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F" w:rsidRPr="00604B62" w:rsidRDefault="00110F9B" w:rsidP="00C240FF">
      <w:pPr>
        <w:pStyle w:val="a3"/>
        <w:spacing w:before="0" w:beforeAutospacing="0" w:after="0" w:afterAutospacing="0"/>
        <w:ind w:right="0"/>
        <w:jc w:val="center"/>
        <w:rPr>
          <w:rFonts w:ascii="Arial" w:hAnsi="Arial" w:cs="Arial"/>
          <w:b/>
          <w:i/>
          <w:color w:val="000000"/>
          <w:sz w:val="22"/>
          <w:szCs w:val="22"/>
          <w:u w:val="single"/>
        </w:rPr>
      </w:pPr>
      <w:r>
        <w:rPr>
          <w:rFonts w:ascii="Arial" w:hAnsi="Arial" w:cs="Arial"/>
          <w:b/>
          <w:i/>
          <w:color w:val="000000"/>
          <w:sz w:val="22"/>
          <w:szCs w:val="22"/>
          <w:u w:val="single"/>
        </w:rPr>
        <w:t>АО «</w:t>
      </w:r>
      <w:proofErr w:type="spellStart"/>
      <w:r>
        <w:rPr>
          <w:rFonts w:ascii="Arial" w:hAnsi="Arial" w:cs="Arial"/>
          <w:b/>
          <w:i/>
          <w:color w:val="000000"/>
          <w:sz w:val="22"/>
          <w:szCs w:val="22"/>
          <w:u w:val="single"/>
        </w:rPr>
        <w:t>Совэкс</w:t>
      </w:r>
      <w:proofErr w:type="spellEnd"/>
      <w:r w:rsidR="00AD23F4" w:rsidRPr="00604B62">
        <w:rPr>
          <w:rFonts w:ascii="Arial" w:hAnsi="Arial" w:cs="Arial"/>
          <w:b/>
          <w:i/>
          <w:color w:val="000000"/>
          <w:sz w:val="22"/>
          <w:szCs w:val="22"/>
          <w:u w:val="single"/>
        </w:rPr>
        <w:t>»</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ind w:left="4962"/>
        <w:rPr>
          <w:rFonts w:ascii="Arial" w:hAnsi="Arial" w:cs="Arial"/>
          <w:b/>
          <w:sz w:val="22"/>
          <w:szCs w:val="22"/>
        </w:rPr>
      </w:pPr>
    </w:p>
    <w:p w:rsidR="00C240FF" w:rsidRPr="00604B62" w:rsidRDefault="00C240FF" w:rsidP="00C240FF">
      <w:pPr>
        <w:tabs>
          <w:tab w:val="left" w:pos="3060"/>
        </w:tabs>
        <w:ind w:left="4962"/>
        <w:rPr>
          <w:rFonts w:ascii="Arial" w:hAnsi="Arial" w:cs="Arial"/>
          <w:b/>
          <w:bCs/>
          <w:sz w:val="22"/>
          <w:szCs w:val="22"/>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rPr>
          <w:rFonts w:ascii="Arial" w:hAnsi="Arial" w:cs="Arial"/>
          <w:b/>
          <w:color w:val="000000"/>
          <w:sz w:val="22"/>
          <w:szCs w:val="22"/>
        </w:rPr>
      </w:pPr>
      <w:r w:rsidRPr="00604B62">
        <w:rPr>
          <w:rFonts w:ascii="Arial" w:hAnsi="Arial" w:cs="Arial"/>
          <w:b/>
          <w:color w:val="000000"/>
          <w:sz w:val="22"/>
          <w:szCs w:val="22"/>
        </w:rPr>
        <w:t xml:space="preserve">Реестровый номер процедуры: </w:t>
      </w:r>
      <w:r w:rsidR="00490C26">
        <w:rPr>
          <w:rFonts w:ascii="Arial" w:hAnsi="Arial" w:cs="Arial"/>
          <w:b/>
          <w:color w:val="000000"/>
          <w:sz w:val="22"/>
          <w:szCs w:val="22"/>
        </w:rPr>
        <w:t>2018-03-01</w:t>
      </w:r>
      <w:r w:rsidR="002608CE">
        <w:rPr>
          <w:rFonts w:ascii="Arial" w:hAnsi="Arial" w:cs="Arial"/>
          <w:b/>
          <w:color w:val="000000"/>
          <w:sz w:val="22"/>
          <w:szCs w:val="22"/>
        </w:rPr>
        <w:t>/у/0</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604B62" w:rsidRPr="00604B62" w:rsidRDefault="00604B62" w:rsidP="00110F9B">
      <w:pPr>
        <w:pStyle w:val="a3"/>
        <w:tabs>
          <w:tab w:val="left" w:pos="3060"/>
        </w:tabs>
        <w:spacing w:before="0" w:beforeAutospacing="0" w:after="0" w:afterAutospacing="0"/>
        <w:ind w:right="0"/>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color w:val="000000"/>
          <w:sz w:val="22"/>
          <w:szCs w:val="22"/>
          <w:u w:val="single"/>
        </w:rPr>
      </w:pPr>
    </w:p>
    <w:p w:rsidR="002608CE" w:rsidRDefault="005D68CC" w:rsidP="00722B45">
      <w:pPr>
        <w:pStyle w:val="a3"/>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Pr>
          <w:rFonts w:ascii="Arial" w:hAnsi="Arial" w:cs="Arial"/>
          <w:b/>
          <w:color w:val="000000"/>
          <w:sz w:val="22"/>
          <w:szCs w:val="22"/>
        </w:rPr>
        <w:t>Инструкция по участию в</w:t>
      </w:r>
      <w:r w:rsidR="00110F9B">
        <w:rPr>
          <w:rFonts w:ascii="Arial" w:hAnsi="Arial" w:cs="Arial"/>
          <w:b/>
          <w:color w:val="000000"/>
          <w:sz w:val="22"/>
          <w:szCs w:val="22"/>
        </w:rPr>
        <w:t xml:space="preserve"> процедуре</w:t>
      </w:r>
    </w:p>
    <w:p w:rsidR="00722B45" w:rsidRPr="00604B62" w:rsidRDefault="00110F9B" w:rsidP="00490C26">
      <w:pPr>
        <w:pStyle w:val="a3"/>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Pr>
          <w:rFonts w:ascii="Arial" w:hAnsi="Arial" w:cs="Arial"/>
          <w:b/>
          <w:color w:val="000000"/>
          <w:sz w:val="22"/>
          <w:szCs w:val="22"/>
        </w:rPr>
        <w:t xml:space="preserve"> конкурентного отбора</w:t>
      </w:r>
      <w:r w:rsidR="002608CE">
        <w:rPr>
          <w:rFonts w:ascii="Arial" w:hAnsi="Arial" w:cs="Arial"/>
          <w:b/>
          <w:color w:val="000000"/>
          <w:sz w:val="22"/>
          <w:szCs w:val="22"/>
        </w:rPr>
        <w:t xml:space="preserve"> </w:t>
      </w:r>
      <w:r w:rsidRPr="00110F9B">
        <w:rPr>
          <w:rFonts w:ascii="Arial" w:hAnsi="Arial" w:cs="Arial"/>
          <w:b/>
          <w:color w:val="000000"/>
          <w:sz w:val="22"/>
          <w:szCs w:val="22"/>
        </w:rPr>
        <w:t>организации, способной</w:t>
      </w:r>
      <w:r w:rsidR="00490C26" w:rsidRPr="00490C26">
        <w:rPr>
          <w:rFonts w:ascii="Times New Roman" w:eastAsia="Calibri" w:hAnsi="Times New Roman" w:cs="Times New Roman"/>
          <w:color w:val="000000"/>
          <w:sz w:val="24"/>
          <w:szCs w:val="24"/>
          <w:lang w:eastAsia="en-US"/>
        </w:rPr>
        <w:t xml:space="preserve"> </w:t>
      </w:r>
      <w:r w:rsidR="00490C26" w:rsidRPr="00490C26">
        <w:rPr>
          <w:rFonts w:ascii="Arial" w:hAnsi="Arial" w:cs="Arial"/>
          <w:b/>
          <w:color w:val="000000"/>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sidRPr="00110F9B">
        <w:rPr>
          <w:rFonts w:ascii="Arial" w:hAnsi="Arial" w:cs="Arial"/>
          <w:b/>
          <w:color w:val="000000"/>
          <w:sz w:val="22"/>
          <w:szCs w:val="22"/>
        </w:rPr>
        <w:t xml:space="preserve"> </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p>
    <w:p w:rsidR="00604B62" w:rsidRPr="00604B62" w:rsidRDefault="00604B62"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начала приема предложений:</w:t>
      </w:r>
      <w:r w:rsidR="00AB3402">
        <w:rPr>
          <w:rFonts w:ascii="Arial" w:hAnsi="Arial" w:cs="Arial"/>
          <w:sz w:val="22"/>
          <w:szCs w:val="22"/>
        </w:rPr>
        <w:t xml:space="preserve"> </w:t>
      </w:r>
      <w:r w:rsidR="00346C91">
        <w:rPr>
          <w:rFonts w:ascii="Arial" w:hAnsi="Arial" w:cs="Arial"/>
          <w:sz w:val="22"/>
          <w:szCs w:val="22"/>
        </w:rPr>
        <w:t>23</w:t>
      </w:r>
      <w:r w:rsidR="00490C26">
        <w:rPr>
          <w:rFonts w:ascii="Arial" w:hAnsi="Arial" w:cs="Arial"/>
          <w:sz w:val="22"/>
          <w:szCs w:val="22"/>
        </w:rPr>
        <w:t>.03</w:t>
      </w:r>
      <w:r w:rsidR="00110F9B">
        <w:rPr>
          <w:rFonts w:ascii="Arial" w:hAnsi="Arial" w:cs="Arial"/>
          <w:sz w:val="22"/>
          <w:szCs w:val="22"/>
        </w:rPr>
        <w:t>.2018</w:t>
      </w: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окончания приема предложений:</w:t>
      </w:r>
      <w:r w:rsidR="00AB3402">
        <w:rPr>
          <w:rFonts w:ascii="Arial" w:hAnsi="Arial" w:cs="Arial"/>
          <w:sz w:val="22"/>
          <w:szCs w:val="22"/>
        </w:rPr>
        <w:t xml:space="preserve"> </w:t>
      </w:r>
      <w:r w:rsidR="00346C91">
        <w:rPr>
          <w:rFonts w:ascii="Arial" w:hAnsi="Arial" w:cs="Arial"/>
          <w:sz w:val="22"/>
          <w:szCs w:val="22"/>
        </w:rPr>
        <w:t>06</w:t>
      </w:r>
      <w:r w:rsidR="00110F9B">
        <w:rPr>
          <w:rFonts w:ascii="Arial" w:hAnsi="Arial" w:cs="Arial"/>
          <w:sz w:val="22"/>
          <w:szCs w:val="22"/>
        </w:rPr>
        <w:t>.0</w:t>
      </w:r>
      <w:r w:rsidR="00490C26">
        <w:rPr>
          <w:rFonts w:ascii="Arial" w:hAnsi="Arial" w:cs="Arial"/>
          <w:sz w:val="22"/>
          <w:szCs w:val="22"/>
        </w:rPr>
        <w:t>4</w:t>
      </w:r>
      <w:r w:rsidR="00110F9B">
        <w:rPr>
          <w:rFonts w:ascii="Arial" w:hAnsi="Arial" w:cs="Arial"/>
          <w:sz w:val="22"/>
          <w:szCs w:val="22"/>
        </w:rPr>
        <w:t>.2018</w:t>
      </w: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Контактная информация организатора отбора:</w:t>
      </w:r>
    </w:p>
    <w:p w:rsidR="00024C34" w:rsidRPr="00604B62" w:rsidRDefault="006600E2" w:rsidP="00C240FF">
      <w:pPr>
        <w:pStyle w:val="a3"/>
        <w:tabs>
          <w:tab w:val="left" w:pos="3060"/>
        </w:tabs>
        <w:spacing w:before="0" w:beforeAutospacing="0" w:after="0" w:afterAutospacing="0"/>
        <w:ind w:right="0"/>
        <w:jc w:val="both"/>
        <w:rPr>
          <w:rFonts w:ascii="Arial" w:hAnsi="Arial" w:cs="Arial"/>
          <w:sz w:val="22"/>
          <w:szCs w:val="22"/>
        </w:rPr>
      </w:pPr>
      <w:r>
        <w:rPr>
          <w:rFonts w:ascii="Arial" w:hAnsi="Arial" w:cs="Arial"/>
          <w:sz w:val="22"/>
          <w:szCs w:val="22"/>
        </w:rPr>
        <w:t>А</w:t>
      </w:r>
      <w:r w:rsidR="00024C34" w:rsidRPr="00604B62">
        <w:rPr>
          <w:rFonts w:ascii="Arial" w:hAnsi="Arial" w:cs="Arial"/>
          <w:sz w:val="22"/>
          <w:szCs w:val="22"/>
        </w:rPr>
        <w:t>кционерное общество «</w:t>
      </w:r>
      <w:proofErr w:type="spellStart"/>
      <w:r w:rsidR="00024C34" w:rsidRPr="00604B62">
        <w:rPr>
          <w:rFonts w:ascii="Arial" w:hAnsi="Arial" w:cs="Arial"/>
          <w:sz w:val="22"/>
          <w:szCs w:val="22"/>
        </w:rPr>
        <w:t>Совэкс</w:t>
      </w:r>
      <w:proofErr w:type="spellEnd"/>
      <w:r w:rsidR="00024C34" w:rsidRPr="00604B62">
        <w:rPr>
          <w:rFonts w:ascii="Arial" w:hAnsi="Arial" w:cs="Arial"/>
          <w:sz w:val="22"/>
          <w:szCs w:val="22"/>
        </w:rPr>
        <w:t>»</w:t>
      </w:r>
    </w:p>
    <w:p w:rsidR="00024C34" w:rsidRPr="00604B62" w:rsidRDefault="00024C34" w:rsidP="00C240FF">
      <w:pPr>
        <w:pStyle w:val="a3"/>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196210, Санкт-Петербург, ул. Пилотов, д. 35</w:t>
      </w:r>
    </w:p>
    <w:p w:rsidR="00024C34" w:rsidRPr="00604B62" w:rsidRDefault="00024C34" w:rsidP="00C240FF">
      <w:pPr>
        <w:pStyle w:val="a3"/>
        <w:tabs>
          <w:tab w:val="left" w:pos="3060"/>
        </w:tabs>
        <w:spacing w:before="0" w:beforeAutospacing="0" w:after="0" w:afterAutospacing="0"/>
        <w:ind w:right="0"/>
        <w:jc w:val="both"/>
        <w:rPr>
          <w:rFonts w:ascii="Arial" w:hAnsi="Arial" w:cs="Arial"/>
          <w:sz w:val="22"/>
          <w:szCs w:val="22"/>
        </w:rPr>
      </w:pPr>
    </w:p>
    <w:p w:rsidR="00024C34" w:rsidRPr="00604B62" w:rsidRDefault="00024C34" w:rsidP="00C240FF">
      <w:pPr>
        <w:pStyle w:val="a3"/>
        <w:tabs>
          <w:tab w:val="left" w:pos="3060"/>
        </w:tabs>
        <w:spacing w:before="0" w:beforeAutospacing="0" w:after="0" w:afterAutospacing="0"/>
        <w:ind w:right="0"/>
        <w:jc w:val="both"/>
        <w:rPr>
          <w:rFonts w:ascii="Arial" w:hAnsi="Arial" w:cs="Arial"/>
          <w:b/>
          <w:i/>
          <w:color w:val="000000"/>
          <w:sz w:val="22"/>
          <w:szCs w:val="22"/>
          <w:u w:val="single"/>
        </w:rPr>
      </w:pPr>
      <w:r w:rsidRPr="00604B62">
        <w:rPr>
          <w:rFonts w:ascii="Arial" w:hAnsi="Arial" w:cs="Arial"/>
          <w:sz w:val="22"/>
          <w:szCs w:val="22"/>
        </w:rPr>
        <w:t>Секретарь Конкурсной комиссии:</w:t>
      </w:r>
      <w:r w:rsidR="00722B45" w:rsidRPr="00604B62">
        <w:rPr>
          <w:rFonts w:ascii="Arial" w:hAnsi="Arial" w:cs="Arial"/>
          <w:sz w:val="22"/>
          <w:szCs w:val="22"/>
        </w:rPr>
        <w:t xml:space="preserve"> Куприянов Д.В.</w:t>
      </w: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BF4CA3">
      <w:pPr>
        <w:pStyle w:val="a3"/>
        <w:tabs>
          <w:tab w:val="left" w:pos="3060"/>
        </w:tabs>
        <w:spacing w:before="0" w:beforeAutospacing="0" w:after="0" w:afterAutospacing="0"/>
        <w:ind w:right="0"/>
        <w:rPr>
          <w:rFonts w:ascii="Arial" w:hAnsi="Arial" w:cs="Arial"/>
          <w:b/>
          <w:i/>
          <w:color w:val="000000"/>
          <w:sz w:val="22"/>
          <w:szCs w:val="22"/>
          <w:u w:val="single"/>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C240FF">
      <w:pPr>
        <w:pStyle w:val="a3"/>
        <w:tabs>
          <w:tab w:val="left" w:pos="3060"/>
        </w:tabs>
        <w:spacing w:before="0" w:beforeAutospacing="0" w:after="0" w:afterAutospacing="0"/>
        <w:ind w:right="0"/>
        <w:jc w:val="center"/>
        <w:rPr>
          <w:rFonts w:ascii="Arial" w:hAnsi="Arial" w:cs="Arial"/>
          <w:b/>
          <w:sz w:val="22"/>
          <w:szCs w:val="22"/>
        </w:rPr>
      </w:pPr>
    </w:p>
    <w:p w:rsidR="00AD23F4" w:rsidRPr="00604B62" w:rsidRDefault="00AD23F4" w:rsidP="00C240FF">
      <w:pPr>
        <w:pStyle w:val="a3"/>
        <w:tabs>
          <w:tab w:val="left" w:pos="3060"/>
        </w:tabs>
        <w:spacing w:before="0" w:beforeAutospacing="0" w:after="0" w:afterAutospacing="0"/>
        <w:ind w:right="0"/>
        <w:jc w:val="center"/>
        <w:rPr>
          <w:rFonts w:ascii="Arial" w:hAnsi="Arial" w:cs="Arial"/>
          <w:b/>
          <w:sz w:val="22"/>
          <w:szCs w:val="22"/>
        </w:rPr>
      </w:pPr>
    </w:p>
    <w:p w:rsidR="00AD23F4" w:rsidRPr="00604B62" w:rsidRDefault="00AD23F4" w:rsidP="00C240FF">
      <w:pPr>
        <w:pStyle w:val="a3"/>
        <w:tabs>
          <w:tab w:val="left" w:pos="3060"/>
        </w:tabs>
        <w:spacing w:before="0" w:beforeAutospacing="0" w:after="0" w:afterAutospacing="0"/>
        <w:ind w:right="0"/>
        <w:jc w:val="center"/>
        <w:rPr>
          <w:rFonts w:ascii="Arial" w:hAnsi="Arial" w:cs="Arial"/>
          <w:b/>
          <w:sz w:val="22"/>
          <w:szCs w:val="22"/>
        </w:rPr>
      </w:pPr>
    </w:p>
    <w:p w:rsidR="00604B62" w:rsidRDefault="00604B62" w:rsidP="00C240FF">
      <w:pPr>
        <w:pStyle w:val="a3"/>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5830B9">
      <w:pPr>
        <w:pStyle w:val="a3"/>
        <w:spacing w:before="0" w:beforeAutospacing="0" w:after="0" w:afterAutospacing="0"/>
        <w:ind w:right="0"/>
        <w:rPr>
          <w:rFonts w:ascii="Arial" w:hAnsi="Arial" w:cs="Arial"/>
          <w:b/>
          <w:i/>
          <w:sz w:val="22"/>
          <w:szCs w:val="22"/>
        </w:rPr>
      </w:pPr>
    </w:p>
    <w:p w:rsidR="00C240FF" w:rsidRPr="00604B62" w:rsidRDefault="00024C34" w:rsidP="00C240FF">
      <w:pPr>
        <w:pStyle w:val="a3"/>
        <w:spacing w:before="0" w:beforeAutospacing="0" w:after="0" w:afterAutospacing="0"/>
        <w:ind w:right="0"/>
        <w:jc w:val="center"/>
        <w:rPr>
          <w:rFonts w:ascii="Arial" w:hAnsi="Arial" w:cs="Arial"/>
          <w:i/>
          <w:sz w:val="22"/>
          <w:szCs w:val="22"/>
        </w:rPr>
        <w:sectPr w:rsidR="00C240FF" w:rsidRPr="00604B62" w:rsidSect="00CF0F6E">
          <w:footerReference w:type="default" r:id="rId9"/>
          <w:pgSz w:w="11906" w:h="16838"/>
          <w:pgMar w:top="1418" w:right="567" w:bottom="1134" w:left="1134" w:header="709" w:footer="127" w:gutter="0"/>
          <w:cols w:space="708"/>
          <w:docGrid w:linePitch="360"/>
        </w:sectPr>
      </w:pPr>
      <w:r w:rsidRPr="00604B62">
        <w:rPr>
          <w:rFonts w:ascii="Arial" w:hAnsi="Arial" w:cs="Arial"/>
          <w:i/>
          <w:sz w:val="22"/>
          <w:szCs w:val="22"/>
        </w:rPr>
        <w:t>Санкт-Петербург</w:t>
      </w:r>
      <w:r w:rsidR="00C240FF" w:rsidRPr="00604B62">
        <w:rPr>
          <w:rFonts w:ascii="Arial" w:hAnsi="Arial" w:cs="Arial"/>
          <w:b/>
          <w:bCs/>
          <w:i/>
          <w:sz w:val="22"/>
          <w:szCs w:val="22"/>
        </w:rPr>
        <w:br/>
      </w:r>
      <w:r w:rsidR="00110F9B">
        <w:rPr>
          <w:rFonts w:ascii="Arial" w:hAnsi="Arial" w:cs="Arial"/>
          <w:i/>
          <w:sz w:val="22"/>
          <w:szCs w:val="22"/>
        </w:rPr>
        <w:t>2018</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Общая информация по отбору</w:t>
      </w:r>
    </w:p>
    <w:p w:rsidR="00C240FF" w:rsidRPr="00604B62" w:rsidRDefault="00C240FF" w:rsidP="00C240FF">
      <w:pPr>
        <w:pStyle w:val="a5"/>
        <w:rPr>
          <w:rFonts w:ascii="Arial" w:hAnsi="Arial" w:cs="Arial"/>
          <w:b/>
          <w:sz w:val="22"/>
          <w:szCs w:val="22"/>
        </w:rPr>
      </w:pPr>
    </w:p>
    <w:p w:rsidR="00C240FF" w:rsidRPr="005830B9" w:rsidRDefault="00C240FF" w:rsidP="001264B6">
      <w:pPr>
        <w:numPr>
          <w:ilvl w:val="1"/>
          <w:numId w:val="1"/>
        </w:numPr>
        <w:spacing w:before="120"/>
        <w:ind w:left="0" w:firstLine="709"/>
        <w:jc w:val="both"/>
        <w:rPr>
          <w:rFonts w:ascii="Arial" w:hAnsi="Arial" w:cs="Arial"/>
          <w:sz w:val="22"/>
          <w:szCs w:val="22"/>
          <w:lang w:eastAsia="en-US"/>
        </w:rPr>
      </w:pPr>
      <w:r w:rsidRPr="00604B62">
        <w:rPr>
          <w:rFonts w:ascii="Arial" w:hAnsi="Arial" w:cs="Arial"/>
          <w:sz w:val="22"/>
          <w:szCs w:val="22"/>
          <w:u w:val="single"/>
          <w:lang w:eastAsia="en-US"/>
        </w:rPr>
        <w:t>Наименование услуг</w:t>
      </w:r>
      <w:r w:rsidR="00AE4F76">
        <w:rPr>
          <w:rFonts w:ascii="Arial" w:hAnsi="Arial" w:cs="Arial"/>
          <w:sz w:val="22"/>
          <w:szCs w:val="22"/>
          <w:lang w:eastAsia="en-US"/>
        </w:rPr>
        <w:t>:</w:t>
      </w:r>
      <w:r w:rsidR="00490C26" w:rsidRPr="00490C26">
        <w:rPr>
          <w:rFonts w:eastAsia="Calibri"/>
          <w:color w:val="000000"/>
          <w:lang w:eastAsia="en-US"/>
        </w:rPr>
        <w:t xml:space="preserve"> </w:t>
      </w:r>
      <w:r w:rsidR="00490C26">
        <w:rPr>
          <w:rFonts w:ascii="Arial" w:hAnsi="Arial" w:cs="Arial"/>
          <w:sz w:val="22"/>
          <w:szCs w:val="22"/>
          <w:lang w:eastAsia="en-US"/>
        </w:rPr>
        <w:t>проведение экспертизы</w:t>
      </w:r>
      <w:r w:rsidR="00490C26" w:rsidRPr="00490C26">
        <w:rPr>
          <w:rFonts w:ascii="Arial" w:hAnsi="Arial" w:cs="Arial"/>
          <w:sz w:val="22"/>
          <w:szCs w:val="22"/>
          <w:lang w:eastAsia="en-US"/>
        </w:rPr>
        <w:t xml:space="preserve"> (диагност</w:t>
      </w:r>
      <w:r w:rsidR="00490C26">
        <w:rPr>
          <w:rFonts w:ascii="Arial" w:hAnsi="Arial" w:cs="Arial"/>
          <w:sz w:val="22"/>
          <w:szCs w:val="22"/>
          <w:lang w:eastAsia="en-US"/>
        </w:rPr>
        <w:t>ики</w:t>
      </w:r>
      <w:r w:rsidR="00490C26" w:rsidRPr="00490C26">
        <w:rPr>
          <w:rFonts w:ascii="Arial" w:hAnsi="Arial" w:cs="Arial"/>
          <w:sz w:val="22"/>
          <w:szCs w:val="22"/>
          <w:lang w:eastAsia="en-US"/>
        </w:rPr>
        <w:t>) промышленной безопасности зданий, сооружений и технических устройств, а так</w:t>
      </w:r>
      <w:r w:rsidR="00490C26">
        <w:rPr>
          <w:rFonts w:ascii="Arial" w:hAnsi="Arial" w:cs="Arial"/>
          <w:sz w:val="22"/>
          <w:szCs w:val="22"/>
          <w:lang w:eastAsia="en-US"/>
        </w:rPr>
        <w:t>же разработка</w:t>
      </w:r>
      <w:r w:rsidR="00490C26" w:rsidRPr="00490C26">
        <w:rPr>
          <w:rFonts w:ascii="Arial" w:hAnsi="Arial" w:cs="Arial"/>
          <w:sz w:val="22"/>
          <w:szCs w:val="22"/>
          <w:lang w:eastAsia="en-US"/>
        </w:rPr>
        <w:t xml:space="preserve"> документации на опасные производственные объекты</w:t>
      </w:r>
      <w:r w:rsidR="00A36683" w:rsidRPr="00A36683">
        <w:rPr>
          <w:rFonts w:ascii="Arial" w:hAnsi="Arial" w:cs="Arial"/>
          <w:sz w:val="22"/>
          <w:szCs w:val="22"/>
          <w:lang w:eastAsia="en-US"/>
        </w:rPr>
        <w:t>.</w:t>
      </w:r>
      <w:r w:rsidR="00513ABB" w:rsidRPr="00513ABB">
        <w:rPr>
          <w:rFonts w:ascii="Arial" w:hAnsi="Arial" w:cs="Arial"/>
          <w:sz w:val="22"/>
          <w:szCs w:val="22"/>
          <w:lang w:eastAsia="en-US"/>
        </w:rPr>
        <w:t xml:space="preserve"> </w:t>
      </w:r>
    </w:p>
    <w:p w:rsidR="00130E79" w:rsidRPr="00FE19B1" w:rsidRDefault="00C240FF" w:rsidP="00FE19B1">
      <w:pPr>
        <w:numPr>
          <w:ilvl w:val="1"/>
          <w:numId w:val="1"/>
        </w:numPr>
        <w:spacing w:before="120"/>
        <w:ind w:left="0" w:firstLine="720"/>
        <w:jc w:val="both"/>
        <w:rPr>
          <w:rFonts w:ascii="Arial" w:hAnsi="Arial" w:cs="Arial"/>
          <w:sz w:val="22"/>
          <w:szCs w:val="22"/>
          <w:lang w:eastAsia="en-US"/>
        </w:rPr>
      </w:pPr>
      <w:r w:rsidRPr="00FE19B1">
        <w:rPr>
          <w:rFonts w:ascii="Arial" w:hAnsi="Arial" w:cs="Arial"/>
          <w:sz w:val="22"/>
          <w:szCs w:val="22"/>
          <w:u w:val="single"/>
          <w:lang w:eastAsia="en-US"/>
        </w:rPr>
        <w:t>Сроки оказания услуг</w:t>
      </w:r>
      <w:r w:rsidRPr="00FE19B1">
        <w:rPr>
          <w:rFonts w:ascii="Arial" w:hAnsi="Arial" w:cs="Arial"/>
          <w:sz w:val="22"/>
          <w:szCs w:val="22"/>
          <w:lang w:eastAsia="en-US"/>
        </w:rPr>
        <w:t>:</w:t>
      </w:r>
      <w:r w:rsidR="00874D16" w:rsidRPr="00874D16">
        <w:rPr>
          <w:b/>
          <w:color w:val="000000"/>
          <w:sz w:val="22"/>
          <w:szCs w:val="22"/>
        </w:rPr>
        <w:t xml:space="preserve"> </w:t>
      </w:r>
      <w:proofErr w:type="gramStart"/>
      <w:r w:rsidR="00325C41">
        <w:rPr>
          <w:rFonts w:ascii="Arial" w:hAnsi="Arial" w:cs="Arial"/>
          <w:sz w:val="22"/>
          <w:szCs w:val="22"/>
          <w:lang w:eastAsia="en-US"/>
        </w:rPr>
        <w:t xml:space="preserve">с даты </w:t>
      </w:r>
      <w:r w:rsidR="0046611C">
        <w:rPr>
          <w:rFonts w:ascii="Arial" w:hAnsi="Arial" w:cs="Arial"/>
          <w:sz w:val="22"/>
          <w:szCs w:val="22"/>
          <w:lang w:eastAsia="en-US"/>
        </w:rPr>
        <w:t>заключения</w:t>
      </w:r>
      <w:proofErr w:type="gramEnd"/>
      <w:r w:rsidR="0046611C">
        <w:rPr>
          <w:rFonts w:ascii="Arial" w:hAnsi="Arial" w:cs="Arial"/>
          <w:sz w:val="22"/>
          <w:szCs w:val="22"/>
          <w:lang w:eastAsia="en-US"/>
        </w:rPr>
        <w:t xml:space="preserve"> </w:t>
      </w:r>
      <w:r w:rsidR="00325C41">
        <w:rPr>
          <w:rFonts w:ascii="Arial" w:hAnsi="Arial" w:cs="Arial"/>
          <w:sz w:val="22"/>
          <w:szCs w:val="22"/>
          <w:lang w:eastAsia="en-US"/>
        </w:rPr>
        <w:t>договора  д</w:t>
      </w:r>
      <w:r w:rsidR="00142D76">
        <w:rPr>
          <w:rFonts w:ascii="Arial" w:hAnsi="Arial" w:cs="Arial"/>
          <w:sz w:val="22"/>
          <w:szCs w:val="22"/>
          <w:lang w:eastAsia="en-US"/>
        </w:rPr>
        <w:t>о 31.12.2019 г.</w:t>
      </w:r>
    </w:p>
    <w:p w:rsidR="00130E79" w:rsidRPr="00FE19B1" w:rsidRDefault="00C240FF" w:rsidP="00FE19B1">
      <w:pPr>
        <w:numPr>
          <w:ilvl w:val="1"/>
          <w:numId w:val="1"/>
        </w:numPr>
        <w:spacing w:before="120"/>
        <w:ind w:left="0" w:firstLine="720"/>
        <w:jc w:val="both"/>
        <w:rPr>
          <w:rFonts w:ascii="Arial" w:hAnsi="Arial" w:cs="Arial"/>
          <w:sz w:val="22"/>
          <w:szCs w:val="22"/>
          <w:lang w:eastAsia="en-US"/>
        </w:rPr>
      </w:pPr>
      <w:proofErr w:type="gramStart"/>
      <w:r w:rsidRPr="00FE19B1">
        <w:rPr>
          <w:rFonts w:ascii="Arial" w:hAnsi="Arial" w:cs="Arial"/>
          <w:sz w:val="22"/>
          <w:szCs w:val="22"/>
          <w:u w:val="single"/>
          <w:lang w:eastAsia="en-US"/>
        </w:rPr>
        <w:t>Место оказания услуг</w:t>
      </w:r>
      <w:r w:rsidRPr="00FE19B1">
        <w:rPr>
          <w:rFonts w:ascii="Arial" w:hAnsi="Arial" w:cs="Arial"/>
          <w:sz w:val="22"/>
          <w:szCs w:val="22"/>
          <w:lang w:eastAsia="en-US"/>
        </w:rPr>
        <w:t xml:space="preserve">: </w:t>
      </w:r>
      <w:r w:rsidR="00E66FBA">
        <w:rPr>
          <w:rFonts w:ascii="Arial" w:hAnsi="Arial" w:cs="Arial"/>
          <w:sz w:val="22"/>
          <w:szCs w:val="22"/>
          <w:lang w:eastAsia="en-US"/>
        </w:rPr>
        <w:t xml:space="preserve">г. Санкт-Петербург, ул. Пилотов, д. 35; </w:t>
      </w:r>
      <w:proofErr w:type="spellStart"/>
      <w:r w:rsidR="00E66FBA">
        <w:rPr>
          <w:rFonts w:ascii="Arial" w:hAnsi="Arial" w:cs="Arial"/>
          <w:sz w:val="22"/>
          <w:szCs w:val="22"/>
          <w:lang w:eastAsia="en-US"/>
        </w:rPr>
        <w:t>Пулковское</w:t>
      </w:r>
      <w:proofErr w:type="spellEnd"/>
      <w:r w:rsidR="00E66FBA">
        <w:rPr>
          <w:rFonts w:ascii="Arial" w:hAnsi="Arial" w:cs="Arial"/>
          <w:sz w:val="22"/>
          <w:szCs w:val="22"/>
          <w:lang w:eastAsia="en-US"/>
        </w:rPr>
        <w:t xml:space="preserve"> шоссе, д. 41 (территория аэропорта «Пулково»)</w:t>
      </w:r>
      <w:r w:rsidR="00A62C27">
        <w:rPr>
          <w:rFonts w:ascii="Arial" w:hAnsi="Arial" w:cs="Arial"/>
          <w:sz w:val="22"/>
          <w:szCs w:val="22"/>
          <w:lang w:eastAsia="en-US"/>
        </w:rPr>
        <w:t>.</w:t>
      </w:r>
      <w:proofErr w:type="gramEnd"/>
    </w:p>
    <w:p w:rsidR="00AE4F76" w:rsidRDefault="00C240FF" w:rsidP="00AE4F76">
      <w:pPr>
        <w:numPr>
          <w:ilvl w:val="1"/>
          <w:numId w:val="1"/>
        </w:numPr>
        <w:spacing w:before="120"/>
        <w:ind w:left="0" w:firstLine="720"/>
        <w:jc w:val="both"/>
        <w:rPr>
          <w:rFonts w:ascii="Arial" w:hAnsi="Arial" w:cs="Arial"/>
          <w:sz w:val="22"/>
          <w:szCs w:val="22"/>
          <w:lang w:eastAsia="en-US"/>
        </w:rPr>
      </w:pPr>
      <w:r w:rsidRPr="00AE4F76">
        <w:rPr>
          <w:rFonts w:ascii="Arial" w:hAnsi="Arial" w:cs="Arial"/>
          <w:sz w:val="22"/>
          <w:szCs w:val="22"/>
          <w:u w:val="single"/>
          <w:lang w:eastAsia="en-US"/>
        </w:rPr>
        <w:t>Основные требования к услугам</w:t>
      </w:r>
      <w:r w:rsidRPr="00AE4F76">
        <w:rPr>
          <w:rFonts w:ascii="Arial" w:hAnsi="Arial" w:cs="Arial"/>
          <w:sz w:val="22"/>
          <w:szCs w:val="22"/>
          <w:lang w:eastAsia="en-US"/>
        </w:rPr>
        <w:t>:</w:t>
      </w:r>
      <w:r w:rsidR="00142D76" w:rsidRPr="00142D76">
        <w:rPr>
          <w:rFonts w:ascii="Arial" w:hAnsi="Arial" w:cs="Arial"/>
          <w:sz w:val="22"/>
          <w:szCs w:val="22"/>
          <w:lang w:eastAsia="en-US"/>
        </w:rPr>
        <w:t xml:space="preserve"> проведение экспертизы (диагностики) промышленной безопасности зданий, сооружений и технических устройств, а также разработка документации на опасные производственные объекты</w:t>
      </w:r>
      <w:r w:rsidR="00A62C27" w:rsidRPr="00A62C27">
        <w:rPr>
          <w:rFonts w:ascii="Arial" w:hAnsi="Arial" w:cs="Arial"/>
          <w:sz w:val="22"/>
          <w:szCs w:val="22"/>
          <w:lang w:eastAsia="en-US"/>
        </w:rPr>
        <w:t xml:space="preserve"> </w:t>
      </w:r>
      <w:r w:rsidR="00A62C27">
        <w:rPr>
          <w:rFonts w:ascii="Arial" w:hAnsi="Arial" w:cs="Arial"/>
          <w:sz w:val="22"/>
          <w:szCs w:val="22"/>
          <w:lang w:eastAsia="en-US"/>
        </w:rPr>
        <w:t>должны</w:t>
      </w:r>
      <w:r w:rsidR="00AE4F76" w:rsidRPr="00AE4F76">
        <w:rPr>
          <w:rFonts w:ascii="Arial" w:hAnsi="Arial" w:cs="Arial"/>
          <w:sz w:val="22"/>
          <w:szCs w:val="22"/>
          <w:lang w:eastAsia="en-US"/>
        </w:rPr>
        <w:t xml:space="preserve"> строго соответствовать </w:t>
      </w:r>
      <w:r w:rsidR="002D01C1">
        <w:rPr>
          <w:rFonts w:ascii="Arial" w:hAnsi="Arial" w:cs="Arial"/>
          <w:sz w:val="22"/>
          <w:szCs w:val="22"/>
          <w:lang w:eastAsia="en-US"/>
        </w:rPr>
        <w:t>т</w:t>
      </w:r>
      <w:r w:rsidR="00AE4F76" w:rsidRPr="00AE4F76">
        <w:rPr>
          <w:rFonts w:ascii="Arial" w:hAnsi="Arial" w:cs="Arial"/>
          <w:sz w:val="22"/>
          <w:szCs w:val="22"/>
          <w:lang w:eastAsia="en-US"/>
        </w:rPr>
        <w:t xml:space="preserve">ехническому заданию. </w:t>
      </w:r>
    </w:p>
    <w:p w:rsidR="00C240FF" w:rsidRPr="00AE4F76" w:rsidRDefault="00C240FF" w:rsidP="00AE4F76">
      <w:pPr>
        <w:numPr>
          <w:ilvl w:val="1"/>
          <w:numId w:val="1"/>
        </w:numPr>
        <w:spacing w:before="120"/>
        <w:ind w:left="0" w:firstLine="720"/>
        <w:jc w:val="both"/>
        <w:rPr>
          <w:rFonts w:ascii="Arial" w:hAnsi="Arial" w:cs="Arial"/>
          <w:sz w:val="22"/>
          <w:szCs w:val="22"/>
          <w:lang w:eastAsia="en-US"/>
        </w:rPr>
      </w:pPr>
      <w:r w:rsidRPr="00AE4F76">
        <w:rPr>
          <w:rFonts w:ascii="Arial" w:hAnsi="Arial" w:cs="Arial"/>
          <w:sz w:val="22"/>
          <w:szCs w:val="22"/>
          <w:u w:val="single"/>
          <w:lang w:eastAsia="en-US"/>
        </w:rPr>
        <w:t>Предложение заявителя должно отражать стоимость</w:t>
      </w:r>
      <w:r w:rsidRPr="00AE4F76">
        <w:rPr>
          <w:rFonts w:ascii="Arial" w:hAnsi="Arial" w:cs="Arial"/>
          <w:sz w:val="22"/>
          <w:szCs w:val="22"/>
          <w:lang w:eastAsia="en-US"/>
        </w:rPr>
        <w:t xml:space="preserve"> </w:t>
      </w:r>
      <w:r w:rsidR="00130E79" w:rsidRPr="00AE4F76">
        <w:rPr>
          <w:rFonts w:ascii="Arial" w:hAnsi="Arial" w:cs="Arial"/>
          <w:sz w:val="22"/>
          <w:szCs w:val="22"/>
          <w:lang w:eastAsia="en-US"/>
        </w:rPr>
        <w:t>в рублях Российской Федерации</w:t>
      </w:r>
      <w:r w:rsidR="00033DB8" w:rsidRPr="00AE4F76">
        <w:rPr>
          <w:rFonts w:ascii="Arial" w:hAnsi="Arial" w:cs="Arial"/>
          <w:sz w:val="22"/>
          <w:szCs w:val="22"/>
          <w:lang w:eastAsia="en-US"/>
        </w:rPr>
        <w:t xml:space="preserve"> с учётом НДС.</w:t>
      </w:r>
    </w:p>
    <w:p w:rsidR="00C240FF" w:rsidRPr="00604B62" w:rsidRDefault="00C240FF" w:rsidP="00AD68CF">
      <w:pPr>
        <w:numPr>
          <w:ilvl w:val="1"/>
          <w:numId w:val="1"/>
        </w:numPr>
        <w:spacing w:before="120"/>
        <w:ind w:left="0" w:firstLine="709"/>
        <w:jc w:val="both"/>
        <w:rPr>
          <w:rFonts w:ascii="Arial" w:hAnsi="Arial" w:cs="Arial"/>
          <w:sz w:val="22"/>
          <w:szCs w:val="22"/>
          <w:u w:val="single"/>
          <w:lang w:eastAsia="en-US"/>
        </w:rPr>
      </w:pPr>
      <w:r w:rsidRPr="00604B62">
        <w:rPr>
          <w:rFonts w:ascii="Arial" w:hAnsi="Arial" w:cs="Arial"/>
          <w:sz w:val="22"/>
          <w:szCs w:val="22"/>
          <w:lang w:eastAsia="en-US"/>
        </w:rPr>
        <w:t xml:space="preserve">Подробные требования к </w:t>
      </w:r>
      <w:r w:rsidR="00375601">
        <w:rPr>
          <w:rFonts w:ascii="Arial" w:hAnsi="Arial" w:cs="Arial"/>
          <w:sz w:val="22"/>
          <w:szCs w:val="22"/>
          <w:lang w:eastAsia="en-US"/>
        </w:rPr>
        <w:t>работам</w:t>
      </w:r>
      <w:r w:rsidR="00AE4F76">
        <w:rPr>
          <w:rFonts w:ascii="Arial" w:hAnsi="Arial" w:cs="Arial"/>
          <w:sz w:val="22"/>
          <w:szCs w:val="22"/>
          <w:lang w:eastAsia="en-US"/>
        </w:rPr>
        <w:t xml:space="preserve"> содержатся в </w:t>
      </w:r>
      <w:r w:rsidR="002D01C1">
        <w:rPr>
          <w:rFonts w:ascii="Arial" w:hAnsi="Arial" w:cs="Arial"/>
          <w:sz w:val="22"/>
          <w:szCs w:val="22"/>
          <w:lang w:eastAsia="en-US"/>
        </w:rPr>
        <w:t>т</w:t>
      </w:r>
      <w:r w:rsidRPr="00604B62">
        <w:rPr>
          <w:rFonts w:ascii="Arial" w:hAnsi="Arial" w:cs="Arial"/>
          <w:sz w:val="22"/>
          <w:szCs w:val="22"/>
          <w:lang w:eastAsia="en-US"/>
        </w:rPr>
        <w:t xml:space="preserve">ехническом задании (раздел </w:t>
      </w:r>
      <w:r w:rsidR="005745A9" w:rsidRPr="00604B62">
        <w:rPr>
          <w:rFonts w:ascii="Arial" w:hAnsi="Arial" w:cs="Arial"/>
          <w:sz w:val="22"/>
          <w:szCs w:val="22"/>
          <w:lang w:eastAsia="en-US"/>
        </w:rPr>
        <w:t>4</w:t>
      </w:r>
      <w:r w:rsidRPr="00604B62">
        <w:rPr>
          <w:rFonts w:ascii="Arial" w:hAnsi="Arial" w:cs="Arial"/>
          <w:sz w:val="22"/>
          <w:szCs w:val="22"/>
          <w:lang w:eastAsia="en-US"/>
        </w:rPr>
        <w:t xml:space="preserve"> настоящей Инструкции)</w:t>
      </w:r>
    </w:p>
    <w:p w:rsidR="005F17C4" w:rsidRPr="00604B62" w:rsidRDefault="00414263" w:rsidP="00AD68CF">
      <w:pPr>
        <w:numPr>
          <w:ilvl w:val="1"/>
          <w:numId w:val="1"/>
        </w:numPr>
        <w:spacing w:before="120"/>
        <w:ind w:left="0" w:firstLine="709"/>
        <w:jc w:val="both"/>
        <w:rPr>
          <w:rFonts w:ascii="Arial" w:hAnsi="Arial" w:cs="Arial"/>
          <w:sz w:val="22"/>
          <w:szCs w:val="22"/>
          <w:u w:val="single"/>
          <w:lang w:eastAsia="en-US"/>
        </w:rPr>
      </w:pPr>
      <w:r w:rsidRPr="00604B62">
        <w:rPr>
          <w:rFonts w:ascii="Arial" w:hAnsi="Arial" w:cs="Arial"/>
          <w:sz w:val="22"/>
          <w:szCs w:val="22"/>
          <w:lang w:eastAsia="en-US"/>
        </w:rPr>
        <w:t>Критерии определения победителя</w:t>
      </w:r>
      <w:r w:rsidR="005F17C4" w:rsidRPr="00604B62">
        <w:rPr>
          <w:rFonts w:ascii="Arial" w:hAnsi="Arial" w:cs="Arial"/>
          <w:sz w:val="22"/>
          <w:szCs w:val="22"/>
          <w:lang w:eastAsia="en-US"/>
        </w:rPr>
        <w:t>:</w:t>
      </w:r>
    </w:p>
    <w:p w:rsidR="005F17C4" w:rsidRPr="00604B62" w:rsidRDefault="005F17C4" w:rsidP="007A33D1">
      <w:pPr>
        <w:widowControl w:val="0"/>
        <w:numPr>
          <w:ilvl w:val="0"/>
          <w:numId w:val="3"/>
        </w:numPr>
        <w:tabs>
          <w:tab w:val="clear" w:pos="720"/>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Качественные характеристики предлагаемых </w:t>
      </w:r>
      <w:r w:rsidR="00375601">
        <w:rPr>
          <w:rFonts w:ascii="Arial" w:hAnsi="Arial" w:cs="Arial"/>
          <w:sz w:val="22"/>
          <w:szCs w:val="22"/>
        </w:rPr>
        <w:t>работ</w:t>
      </w:r>
      <w:r w:rsidRPr="00604B62">
        <w:rPr>
          <w:rFonts w:ascii="Arial" w:hAnsi="Arial" w:cs="Arial"/>
          <w:sz w:val="22"/>
          <w:szCs w:val="22"/>
        </w:rPr>
        <w:t>.</w:t>
      </w:r>
    </w:p>
    <w:p w:rsidR="005F17C4" w:rsidRPr="00604B62" w:rsidRDefault="005F17C4" w:rsidP="007A33D1">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Стоимость </w:t>
      </w:r>
      <w:r w:rsidR="00375601">
        <w:rPr>
          <w:rFonts w:ascii="Arial" w:hAnsi="Arial" w:cs="Arial"/>
          <w:sz w:val="22"/>
          <w:szCs w:val="22"/>
        </w:rPr>
        <w:t>работ</w:t>
      </w:r>
      <w:r w:rsidRPr="00604B62">
        <w:rPr>
          <w:rFonts w:ascii="Arial" w:hAnsi="Arial" w:cs="Arial"/>
          <w:sz w:val="22"/>
          <w:szCs w:val="22"/>
        </w:rPr>
        <w:t>.</w:t>
      </w:r>
    </w:p>
    <w:p w:rsidR="005F17C4" w:rsidRPr="00604B62" w:rsidRDefault="005F17C4" w:rsidP="007A33D1">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Порядок оплаты </w:t>
      </w:r>
      <w:r w:rsidR="00375601">
        <w:rPr>
          <w:rFonts w:ascii="Arial" w:hAnsi="Arial" w:cs="Arial"/>
          <w:sz w:val="22"/>
          <w:szCs w:val="22"/>
        </w:rPr>
        <w:t>работ</w:t>
      </w:r>
      <w:r w:rsidRPr="00604B62">
        <w:rPr>
          <w:rFonts w:ascii="Arial" w:hAnsi="Arial" w:cs="Arial"/>
          <w:sz w:val="22"/>
          <w:szCs w:val="22"/>
        </w:rPr>
        <w:t>.</w:t>
      </w:r>
    </w:p>
    <w:p w:rsidR="00E742F8" w:rsidRPr="00604B62" w:rsidRDefault="005F17C4" w:rsidP="007A33D1">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sidRPr="00604B62">
        <w:rPr>
          <w:rFonts w:ascii="Arial" w:hAnsi="Arial" w:cs="Arial"/>
          <w:sz w:val="22"/>
          <w:szCs w:val="22"/>
        </w:rPr>
        <w:t>Квалификация.</w:t>
      </w:r>
      <w:r w:rsidR="001D534B" w:rsidRPr="00604B62">
        <w:rPr>
          <w:rFonts w:ascii="Arial" w:hAnsi="Arial" w:cs="Arial"/>
          <w:sz w:val="22"/>
          <w:szCs w:val="22"/>
        </w:rPr>
        <w:t xml:space="preserve"> </w:t>
      </w:r>
    </w:p>
    <w:p w:rsidR="00E742F8" w:rsidRPr="00604B62" w:rsidRDefault="00375601" w:rsidP="007A33D1">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Pr>
          <w:rFonts w:ascii="Arial" w:hAnsi="Arial" w:cs="Arial"/>
          <w:sz w:val="22"/>
          <w:szCs w:val="22"/>
        </w:rPr>
        <w:t>Гарантийные показатели</w:t>
      </w:r>
      <w:r w:rsidR="00E742F8" w:rsidRPr="00604B62">
        <w:rPr>
          <w:rFonts w:ascii="Arial" w:hAnsi="Arial" w:cs="Arial"/>
          <w:sz w:val="22"/>
          <w:szCs w:val="22"/>
        </w:rPr>
        <w:t>.</w:t>
      </w:r>
    </w:p>
    <w:p w:rsidR="005F17C4" w:rsidRPr="00604B62" w:rsidRDefault="001D534B" w:rsidP="007A33D1">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Опыт.</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Требования к </w:t>
      </w:r>
      <w:r w:rsidR="00E742F8" w:rsidRPr="00604B62">
        <w:rPr>
          <w:rFonts w:ascii="Arial" w:hAnsi="Arial" w:cs="Arial"/>
          <w:color w:val="auto"/>
          <w:sz w:val="22"/>
          <w:szCs w:val="22"/>
        </w:rPr>
        <w:t>Заявителю</w:t>
      </w:r>
    </w:p>
    <w:p w:rsidR="00C240FF" w:rsidRPr="00604B62" w:rsidRDefault="00C240FF" w:rsidP="00C240FF">
      <w:pPr>
        <w:pStyle w:val="a5"/>
        <w:rPr>
          <w:rFonts w:ascii="Arial" w:hAnsi="Arial" w:cs="Arial"/>
          <w:b/>
          <w:sz w:val="22"/>
          <w:szCs w:val="22"/>
        </w:rPr>
      </w:pPr>
    </w:p>
    <w:p w:rsidR="00C240FF" w:rsidRPr="00604B62" w:rsidRDefault="00325C41" w:rsidP="00C240FF">
      <w:pPr>
        <w:numPr>
          <w:ilvl w:val="1"/>
          <w:numId w:val="1"/>
        </w:numPr>
        <w:spacing w:before="120"/>
        <w:ind w:left="0" w:firstLine="720"/>
        <w:jc w:val="both"/>
        <w:rPr>
          <w:rFonts w:ascii="Arial" w:hAnsi="Arial" w:cs="Arial"/>
          <w:b/>
          <w:sz w:val="22"/>
          <w:szCs w:val="22"/>
        </w:rPr>
      </w:pPr>
      <w:proofErr w:type="spellStart"/>
      <w:r>
        <w:rPr>
          <w:rFonts w:ascii="Arial" w:hAnsi="Arial" w:cs="Arial"/>
          <w:sz w:val="22"/>
          <w:szCs w:val="22"/>
        </w:rPr>
        <w:t>Не</w:t>
      </w:r>
      <w:r w:rsidR="00C240FF" w:rsidRPr="00604B62">
        <w:rPr>
          <w:rFonts w:ascii="Arial" w:hAnsi="Arial" w:cs="Arial"/>
          <w:sz w:val="22"/>
          <w:szCs w:val="22"/>
        </w:rPr>
        <w:t>проведение</w:t>
      </w:r>
      <w:proofErr w:type="spellEnd"/>
      <w:r w:rsidR="00C240FF" w:rsidRPr="00604B62">
        <w:rPr>
          <w:rFonts w:ascii="Arial" w:hAnsi="Arial" w:cs="Arial"/>
          <w:sz w:val="22"/>
          <w:szCs w:val="22"/>
        </w:rPr>
        <w:t xml:space="preserve"> ликвидации </w:t>
      </w:r>
      <w:r w:rsidR="00E742F8" w:rsidRPr="00604B62">
        <w:rPr>
          <w:rFonts w:ascii="Arial" w:hAnsi="Arial" w:cs="Arial"/>
          <w:sz w:val="22"/>
          <w:szCs w:val="22"/>
        </w:rPr>
        <w:t xml:space="preserve">Заявителя </w:t>
      </w:r>
      <w:r w:rsidR="00C240FF" w:rsidRPr="00604B62">
        <w:rPr>
          <w:rFonts w:ascii="Arial" w:hAnsi="Arial" w:cs="Arial"/>
          <w:sz w:val="22"/>
          <w:szCs w:val="22"/>
        </w:rPr>
        <w:t xml:space="preserve">и отсутствие решения арбитражного суда о признании </w:t>
      </w:r>
      <w:r w:rsidR="00391790" w:rsidRPr="00604B62">
        <w:rPr>
          <w:rFonts w:ascii="Arial" w:hAnsi="Arial" w:cs="Arial"/>
          <w:sz w:val="22"/>
          <w:szCs w:val="22"/>
        </w:rPr>
        <w:t>Заявителя</w:t>
      </w:r>
      <w:r w:rsidR="0003336F" w:rsidRPr="00604B62">
        <w:rPr>
          <w:rFonts w:ascii="Arial" w:hAnsi="Arial" w:cs="Arial"/>
          <w:sz w:val="22"/>
          <w:szCs w:val="22"/>
        </w:rPr>
        <w:t xml:space="preserve"> </w:t>
      </w:r>
      <w:r w:rsidR="00C240FF" w:rsidRPr="00604B62">
        <w:rPr>
          <w:rFonts w:ascii="Arial" w:hAnsi="Arial" w:cs="Arial"/>
          <w:sz w:val="22"/>
          <w:szCs w:val="22"/>
        </w:rPr>
        <w:t>банкротом</w:t>
      </w:r>
      <w:r w:rsidR="00B76DD3" w:rsidRPr="00604B62">
        <w:rPr>
          <w:rFonts w:ascii="Arial" w:hAnsi="Arial" w:cs="Arial"/>
          <w:sz w:val="22"/>
          <w:szCs w:val="22"/>
        </w:rPr>
        <w:t>, отсутствие процедур банкротства, наблюдения</w:t>
      </w:r>
      <w:r w:rsidR="00C240FF" w:rsidRPr="00604B62">
        <w:rPr>
          <w:rFonts w:ascii="Arial" w:hAnsi="Arial" w:cs="Arial"/>
          <w:sz w:val="22"/>
          <w:szCs w:val="22"/>
        </w:rPr>
        <w:t>.</w:t>
      </w:r>
    </w:p>
    <w:p w:rsidR="00C240FF" w:rsidRPr="00604B62" w:rsidRDefault="00C240FF" w:rsidP="00C240FF">
      <w:pPr>
        <w:numPr>
          <w:ilvl w:val="1"/>
          <w:numId w:val="1"/>
        </w:numPr>
        <w:spacing w:before="120"/>
        <w:ind w:left="0" w:firstLine="720"/>
        <w:jc w:val="both"/>
        <w:rPr>
          <w:rFonts w:ascii="Arial" w:hAnsi="Arial" w:cs="Arial"/>
          <w:b/>
          <w:sz w:val="22"/>
          <w:szCs w:val="22"/>
        </w:rPr>
      </w:pPr>
      <w:proofErr w:type="spellStart"/>
      <w:r w:rsidRPr="00604B62">
        <w:rPr>
          <w:rFonts w:ascii="Arial" w:hAnsi="Arial" w:cs="Arial"/>
          <w:spacing w:val="1"/>
          <w:sz w:val="22"/>
          <w:szCs w:val="22"/>
        </w:rPr>
        <w:t>Неприостановление</w:t>
      </w:r>
      <w:proofErr w:type="spellEnd"/>
      <w:r w:rsidRPr="00604B62">
        <w:rPr>
          <w:rFonts w:ascii="Arial" w:hAnsi="Arial" w:cs="Arial"/>
          <w:spacing w:val="1"/>
          <w:sz w:val="22"/>
          <w:szCs w:val="22"/>
        </w:rPr>
        <w:t xml:space="preserve"> деятельности </w:t>
      </w:r>
      <w:r w:rsidR="00E742F8" w:rsidRPr="00604B62">
        <w:rPr>
          <w:rFonts w:ascii="Arial" w:hAnsi="Arial" w:cs="Arial"/>
          <w:sz w:val="22"/>
          <w:szCs w:val="22"/>
        </w:rPr>
        <w:t xml:space="preserve">Заявителя </w:t>
      </w:r>
      <w:r w:rsidRPr="00604B62">
        <w:rPr>
          <w:rFonts w:ascii="Arial" w:hAnsi="Arial" w:cs="Arial"/>
          <w:spacing w:val="1"/>
          <w:sz w:val="22"/>
          <w:szCs w:val="22"/>
        </w:rPr>
        <w:t>на день подачи предложения на участие в Отборе.</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pacing w:val="1"/>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604B62">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240FF" w:rsidRPr="00604B62"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обладать трудовыми ресурсами для выполнения договора (контракта), в том числе иметь квалифицированный персонал, имеющий соответствующее образование и опыт работы.</w:t>
      </w:r>
    </w:p>
    <w:p w:rsidR="004D06E2" w:rsidRPr="00604B62" w:rsidRDefault="004D06E2" w:rsidP="00C240FF">
      <w:pPr>
        <w:numPr>
          <w:ilvl w:val="1"/>
          <w:numId w:val="1"/>
        </w:numPr>
        <w:spacing w:before="120"/>
        <w:ind w:left="0" w:firstLine="720"/>
        <w:jc w:val="both"/>
        <w:rPr>
          <w:rFonts w:ascii="Arial" w:hAnsi="Arial" w:cs="Arial"/>
          <w:b/>
          <w:sz w:val="22"/>
          <w:szCs w:val="22"/>
        </w:rPr>
      </w:pPr>
      <w:r w:rsidRPr="00604B62">
        <w:rPr>
          <w:rFonts w:ascii="Arial" w:hAnsi="Arial" w:cs="Arial"/>
          <w:color w:val="000000"/>
          <w:sz w:val="22"/>
          <w:szCs w:val="22"/>
        </w:rPr>
        <w:t xml:space="preserve">Степень загруженности </w:t>
      </w:r>
      <w:r w:rsidR="00E742F8" w:rsidRPr="00604B62">
        <w:rPr>
          <w:rFonts w:ascii="Arial" w:hAnsi="Arial" w:cs="Arial"/>
          <w:sz w:val="22"/>
          <w:szCs w:val="22"/>
        </w:rPr>
        <w:t xml:space="preserve">Заявителя </w:t>
      </w:r>
      <w:r w:rsidRPr="00604B62">
        <w:rPr>
          <w:rFonts w:ascii="Arial" w:hAnsi="Arial" w:cs="Arial"/>
          <w:color w:val="000000"/>
          <w:sz w:val="22"/>
          <w:szCs w:val="22"/>
        </w:rPr>
        <w:t xml:space="preserve">текущими проектами должна обеспечивать ему возможность выполнения/оказания планируемых по итогам Отбора работ/услуг без </w:t>
      </w:r>
      <w:r w:rsidRPr="00604B62">
        <w:rPr>
          <w:rFonts w:ascii="Arial" w:hAnsi="Arial" w:cs="Arial"/>
          <w:color w:val="000000"/>
          <w:sz w:val="22"/>
          <w:szCs w:val="22"/>
        </w:rPr>
        <w:lastRenderedPageBreak/>
        <w:t>ущерба для Организатора отбора/заказчика, в случае заключения договора по результатам Отбора.</w:t>
      </w:r>
    </w:p>
    <w:p w:rsidR="004D06E2" w:rsidRPr="00604B62"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быть платежеспособным.</w:t>
      </w:r>
    </w:p>
    <w:p w:rsidR="00063DF4" w:rsidRPr="00604B62" w:rsidRDefault="00063DF4" w:rsidP="00063DF4">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Условия проведения Отбора</w:t>
      </w:r>
    </w:p>
    <w:p w:rsidR="00063DF4" w:rsidRPr="00604B62" w:rsidRDefault="00063DF4" w:rsidP="00063DF4">
      <w:pPr>
        <w:rPr>
          <w:rFonts w:ascii="Arial" w:hAnsi="Arial" w:cs="Arial"/>
          <w:sz w:val="22"/>
          <w:szCs w:val="22"/>
        </w:rPr>
      </w:pPr>
    </w:p>
    <w:p w:rsidR="00063DF4" w:rsidRPr="00604B62" w:rsidRDefault="00063DF4" w:rsidP="00063DF4">
      <w:pPr>
        <w:tabs>
          <w:tab w:val="left" w:pos="-360"/>
        </w:tabs>
        <w:ind w:firstLine="709"/>
        <w:jc w:val="both"/>
        <w:rPr>
          <w:rFonts w:ascii="Arial" w:hAnsi="Arial" w:cs="Arial"/>
          <w:sz w:val="22"/>
          <w:szCs w:val="22"/>
        </w:rPr>
      </w:pPr>
      <w:r w:rsidRPr="00604B62">
        <w:rPr>
          <w:rFonts w:ascii="Arial" w:hAnsi="Arial" w:cs="Arial"/>
          <w:sz w:val="22"/>
          <w:szCs w:val="22"/>
        </w:rPr>
        <w:t xml:space="preserve">Подавая предложение для рассмотрения в рамках настоящего Отбора, </w:t>
      </w:r>
      <w:r w:rsidR="00E742F8" w:rsidRPr="00604B62">
        <w:rPr>
          <w:rFonts w:ascii="Arial" w:hAnsi="Arial" w:cs="Arial"/>
          <w:sz w:val="22"/>
          <w:szCs w:val="22"/>
        </w:rPr>
        <w:t>Заявитель</w:t>
      </w:r>
      <w:r w:rsidRPr="00604B62">
        <w:rPr>
          <w:rFonts w:ascii="Arial" w:hAnsi="Arial" w:cs="Arial"/>
          <w:sz w:val="22"/>
          <w:szCs w:val="22"/>
        </w:rPr>
        <w:t>, тем самым, соглашается со следующими условиями:</w:t>
      </w:r>
    </w:p>
    <w:p w:rsidR="00063DF4" w:rsidRPr="00604B62" w:rsidRDefault="00063DF4" w:rsidP="00063DF4">
      <w:pPr>
        <w:tabs>
          <w:tab w:val="left" w:pos="-360"/>
        </w:tabs>
        <w:jc w:val="both"/>
        <w:rPr>
          <w:rFonts w:ascii="Arial" w:hAnsi="Arial" w:cs="Arial"/>
          <w:sz w:val="22"/>
          <w:szCs w:val="22"/>
        </w:rPr>
      </w:pP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Все затраты, понесенные </w:t>
      </w:r>
      <w:r w:rsidR="00E742F8" w:rsidRPr="00604B62">
        <w:rPr>
          <w:rFonts w:ascii="Arial" w:hAnsi="Arial" w:cs="Arial"/>
          <w:sz w:val="22"/>
          <w:szCs w:val="22"/>
        </w:rPr>
        <w:t xml:space="preserve">Заявителем </w:t>
      </w:r>
      <w:r w:rsidRPr="00604B62">
        <w:rPr>
          <w:rFonts w:ascii="Arial" w:hAnsi="Arial" w:cs="Arial"/>
          <w:sz w:val="22"/>
          <w:szCs w:val="22"/>
        </w:rPr>
        <w:t xml:space="preserve">в результате подготовки предложения, являются затратами </w:t>
      </w:r>
      <w:r w:rsidR="00391790" w:rsidRPr="00604B62">
        <w:rPr>
          <w:rFonts w:ascii="Arial" w:hAnsi="Arial" w:cs="Arial"/>
          <w:sz w:val="22"/>
          <w:szCs w:val="22"/>
        </w:rPr>
        <w:t>Заявителя</w:t>
      </w:r>
      <w:r w:rsidR="00D94554" w:rsidRPr="00604B62">
        <w:rPr>
          <w:rFonts w:ascii="Arial" w:hAnsi="Arial" w:cs="Arial"/>
          <w:sz w:val="22"/>
          <w:szCs w:val="22"/>
        </w:rPr>
        <w:t xml:space="preserve"> </w:t>
      </w:r>
      <w:r w:rsidRPr="00604B62">
        <w:rPr>
          <w:rFonts w:ascii="Arial" w:hAnsi="Arial" w:cs="Arial"/>
          <w:sz w:val="22"/>
          <w:szCs w:val="22"/>
        </w:rPr>
        <w:t>и не подлежат компенсац</w:t>
      </w:r>
      <w:proofErr w:type="gramStart"/>
      <w:r w:rsidRPr="00604B62">
        <w:rPr>
          <w:rFonts w:ascii="Arial" w:hAnsi="Arial" w:cs="Arial"/>
          <w:sz w:val="22"/>
          <w:szCs w:val="22"/>
        </w:rPr>
        <w:t xml:space="preserve">ии </w:t>
      </w:r>
      <w:r w:rsidR="00B76DD3" w:rsidRPr="00604B62">
        <w:rPr>
          <w:rFonts w:ascii="Arial" w:hAnsi="Arial" w:cs="Arial"/>
          <w:sz w:val="22"/>
          <w:szCs w:val="22"/>
        </w:rPr>
        <w:t>АО</w:t>
      </w:r>
      <w:proofErr w:type="gramEnd"/>
      <w:r w:rsidR="00B76DD3" w:rsidRPr="00604B62">
        <w:rPr>
          <w:rFonts w:ascii="Arial" w:hAnsi="Arial" w:cs="Arial"/>
          <w:sz w:val="22"/>
          <w:szCs w:val="22"/>
        </w:rPr>
        <w:t xml:space="preserve"> «</w:t>
      </w:r>
      <w:proofErr w:type="spellStart"/>
      <w:r w:rsidR="00B76DD3" w:rsidRPr="00604B62">
        <w:rPr>
          <w:rFonts w:ascii="Arial" w:hAnsi="Arial" w:cs="Arial"/>
          <w:sz w:val="22"/>
          <w:szCs w:val="22"/>
        </w:rPr>
        <w:t>Совэкс</w:t>
      </w:r>
      <w:proofErr w:type="spellEnd"/>
      <w:r w:rsidR="00B76DD3" w:rsidRPr="00604B62">
        <w:rPr>
          <w:rFonts w:ascii="Arial" w:hAnsi="Arial" w:cs="Arial"/>
          <w:sz w:val="22"/>
          <w:szCs w:val="22"/>
        </w:rPr>
        <w:t xml:space="preserve">» (далее также </w:t>
      </w:r>
      <w:r w:rsidRPr="00604B62">
        <w:rPr>
          <w:rFonts w:ascii="Arial" w:hAnsi="Arial" w:cs="Arial"/>
          <w:sz w:val="22"/>
          <w:szCs w:val="22"/>
        </w:rPr>
        <w:t>Организатор Отбора</w:t>
      </w:r>
      <w:r w:rsidR="00B76DD3" w:rsidRPr="00604B62">
        <w:rPr>
          <w:rFonts w:ascii="Arial" w:hAnsi="Arial" w:cs="Arial"/>
          <w:sz w:val="22"/>
          <w:szCs w:val="22"/>
        </w:rPr>
        <w:t>)</w:t>
      </w:r>
      <w:r w:rsidRPr="00604B62">
        <w:rPr>
          <w:rFonts w:ascii="Arial" w:hAnsi="Arial" w:cs="Arial"/>
          <w:sz w:val="22"/>
          <w:szCs w:val="22"/>
        </w:rPr>
        <w:t xml:space="preserve"> ни при каких обстоятельствах.</w:t>
      </w:r>
    </w:p>
    <w:p w:rsidR="00063DF4" w:rsidRPr="00604B62" w:rsidRDefault="00E742F8"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Заявитель </w:t>
      </w:r>
      <w:r w:rsidR="00063DF4" w:rsidRPr="00604B62">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sidRPr="00604B62">
        <w:rPr>
          <w:rFonts w:ascii="Arial" w:hAnsi="Arial" w:cs="Arial"/>
          <w:sz w:val="22"/>
          <w:szCs w:val="22"/>
        </w:rPr>
        <w:t>Заявитель</w:t>
      </w:r>
      <w:r w:rsidR="00063DF4" w:rsidRPr="00604B62">
        <w:rPr>
          <w:rFonts w:ascii="Arial" w:hAnsi="Arial" w:cs="Arial"/>
          <w:sz w:val="22"/>
          <w:szCs w:val="22"/>
        </w:rPr>
        <w:t>, в том числе, предоставляет всю необходимую информацию.</w:t>
      </w:r>
    </w:p>
    <w:p w:rsidR="00063DF4" w:rsidRPr="00604B62" w:rsidRDefault="00B76DD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проводит процедуру вскрытия поступивших от </w:t>
      </w:r>
      <w:r w:rsidR="00E742F8" w:rsidRPr="00604B62">
        <w:rPr>
          <w:rFonts w:ascii="Arial" w:hAnsi="Arial" w:cs="Arial"/>
          <w:sz w:val="22"/>
          <w:szCs w:val="22"/>
        </w:rPr>
        <w:t xml:space="preserve">Заявителей </w:t>
      </w:r>
      <w:r w:rsidR="00063DF4" w:rsidRPr="00604B62">
        <w:rPr>
          <w:rFonts w:ascii="Arial" w:hAnsi="Arial" w:cs="Arial"/>
          <w:sz w:val="22"/>
          <w:szCs w:val="22"/>
        </w:rPr>
        <w:t>конвертов с Предложениями.</w:t>
      </w:r>
    </w:p>
    <w:p w:rsidR="00063DF4" w:rsidRPr="00604B62" w:rsidRDefault="00E742F8"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Заявитель</w:t>
      </w:r>
      <w:r w:rsidR="00063DF4" w:rsidRPr="00604B62">
        <w:rPr>
          <w:rFonts w:ascii="Arial" w:hAnsi="Arial" w:cs="Arial"/>
          <w:sz w:val="22"/>
          <w:szCs w:val="22"/>
        </w:rPr>
        <w:t>, подавший свое Предложение установленным в настоящей Инструкции порядком, вправе присутствовать на процедуре вскрытия конвертов с предложениями в месте и сроки, указанные в Информационном письме</w:t>
      </w:r>
      <w:r w:rsidR="001D534B" w:rsidRPr="00604B62">
        <w:rPr>
          <w:rFonts w:ascii="Arial" w:hAnsi="Arial" w:cs="Arial"/>
          <w:sz w:val="22"/>
          <w:szCs w:val="22"/>
        </w:rPr>
        <w:t>, если право присутствия на процедуре прямо указано в Информационном письме</w:t>
      </w:r>
      <w:r w:rsidR="00063DF4" w:rsidRPr="00604B62">
        <w:rPr>
          <w:rFonts w:ascii="Arial" w:hAnsi="Arial" w:cs="Arial"/>
          <w:sz w:val="22"/>
          <w:szCs w:val="22"/>
        </w:rPr>
        <w:t xml:space="preserve">. Для участия в заседании Конкурсной комиссии по вскрытию конвертов с предложениями </w:t>
      </w:r>
      <w:r w:rsidRPr="00604B62">
        <w:rPr>
          <w:rFonts w:ascii="Arial" w:hAnsi="Arial" w:cs="Arial"/>
          <w:sz w:val="22"/>
          <w:szCs w:val="22"/>
        </w:rPr>
        <w:t xml:space="preserve">Заявитель </w:t>
      </w:r>
      <w:r w:rsidR="00063DF4" w:rsidRPr="00604B62">
        <w:rPr>
          <w:rFonts w:ascii="Arial" w:hAnsi="Arial" w:cs="Arial"/>
          <w:sz w:val="22"/>
          <w:szCs w:val="22"/>
        </w:rPr>
        <w:t>не менее чем за 2 (два)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Подача предложения </w:t>
      </w:r>
      <w:r w:rsidR="00E742F8" w:rsidRPr="00604B62">
        <w:rPr>
          <w:rFonts w:ascii="Arial" w:hAnsi="Arial" w:cs="Arial"/>
          <w:sz w:val="22"/>
          <w:szCs w:val="22"/>
        </w:rPr>
        <w:t xml:space="preserve">Заявителем </w:t>
      </w:r>
      <w:r w:rsidRPr="00604B62">
        <w:rPr>
          <w:rFonts w:ascii="Arial" w:hAnsi="Arial" w:cs="Arial"/>
          <w:sz w:val="22"/>
          <w:szCs w:val="22"/>
        </w:rPr>
        <w:t xml:space="preserve">не должна быть истолкована как намерение или обязательство </w:t>
      </w:r>
      <w:r w:rsidR="00B76DD3" w:rsidRPr="00604B62">
        <w:rPr>
          <w:rFonts w:ascii="Arial" w:hAnsi="Arial" w:cs="Arial"/>
          <w:sz w:val="22"/>
          <w:szCs w:val="22"/>
        </w:rPr>
        <w:t>Организатора Отбора</w:t>
      </w:r>
      <w:r w:rsidRPr="00604B62">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sidRPr="00604B62">
        <w:rPr>
          <w:rFonts w:ascii="Arial" w:hAnsi="Arial" w:cs="Arial"/>
          <w:sz w:val="22"/>
          <w:szCs w:val="22"/>
        </w:rPr>
        <w:t xml:space="preserve">Заявителем </w:t>
      </w:r>
      <w:r w:rsidRPr="00604B62">
        <w:rPr>
          <w:rFonts w:ascii="Arial" w:hAnsi="Arial" w:cs="Arial"/>
          <w:sz w:val="22"/>
          <w:szCs w:val="22"/>
        </w:rPr>
        <w:t>в адрес Организатора отбора Предложения.</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В рамках рассмотрения предложений, </w:t>
      </w:r>
      <w:r w:rsidR="00B76DD3" w:rsidRPr="00604B62">
        <w:rPr>
          <w:rFonts w:ascii="Arial" w:hAnsi="Arial" w:cs="Arial"/>
          <w:sz w:val="22"/>
          <w:szCs w:val="22"/>
        </w:rPr>
        <w:t>Организатор Отбора</w:t>
      </w:r>
      <w:r w:rsidRPr="00604B62">
        <w:rPr>
          <w:rFonts w:ascii="Arial" w:hAnsi="Arial" w:cs="Arial"/>
          <w:sz w:val="22"/>
          <w:szCs w:val="22"/>
        </w:rPr>
        <w:t xml:space="preserve"> вправе адресовать </w:t>
      </w:r>
      <w:r w:rsidR="00E742F8" w:rsidRPr="00604B62">
        <w:rPr>
          <w:rFonts w:ascii="Arial" w:hAnsi="Arial" w:cs="Arial"/>
          <w:sz w:val="22"/>
          <w:szCs w:val="22"/>
        </w:rPr>
        <w:t xml:space="preserve">Заявителю </w:t>
      </w:r>
      <w:r w:rsidRPr="00604B62">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604B62" w:rsidRDefault="00063DF4"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 xml:space="preserve">Участники Отбора вправе ознакомиться с решениями, принятыми </w:t>
      </w:r>
      <w:r w:rsidR="00B76DD3" w:rsidRPr="00604B62">
        <w:rPr>
          <w:rFonts w:ascii="Arial" w:hAnsi="Arial" w:cs="Arial"/>
          <w:sz w:val="22"/>
          <w:szCs w:val="22"/>
        </w:rPr>
        <w:t>Организатором Отбора</w:t>
      </w:r>
      <w:r w:rsidRPr="00604B62">
        <w:rPr>
          <w:rFonts w:ascii="Arial" w:hAnsi="Arial" w:cs="Arial"/>
          <w:sz w:val="22"/>
          <w:szCs w:val="22"/>
        </w:rPr>
        <w:t xml:space="preserve">, направив официальный письменный запрос в адрес Организатора соответствующего Отбора. В течение </w:t>
      </w:r>
      <w:r w:rsidR="00B76DD3" w:rsidRPr="00604B62">
        <w:rPr>
          <w:rFonts w:ascii="Arial" w:hAnsi="Arial" w:cs="Arial"/>
          <w:sz w:val="22"/>
          <w:szCs w:val="22"/>
        </w:rPr>
        <w:t>15</w:t>
      </w:r>
      <w:r w:rsidRPr="00604B62">
        <w:rPr>
          <w:rFonts w:ascii="Arial" w:hAnsi="Arial" w:cs="Arial"/>
          <w:sz w:val="22"/>
          <w:szCs w:val="22"/>
        </w:rPr>
        <w:t xml:space="preserve"> (</w:t>
      </w:r>
      <w:r w:rsidR="00B76DD3" w:rsidRPr="00604B62">
        <w:rPr>
          <w:rFonts w:ascii="Arial" w:hAnsi="Arial" w:cs="Arial"/>
          <w:sz w:val="22"/>
          <w:szCs w:val="22"/>
        </w:rPr>
        <w:t>Пятнадцати</w:t>
      </w:r>
      <w:r w:rsidRPr="00604B62">
        <w:rPr>
          <w:rFonts w:ascii="Arial" w:hAnsi="Arial" w:cs="Arial"/>
          <w:sz w:val="22"/>
          <w:szCs w:val="22"/>
        </w:rPr>
        <w:t>) рабочих дней в адрес данного Участника направляется</w:t>
      </w:r>
      <w:r w:rsidR="00B76DD3" w:rsidRPr="00604B62">
        <w:rPr>
          <w:rFonts w:ascii="Arial" w:hAnsi="Arial" w:cs="Arial"/>
          <w:sz w:val="22"/>
          <w:szCs w:val="22"/>
        </w:rPr>
        <w:t xml:space="preserve"> ответ на поступивший запрос</w:t>
      </w:r>
      <w:r w:rsidRPr="00604B62">
        <w:rPr>
          <w:rFonts w:ascii="Arial" w:hAnsi="Arial" w:cs="Arial"/>
          <w:sz w:val="22"/>
          <w:szCs w:val="22"/>
        </w:rPr>
        <w:t>.</w:t>
      </w:r>
    </w:p>
    <w:p w:rsidR="00063DF4" w:rsidRPr="00604B62" w:rsidRDefault="00C71903" w:rsidP="00063DF4">
      <w:pPr>
        <w:pStyle w:val="a5"/>
        <w:numPr>
          <w:ilvl w:val="1"/>
          <w:numId w:val="1"/>
        </w:numPr>
        <w:ind w:left="0" w:firstLine="709"/>
        <w:jc w:val="both"/>
        <w:rPr>
          <w:rFonts w:ascii="Arial" w:hAnsi="Arial" w:cs="Arial"/>
          <w:sz w:val="22"/>
          <w:szCs w:val="22"/>
        </w:rPr>
      </w:pPr>
      <w:bookmarkStart w:id="0" w:name="_Ref280628108"/>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вносить изменения и уточнения в настоящую Инструкцию</w:t>
      </w:r>
      <w:r w:rsidRPr="00604B62">
        <w:rPr>
          <w:rFonts w:ascii="Arial" w:hAnsi="Arial" w:cs="Arial"/>
          <w:sz w:val="22"/>
          <w:szCs w:val="22"/>
        </w:rPr>
        <w:t xml:space="preserve"> не позднее, чем за 3 (Три) рабочих дня до окончания срока приема Предложений</w:t>
      </w:r>
      <w:r w:rsidR="00063DF4" w:rsidRPr="00604B62">
        <w:rPr>
          <w:rFonts w:ascii="Arial" w:hAnsi="Arial" w:cs="Arial"/>
          <w:sz w:val="22"/>
          <w:szCs w:val="22"/>
        </w:rPr>
        <w:t>.</w:t>
      </w:r>
      <w:bookmarkEnd w:id="0"/>
    </w:p>
    <w:p w:rsidR="00063DF4" w:rsidRPr="00604B62" w:rsidRDefault="00C7190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ответственности перед </w:t>
      </w:r>
      <w:r w:rsidR="00391790" w:rsidRPr="00604B62">
        <w:rPr>
          <w:rFonts w:ascii="Arial" w:hAnsi="Arial" w:cs="Arial"/>
          <w:sz w:val="22"/>
          <w:szCs w:val="22"/>
        </w:rPr>
        <w:t>Заявителями</w:t>
      </w:r>
      <w:r w:rsidR="00063DF4" w:rsidRPr="00604B62">
        <w:rPr>
          <w:rFonts w:ascii="Arial" w:hAnsi="Arial" w:cs="Arial"/>
          <w:sz w:val="22"/>
          <w:szCs w:val="22"/>
        </w:rPr>
        <w:t>.</w:t>
      </w:r>
    </w:p>
    <w:p w:rsidR="00063DF4" w:rsidRPr="00604B62" w:rsidRDefault="00C71903" w:rsidP="00063DF4">
      <w:pPr>
        <w:pStyle w:val="a5"/>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не предоставляет банковских гарантий и аккредитивов при заключении договора.</w:t>
      </w:r>
    </w:p>
    <w:p w:rsidR="00921B3D" w:rsidRDefault="00084822" w:rsidP="00921B3D">
      <w:pPr>
        <w:pStyle w:val="1"/>
        <w:numPr>
          <w:ilvl w:val="0"/>
          <w:numId w:val="1"/>
        </w:numPr>
        <w:jc w:val="center"/>
        <w:rPr>
          <w:rFonts w:ascii="Arial" w:hAnsi="Arial" w:cs="Arial"/>
          <w:color w:val="auto"/>
          <w:sz w:val="22"/>
          <w:szCs w:val="22"/>
        </w:rPr>
      </w:pPr>
      <w:r w:rsidRPr="00E32D28">
        <w:rPr>
          <w:rFonts w:ascii="Arial" w:hAnsi="Arial" w:cs="Arial"/>
          <w:color w:val="auto"/>
          <w:sz w:val="22"/>
          <w:szCs w:val="22"/>
        </w:rPr>
        <w:t>Техническое задание</w:t>
      </w:r>
    </w:p>
    <w:p w:rsidR="009151C4" w:rsidRPr="00E876F2" w:rsidRDefault="009151C4" w:rsidP="009151C4">
      <w:pPr>
        <w:rPr>
          <w:rFonts w:ascii="Arial" w:hAnsi="Arial" w:cs="Arial"/>
          <w:bCs/>
          <w:sz w:val="22"/>
          <w:szCs w:val="22"/>
        </w:rPr>
      </w:pPr>
    </w:p>
    <w:tbl>
      <w:tblPr>
        <w:tblpPr w:leftFromText="180" w:rightFromText="180" w:vertAnchor="text" w:horzAnchor="margin" w:tblpXSpec="right" w:tblpY="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63"/>
      </w:tblGrid>
      <w:tr w:rsidR="00B23EF1" w:rsidRPr="002739AD" w:rsidTr="007E2424">
        <w:tc>
          <w:tcPr>
            <w:tcW w:w="10173" w:type="dxa"/>
            <w:gridSpan w:val="2"/>
          </w:tcPr>
          <w:p w:rsidR="00B23EF1" w:rsidRPr="00B23EF1" w:rsidRDefault="00B23EF1" w:rsidP="00B23EF1">
            <w:pPr>
              <w:rPr>
                <w:rFonts w:ascii="Arial" w:hAnsi="Arial" w:cs="Arial"/>
                <w:b/>
                <w:sz w:val="22"/>
                <w:szCs w:val="22"/>
              </w:rPr>
            </w:pPr>
            <w:r w:rsidRPr="00B23EF1">
              <w:rPr>
                <w:rFonts w:ascii="Arial" w:hAnsi="Arial" w:cs="Arial"/>
                <w:b/>
                <w:sz w:val="22"/>
                <w:szCs w:val="22"/>
              </w:rPr>
              <w:t xml:space="preserve">1. Общие данные </w:t>
            </w:r>
          </w:p>
        </w:tc>
      </w:tr>
      <w:tr w:rsidR="00B23EF1" w:rsidRPr="006F257E" w:rsidTr="007E2424">
        <w:tc>
          <w:tcPr>
            <w:tcW w:w="2410" w:type="dxa"/>
          </w:tcPr>
          <w:p w:rsidR="00B23EF1" w:rsidRPr="00B23EF1" w:rsidRDefault="00B23EF1" w:rsidP="00B23EF1">
            <w:pPr>
              <w:rPr>
                <w:rFonts w:ascii="Arial" w:hAnsi="Arial" w:cs="Arial"/>
                <w:sz w:val="22"/>
                <w:szCs w:val="22"/>
              </w:rPr>
            </w:pPr>
            <w:r w:rsidRPr="00B23EF1">
              <w:rPr>
                <w:rFonts w:ascii="Arial" w:hAnsi="Arial" w:cs="Arial"/>
                <w:sz w:val="22"/>
                <w:szCs w:val="22"/>
              </w:rPr>
              <w:t>1.1.</w:t>
            </w:r>
            <w:r w:rsidR="0046611C">
              <w:rPr>
                <w:rFonts w:ascii="Arial" w:hAnsi="Arial" w:cs="Arial"/>
                <w:sz w:val="22"/>
                <w:szCs w:val="22"/>
              </w:rPr>
              <w:t xml:space="preserve"> </w:t>
            </w:r>
            <w:r w:rsidRPr="00B23EF1">
              <w:rPr>
                <w:rFonts w:ascii="Arial" w:hAnsi="Arial" w:cs="Arial"/>
                <w:sz w:val="22"/>
                <w:szCs w:val="22"/>
              </w:rPr>
              <w:t>Заказчик</w:t>
            </w:r>
          </w:p>
        </w:tc>
        <w:tc>
          <w:tcPr>
            <w:tcW w:w="7763" w:type="dxa"/>
          </w:tcPr>
          <w:p w:rsidR="00B23EF1" w:rsidRPr="00B23EF1" w:rsidRDefault="00B23EF1" w:rsidP="00B23EF1">
            <w:pPr>
              <w:rPr>
                <w:rFonts w:ascii="Arial" w:hAnsi="Arial" w:cs="Arial"/>
                <w:bCs/>
                <w:sz w:val="22"/>
                <w:szCs w:val="22"/>
              </w:rPr>
            </w:pPr>
            <w:r w:rsidRPr="00B23EF1">
              <w:rPr>
                <w:rFonts w:ascii="Arial" w:hAnsi="Arial" w:cs="Arial"/>
                <w:bCs/>
                <w:sz w:val="22"/>
                <w:szCs w:val="22"/>
              </w:rPr>
              <w:t>АО «</w:t>
            </w:r>
            <w:proofErr w:type="spellStart"/>
            <w:r w:rsidRPr="00B23EF1">
              <w:rPr>
                <w:rFonts w:ascii="Arial" w:hAnsi="Arial" w:cs="Arial"/>
                <w:bCs/>
                <w:sz w:val="22"/>
                <w:szCs w:val="22"/>
              </w:rPr>
              <w:t>Совэкс</w:t>
            </w:r>
            <w:proofErr w:type="spellEnd"/>
            <w:r w:rsidRPr="00B23EF1">
              <w:rPr>
                <w:rFonts w:ascii="Arial" w:hAnsi="Arial" w:cs="Arial"/>
                <w:bCs/>
                <w:sz w:val="22"/>
                <w:szCs w:val="22"/>
              </w:rPr>
              <w:t>», 196210, Санкт-Петербург, ул. Пилотов, 35</w:t>
            </w:r>
          </w:p>
          <w:p w:rsidR="00B23EF1" w:rsidRPr="00B23EF1" w:rsidRDefault="00B23EF1" w:rsidP="00B23EF1">
            <w:pPr>
              <w:widowControl w:val="0"/>
              <w:shd w:val="clear" w:color="auto" w:fill="FFFFFF"/>
              <w:autoSpaceDE w:val="0"/>
              <w:autoSpaceDN w:val="0"/>
              <w:adjustRightInd w:val="0"/>
              <w:spacing w:before="19" w:line="259" w:lineRule="exact"/>
              <w:ind w:right="461"/>
              <w:jc w:val="both"/>
              <w:rPr>
                <w:rFonts w:ascii="Arial" w:hAnsi="Arial" w:cs="Arial"/>
                <w:sz w:val="22"/>
                <w:szCs w:val="22"/>
              </w:rPr>
            </w:pPr>
          </w:p>
        </w:tc>
      </w:tr>
      <w:tr w:rsidR="00B23EF1" w:rsidRPr="006F257E" w:rsidTr="007E2424">
        <w:trPr>
          <w:trHeight w:val="51"/>
        </w:trPr>
        <w:tc>
          <w:tcPr>
            <w:tcW w:w="2410" w:type="dxa"/>
          </w:tcPr>
          <w:p w:rsidR="00B23EF1" w:rsidRPr="00B23EF1" w:rsidRDefault="00B23EF1" w:rsidP="00B23EF1">
            <w:pPr>
              <w:rPr>
                <w:rFonts w:ascii="Arial" w:hAnsi="Arial" w:cs="Arial"/>
                <w:sz w:val="22"/>
                <w:szCs w:val="22"/>
              </w:rPr>
            </w:pPr>
            <w:r w:rsidRPr="00B23EF1">
              <w:rPr>
                <w:rFonts w:ascii="Arial" w:hAnsi="Arial" w:cs="Arial"/>
                <w:sz w:val="22"/>
                <w:szCs w:val="22"/>
              </w:rPr>
              <w:t>1.2.  Объект</w:t>
            </w:r>
          </w:p>
        </w:tc>
        <w:tc>
          <w:tcPr>
            <w:tcW w:w="7763" w:type="dxa"/>
          </w:tcPr>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База товарно-сырьевая (Базовый склад ГСМ) АО «</w:t>
            </w:r>
            <w:proofErr w:type="spellStart"/>
            <w:r w:rsidRPr="00B23EF1">
              <w:rPr>
                <w:rFonts w:ascii="Arial" w:hAnsi="Arial" w:cs="Arial"/>
                <w:bCs/>
                <w:sz w:val="22"/>
                <w:szCs w:val="22"/>
              </w:rPr>
              <w:t>Совэкс</w:t>
            </w:r>
            <w:proofErr w:type="spellEnd"/>
            <w:r w:rsidRPr="00B23EF1">
              <w:rPr>
                <w:rFonts w:ascii="Arial" w:hAnsi="Arial" w:cs="Arial"/>
                <w:bCs/>
                <w:sz w:val="22"/>
                <w:szCs w:val="22"/>
              </w:rPr>
              <w:t>»</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Склад ГСМ (Расходный склад ГСМ) АО «</w:t>
            </w:r>
            <w:proofErr w:type="spellStart"/>
            <w:r w:rsidRPr="00B23EF1">
              <w:rPr>
                <w:rFonts w:ascii="Arial" w:hAnsi="Arial" w:cs="Arial"/>
                <w:bCs/>
                <w:sz w:val="22"/>
                <w:szCs w:val="22"/>
              </w:rPr>
              <w:t>Совэкс</w:t>
            </w:r>
            <w:proofErr w:type="spellEnd"/>
            <w:r w:rsidRPr="00B23EF1">
              <w:rPr>
                <w:rFonts w:ascii="Arial" w:hAnsi="Arial" w:cs="Arial"/>
                <w:bCs/>
                <w:sz w:val="22"/>
                <w:szCs w:val="22"/>
              </w:rPr>
              <w:t>»</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lastRenderedPageBreak/>
              <w:t>- Резервуар РВС-3000 №2;</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Резервуар РВС-3000 №3;</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Резервуар РГС-25 №11;</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Резервуар РГС-25 №12;</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Резервуар РГС-25 №13;</w:t>
            </w:r>
          </w:p>
          <w:p w:rsidR="00346C91" w:rsidRDefault="00B23EF1" w:rsidP="00B23EF1">
            <w:pPr>
              <w:jc w:val="both"/>
              <w:rPr>
                <w:rFonts w:ascii="Arial" w:hAnsi="Arial" w:cs="Arial"/>
                <w:bCs/>
                <w:sz w:val="22"/>
                <w:szCs w:val="22"/>
              </w:rPr>
            </w:pPr>
            <w:r w:rsidRPr="00B23EF1">
              <w:rPr>
                <w:rFonts w:ascii="Arial" w:hAnsi="Arial" w:cs="Arial"/>
                <w:bCs/>
                <w:sz w:val="22"/>
                <w:szCs w:val="22"/>
              </w:rPr>
              <w:t xml:space="preserve">- Технологический трубопровод Базового склада, протяженность       </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938,56 м </w:t>
            </w:r>
            <w:proofErr w:type="spellStart"/>
            <w:r w:rsidRPr="00B23EF1">
              <w:rPr>
                <w:rFonts w:ascii="Arial" w:hAnsi="Arial" w:cs="Arial"/>
                <w:bCs/>
                <w:sz w:val="22"/>
                <w:szCs w:val="22"/>
                <w:lang w:val="en-US"/>
              </w:rPr>
              <w:t>Dy</w:t>
            </w:r>
            <w:proofErr w:type="spellEnd"/>
            <w:r w:rsidRPr="00B23EF1">
              <w:rPr>
                <w:rFonts w:ascii="Arial" w:hAnsi="Arial" w:cs="Arial"/>
                <w:bCs/>
                <w:sz w:val="22"/>
                <w:szCs w:val="22"/>
              </w:rPr>
              <w:t xml:space="preserve"> 40-400</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Технологический трубопровод Расходного склада,  протяженность       – 3386,68 м </w:t>
            </w:r>
            <w:proofErr w:type="spellStart"/>
            <w:r w:rsidRPr="00B23EF1">
              <w:rPr>
                <w:rFonts w:ascii="Arial" w:hAnsi="Arial" w:cs="Arial"/>
                <w:bCs/>
                <w:sz w:val="22"/>
                <w:szCs w:val="22"/>
                <w:lang w:val="en-US"/>
              </w:rPr>
              <w:t>Dy</w:t>
            </w:r>
            <w:proofErr w:type="spellEnd"/>
            <w:r w:rsidRPr="00B23EF1">
              <w:rPr>
                <w:rFonts w:ascii="Arial" w:hAnsi="Arial" w:cs="Arial"/>
                <w:bCs/>
                <w:sz w:val="22"/>
                <w:szCs w:val="22"/>
              </w:rPr>
              <w:t xml:space="preserve"> 40-400</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Здание </w:t>
            </w:r>
            <w:proofErr w:type="gramStart"/>
            <w:r w:rsidRPr="00B23EF1">
              <w:rPr>
                <w:rFonts w:ascii="Arial" w:hAnsi="Arial" w:cs="Arial"/>
                <w:bCs/>
                <w:sz w:val="22"/>
                <w:szCs w:val="22"/>
              </w:rPr>
              <w:t>лит</w:t>
            </w:r>
            <w:proofErr w:type="gramEnd"/>
            <w:r w:rsidRPr="00B23EF1">
              <w:rPr>
                <w:rFonts w:ascii="Arial" w:hAnsi="Arial" w:cs="Arial"/>
                <w:bCs/>
                <w:sz w:val="22"/>
                <w:szCs w:val="22"/>
              </w:rPr>
              <w:t xml:space="preserve">. ЛБ; </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Здание </w:t>
            </w:r>
            <w:proofErr w:type="gramStart"/>
            <w:r w:rsidRPr="00B23EF1">
              <w:rPr>
                <w:rFonts w:ascii="Arial" w:hAnsi="Arial" w:cs="Arial"/>
                <w:bCs/>
                <w:sz w:val="22"/>
                <w:szCs w:val="22"/>
              </w:rPr>
              <w:t>лит</w:t>
            </w:r>
            <w:proofErr w:type="gramEnd"/>
            <w:r w:rsidRPr="00B23EF1">
              <w:rPr>
                <w:rFonts w:ascii="Arial" w:hAnsi="Arial" w:cs="Arial"/>
                <w:bCs/>
                <w:sz w:val="22"/>
                <w:szCs w:val="22"/>
              </w:rPr>
              <w:t xml:space="preserve">. ЗБ; </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Здание </w:t>
            </w:r>
            <w:proofErr w:type="gramStart"/>
            <w:r w:rsidRPr="00B23EF1">
              <w:rPr>
                <w:rFonts w:ascii="Arial" w:hAnsi="Arial" w:cs="Arial"/>
                <w:bCs/>
                <w:sz w:val="22"/>
                <w:szCs w:val="22"/>
              </w:rPr>
              <w:t>лит</w:t>
            </w:r>
            <w:proofErr w:type="gramEnd"/>
            <w:r w:rsidRPr="00B23EF1">
              <w:rPr>
                <w:rFonts w:ascii="Arial" w:hAnsi="Arial" w:cs="Arial"/>
                <w:bCs/>
                <w:sz w:val="22"/>
                <w:szCs w:val="22"/>
              </w:rPr>
              <w:t>. ИБ;</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Здание </w:t>
            </w:r>
            <w:proofErr w:type="gramStart"/>
            <w:r w:rsidRPr="00B23EF1">
              <w:rPr>
                <w:rFonts w:ascii="Arial" w:hAnsi="Arial" w:cs="Arial"/>
                <w:bCs/>
                <w:sz w:val="22"/>
                <w:szCs w:val="22"/>
              </w:rPr>
              <w:t>лит</w:t>
            </w:r>
            <w:proofErr w:type="gramEnd"/>
            <w:r w:rsidRPr="00B23EF1">
              <w:rPr>
                <w:rFonts w:ascii="Arial" w:hAnsi="Arial" w:cs="Arial"/>
                <w:bCs/>
                <w:sz w:val="22"/>
                <w:szCs w:val="22"/>
              </w:rPr>
              <w:t>. НБ;</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xml:space="preserve">- Здание </w:t>
            </w:r>
            <w:proofErr w:type="gramStart"/>
            <w:r w:rsidRPr="00B23EF1">
              <w:rPr>
                <w:rFonts w:ascii="Arial" w:hAnsi="Arial" w:cs="Arial"/>
                <w:bCs/>
                <w:sz w:val="22"/>
                <w:szCs w:val="22"/>
              </w:rPr>
              <w:t>лит</w:t>
            </w:r>
            <w:proofErr w:type="gramEnd"/>
            <w:r w:rsidRPr="00B23EF1">
              <w:rPr>
                <w:rFonts w:ascii="Arial" w:hAnsi="Arial" w:cs="Arial"/>
                <w:bCs/>
                <w:sz w:val="22"/>
                <w:szCs w:val="22"/>
              </w:rPr>
              <w:t>. ОБ;</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№10;</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№11;</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№12;</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№13;</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№14;</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№15;</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ФГк-40 №18;</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ФГк-40 №19;</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ТФ-10 №24;</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ФС-24 №16;</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ФС-24 №17;</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ФГк-240.3 №2;</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ФВГк-160У/05 №3;</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ФВГк-160У/05 №4;</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ФВГк-360Г/05 №1;</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№5;</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№6;</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№7;</w:t>
            </w:r>
          </w:p>
          <w:p w:rsidR="00B23EF1" w:rsidRPr="00B23EF1" w:rsidRDefault="00B23EF1" w:rsidP="00B23EF1">
            <w:pPr>
              <w:jc w:val="both"/>
              <w:rPr>
                <w:rFonts w:ascii="Arial" w:hAnsi="Arial" w:cs="Arial"/>
                <w:bCs/>
                <w:sz w:val="22"/>
                <w:szCs w:val="22"/>
              </w:rPr>
            </w:pPr>
            <w:r w:rsidRPr="00B23EF1">
              <w:rPr>
                <w:rFonts w:ascii="Arial" w:hAnsi="Arial" w:cs="Arial"/>
                <w:bCs/>
                <w:sz w:val="22"/>
                <w:szCs w:val="22"/>
              </w:rPr>
              <w:t>- Корпус фильтра ФГ-120 №8.</w:t>
            </w:r>
          </w:p>
          <w:p w:rsidR="00B23EF1" w:rsidRPr="00B23EF1" w:rsidRDefault="00B23EF1" w:rsidP="00B23EF1">
            <w:pPr>
              <w:jc w:val="both"/>
              <w:rPr>
                <w:rFonts w:ascii="Arial" w:hAnsi="Arial" w:cs="Arial"/>
                <w:bCs/>
                <w:sz w:val="22"/>
                <w:szCs w:val="22"/>
              </w:rPr>
            </w:pPr>
          </w:p>
        </w:tc>
      </w:tr>
      <w:tr w:rsidR="00B23EF1" w:rsidRPr="006F257E" w:rsidTr="007E2424">
        <w:trPr>
          <w:trHeight w:val="645"/>
        </w:trPr>
        <w:tc>
          <w:tcPr>
            <w:tcW w:w="2410" w:type="dxa"/>
          </w:tcPr>
          <w:p w:rsidR="00B23EF1" w:rsidRPr="00B23EF1" w:rsidRDefault="00B23EF1" w:rsidP="00B23EF1">
            <w:pPr>
              <w:rPr>
                <w:rFonts w:ascii="Arial" w:hAnsi="Arial" w:cs="Arial"/>
                <w:sz w:val="22"/>
                <w:szCs w:val="22"/>
              </w:rPr>
            </w:pPr>
            <w:r w:rsidRPr="00B23EF1">
              <w:rPr>
                <w:rFonts w:ascii="Arial" w:hAnsi="Arial" w:cs="Arial"/>
                <w:sz w:val="22"/>
                <w:szCs w:val="22"/>
              </w:rPr>
              <w:lastRenderedPageBreak/>
              <w:t>1.3. Место размещения объектов</w:t>
            </w:r>
          </w:p>
        </w:tc>
        <w:tc>
          <w:tcPr>
            <w:tcW w:w="7763" w:type="dxa"/>
          </w:tcPr>
          <w:p w:rsidR="00B23EF1" w:rsidRPr="00B23EF1" w:rsidRDefault="00B23EF1" w:rsidP="00B23EF1">
            <w:pPr>
              <w:rPr>
                <w:rFonts w:ascii="Arial" w:hAnsi="Arial" w:cs="Arial"/>
                <w:bCs/>
                <w:sz w:val="22"/>
                <w:szCs w:val="22"/>
              </w:rPr>
            </w:pPr>
            <w:r w:rsidRPr="00B23EF1">
              <w:rPr>
                <w:rFonts w:ascii="Arial" w:hAnsi="Arial" w:cs="Arial"/>
                <w:bCs/>
                <w:sz w:val="22"/>
                <w:szCs w:val="22"/>
              </w:rPr>
              <w:t>База товарно-сырьевая (Базовый склад ГСМ): СПб, ул. Пилотов, д. 35</w:t>
            </w:r>
          </w:p>
          <w:p w:rsidR="00B23EF1" w:rsidRPr="00B23EF1" w:rsidRDefault="00B23EF1" w:rsidP="00B23EF1">
            <w:pPr>
              <w:rPr>
                <w:rFonts w:ascii="Arial" w:hAnsi="Arial" w:cs="Arial"/>
                <w:bCs/>
                <w:sz w:val="22"/>
                <w:szCs w:val="22"/>
              </w:rPr>
            </w:pPr>
            <w:r w:rsidRPr="00B23EF1">
              <w:rPr>
                <w:rFonts w:ascii="Arial" w:hAnsi="Arial" w:cs="Arial"/>
                <w:bCs/>
                <w:sz w:val="22"/>
                <w:szCs w:val="22"/>
              </w:rPr>
              <w:t xml:space="preserve">Склад ГСМ (Расходный склад ГСМ): СПб, </w:t>
            </w:r>
            <w:proofErr w:type="spellStart"/>
            <w:r w:rsidRPr="00B23EF1">
              <w:rPr>
                <w:rFonts w:ascii="Arial" w:hAnsi="Arial" w:cs="Arial"/>
                <w:bCs/>
                <w:sz w:val="22"/>
                <w:szCs w:val="22"/>
              </w:rPr>
              <w:t>Пулковское</w:t>
            </w:r>
            <w:proofErr w:type="spellEnd"/>
            <w:r w:rsidRPr="00B23EF1">
              <w:rPr>
                <w:rFonts w:ascii="Arial" w:hAnsi="Arial" w:cs="Arial"/>
                <w:bCs/>
                <w:sz w:val="22"/>
                <w:szCs w:val="22"/>
              </w:rPr>
              <w:t xml:space="preserve"> шоссе,  д.41 (территория аэропорта Пулково)</w:t>
            </w:r>
          </w:p>
          <w:p w:rsidR="00B23EF1" w:rsidRPr="00B23EF1" w:rsidRDefault="00B23EF1" w:rsidP="00B23EF1">
            <w:pPr>
              <w:rPr>
                <w:rFonts w:ascii="Arial" w:hAnsi="Arial" w:cs="Arial"/>
                <w:sz w:val="22"/>
                <w:szCs w:val="22"/>
              </w:rPr>
            </w:pPr>
          </w:p>
        </w:tc>
      </w:tr>
      <w:tr w:rsidR="00B23EF1" w:rsidRPr="00376E2D" w:rsidTr="007E2424">
        <w:trPr>
          <w:trHeight w:val="345"/>
        </w:trPr>
        <w:tc>
          <w:tcPr>
            <w:tcW w:w="2410" w:type="dxa"/>
          </w:tcPr>
          <w:p w:rsidR="00B23EF1" w:rsidRPr="00B23EF1" w:rsidRDefault="00B23EF1" w:rsidP="00B23EF1">
            <w:pPr>
              <w:rPr>
                <w:rFonts w:ascii="Arial" w:hAnsi="Arial" w:cs="Arial"/>
                <w:sz w:val="22"/>
                <w:szCs w:val="22"/>
              </w:rPr>
            </w:pPr>
            <w:r w:rsidRPr="00B23EF1">
              <w:rPr>
                <w:rFonts w:ascii="Arial" w:hAnsi="Arial" w:cs="Arial"/>
                <w:sz w:val="22"/>
                <w:szCs w:val="22"/>
              </w:rPr>
              <w:t>1.4. Состав работ</w:t>
            </w:r>
          </w:p>
        </w:tc>
        <w:tc>
          <w:tcPr>
            <w:tcW w:w="7763" w:type="dxa"/>
          </w:tcPr>
          <w:p w:rsidR="00B23EF1" w:rsidRPr="00B23EF1" w:rsidRDefault="00B23EF1" w:rsidP="00B23EF1">
            <w:pPr>
              <w:jc w:val="both"/>
              <w:rPr>
                <w:rFonts w:ascii="Arial" w:hAnsi="Arial" w:cs="Arial"/>
                <w:sz w:val="22"/>
                <w:szCs w:val="22"/>
              </w:rPr>
            </w:pPr>
            <w:r w:rsidRPr="00B23EF1">
              <w:rPr>
                <w:rFonts w:ascii="Arial" w:hAnsi="Arial" w:cs="Arial"/>
                <w:sz w:val="22"/>
                <w:szCs w:val="22"/>
              </w:rPr>
              <w:t>- Экспертиза (диагностика) промышленной безопасности технических устройств;</w:t>
            </w:r>
          </w:p>
          <w:p w:rsidR="00B23EF1" w:rsidRPr="00B23EF1" w:rsidRDefault="00B23EF1" w:rsidP="00B23EF1">
            <w:pPr>
              <w:jc w:val="both"/>
              <w:rPr>
                <w:rFonts w:ascii="Arial" w:hAnsi="Arial" w:cs="Arial"/>
                <w:sz w:val="22"/>
                <w:szCs w:val="22"/>
              </w:rPr>
            </w:pPr>
            <w:r w:rsidRPr="00B23EF1">
              <w:rPr>
                <w:rFonts w:ascii="Arial" w:hAnsi="Arial" w:cs="Arial"/>
                <w:sz w:val="22"/>
                <w:szCs w:val="22"/>
              </w:rPr>
              <w:t>- Экспертиза (диагностика) промышленной безопасности зданий и сооружений;</w:t>
            </w:r>
          </w:p>
          <w:p w:rsidR="00B23EF1" w:rsidRPr="00B23EF1" w:rsidRDefault="00B23EF1" w:rsidP="00B23EF1">
            <w:pPr>
              <w:jc w:val="both"/>
              <w:rPr>
                <w:rFonts w:ascii="Arial" w:hAnsi="Arial" w:cs="Arial"/>
                <w:sz w:val="22"/>
                <w:szCs w:val="22"/>
              </w:rPr>
            </w:pPr>
            <w:r w:rsidRPr="00B23EF1">
              <w:rPr>
                <w:rFonts w:ascii="Arial" w:hAnsi="Arial" w:cs="Arial"/>
                <w:sz w:val="22"/>
                <w:szCs w:val="22"/>
              </w:rPr>
              <w:t>- Разработка материалов паспортизации опасных отходов и проекта нормативов образования отходов и лимитов на их размещение.</w:t>
            </w:r>
          </w:p>
          <w:p w:rsidR="00B23EF1" w:rsidRPr="00B23EF1" w:rsidRDefault="00B23EF1" w:rsidP="00B23EF1">
            <w:pPr>
              <w:rPr>
                <w:rFonts w:ascii="Arial" w:hAnsi="Arial" w:cs="Arial"/>
                <w:sz w:val="22"/>
                <w:szCs w:val="22"/>
              </w:rPr>
            </w:pPr>
          </w:p>
        </w:tc>
      </w:tr>
      <w:tr w:rsidR="00B23EF1" w:rsidRPr="006F257E" w:rsidTr="007E2424">
        <w:trPr>
          <w:trHeight w:val="165"/>
        </w:trPr>
        <w:tc>
          <w:tcPr>
            <w:tcW w:w="10173" w:type="dxa"/>
            <w:gridSpan w:val="2"/>
          </w:tcPr>
          <w:p w:rsidR="00B23EF1" w:rsidRPr="00B23EF1" w:rsidRDefault="00B23EF1" w:rsidP="00B23EF1">
            <w:pPr>
              <w:rPr>
                <w:rFonts w:ascii="Arial" w:hAnsi="Arial" w:cs="Arial"/>
                <w:b/>
                <w:sz w:val="22"/>
                <w:szCs w:val="22"/>
              </w:rPr>
            </w:pPr>
            <w:r w:rsidRPr="00B23EF1">
              <w:rPr>
                <w:rFonts w:ascii="Arial" w:hAnsi="Arial" w:cs="Arial"/>
                <w:b/>
                <w:sz w:val="22"/>
                <w:szCs w:val="22"/>
              </w:rPr>
              <w:t>2. Исходные данные для работ</w:t>
            </w:r>
          </w:p>
        </w:tc>
      </w:tr>
      <w:tr w:rsidR="00B23EF1" w:rsidRPr="006F257E" w:rsidTr="007E2424">
        <w:trPr>
          <w:trHeight w:val="240"/>
        </w:trPr>
        <w:tc>
          <w:tcPr>
            <w:tcW w:w="2410" w:type="dxa"/>
          </w:tcPr>
          <w:p w:rsidR="00B23EF1" w:rsidRPr="00B23EF1" w:rsidRDefault="00B23EF1" w:rsidP="00B23EF1">
            <w:pPr>
              <w:ind w:right="9"/>
              <w:rPr>
                <w:rFonts w:ascii="Arial" w:hAnsi="Arial" w:cs="Arial"/>
                <w:sz w:val="22"/>
                <w:szCs w:val="22"/>
              </w:rPr>
            </w:pPr>
            <w:r w:rsidRPr="00B23EF1">
              <w:rPr>
                <w:rFonts w:ascii="Arial" w:hAnsi="Arial" w:cs="Arial"/>
                <w:sz w:val="22"/>
                <w:szCs w:val="22"/>
              </w:rPr>
              <w:t xml:space="preserve">2.1. Заказчик совместно предоставляет следующие исходные данные </w:t>
            </w:r>
          </w:p>
        </w:tc>
        <w:tc>
          <w:tcPr>
            <w:tcW w:w="7763" w:type="dxa"/>
          </w:tcPr>
          <w:p w:rsidR="00B23EF1" w:rsidRPr="00B23EF1" w:rsidRDefault="00B23EF1" w:rsidP="00B23EF1">
            <w:pPr>
              <w:rPr>
                <w:rFonts w:ascii="Arial" w:hAnsi="Arial" w:cs="Arial"/>
                <w:sz w:val="22"/>
                <w:szCs w:val="22"/>
              </w:rPr>
            </w:pPr>
            <w:r w:rsidRPr="00B23EF1">
              <w:rPr>
                <w:rFonts w:ascii="Arial" w:hAnsi="Arial" w:cs="Arial"/>
                <w:sz w:val="22"/>
                <w:szCs w:val="22"/>
              </w:rPr>
              <w:t>Техническую, проектную и эксплуатационную документацию на каждое техническое устройство, здание и сооружение  необходимую для проведения комплекса работ.</w:t>
            </w:r>
          </w:p>
          <w:p w:rsidR="00B23EF1" w:rsidRPr="00B23EF1" w:rsidRDefault="00B23EF1" w:rsidP="00B23EF1">
            <w:pPr>
              <w:rPr>
                <w:rFonts w:ascii="Arial" w:hAnsi="Arial" w:cs="Arial"/>
                <w:sz w:val="22"/>
                <w:szCs w:val="22"/>
              </w:rPr>
            </w:pPr>
          </w:p>
        </w:tc>
      </w:tr>
      <w:tr w:rsidR="00B23EF1" w:rsidRPr="006F257E" w:rsidTr="007E2424">
        <w:trPr>
          <w:trHeight w:val="240"/>
        </w:trPr>
        <w:tc>
          <w:tcPr>
            <w:tcW w:w="10173" w:type="dxa"/>
            <w:gridSpan w:val="2"/>
          </w:tcPr>
          <w:p w:rsidR="00B23EF1" w:rsidRPr="00B23EF1" w:rsidRDefault="00B23EF1" w:rsidP="00B23EF1">
            <w:pPr>
              <w:rPr>
                <w:rFonts w:ascii="Arial" w:hAnsi="Arial" w:cs="Arial"/>
                <w:b/>
                <w:sz w:val="22"/>
                <w:szCs w:val="22"/>
              </w:rPr>
            </w:pPr>
            <w:r w:rsidRPr="00B23EF1">
              <w:rPr>
                <w:rFonts w:ascii="Arial" w:hAnsi="Arial" w:cs="Arial"/>
                <w:b/>
                <w:sz w:val="22"/>
                <w:szCs w:val="22"/>
              </w:rPr>
              <w:t>3. Требования к потенциальному участнику</w:t>
            </w:r>
          </w:p>
        </w:tc>
      </w:tr>
      <w:tr w:rsidR="00B23EF1" w:rsidRPr="006F257E" w:rsidTr="007E2424">
        <w:trPr>
          <w:trHeight w:val="240"/>
        </w:trPr>
        <w:tc>
          <w:tcPr>
            <w:tcW w:w="10173" w:type="dxa"/>
            <w:gridSpan w:val="2"/>
          </w:tcPr>
          <w:p w:rsidR="00B23EF1" w:rsidRPr="00B23EF1" w:rsidRDefault="00B23EF1" w:rsidP="00B23EF1">
            <w:pPr>
              <w:numPr>
                <w:ilvl w:val="0"/>
                <w:numId w:val="13"/>
              </w:numPr>
              <w:jc w:val="both"/>
              <w:rPr>
                <w:rFonts w:ascii="Arial" w:hAnsi="Arial" w:cs="Arial"/>
                <w:sz w:val="22"/>
                <w:szCs w:val="22"/>
              </w:rPr>
            </w:pPr>
            <w:proofErr w:type="gramStart"/>
            <w:r w:rsidRPr="00B23EF1">
              <w:rPr>
                <w:rFonts w:ascii="Arial" w:hAnsi="Arial" w:cs="Arial"/>
                <w:sz w:val="22"/>
                <w:szCs w:val="22"/>
              </w:rPr>
              <w:t>Наличие у потенциального участника лицензии Федеральной службы по экологическому, технологическому и атомному надзору на право проведения работ по экспертизе промышленной безопасности, переоформленной (оформленной) с учетом требований п.6.1 ст.22 ФЗ от № 99-ФЗ, действие которой распространяется  на виды работ (услуг) согласно Постановлению Правительства РФ от 04.07.2012 № 682 (в ред. От 21.05.2014 г).</w:t>
            </w:r>
            <w:proofErr w:type="gramEnd"/>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lastRenderedPageBreak/>
              <w:t xml:space="preserve">Лицензия должна включать следующие виды работ по экспертизе промышленной безопасности:  </w:t>
            </w:r>
          </w:p>
          <w:p w:rsidR="00B23EF1" w:rsidRPr="00B23EF1" w:rsidRDefault="00B23EF1" w:rsidP="00B23EF1">
            <w:pPr>
              <w:numPr>
                <w:ilvl w:val="0"/>
                <w:numId w:val="14"/>
              </w:numPr>
              <w:jc w:val="both"/>
              <w:rPr>
                <w:rFonts w:ascii="Arial" w:hAnsi="Arial" w:cs="Arial"/>
                <w:sz w:val="22"/>
                <w:szCs w:val="22"/>
              </w:rPr>
            </w:pPr>
            <w:proofErr w:type="gramStart"/>
            <w:r w:rsidRPr="00B23EF1">
              <w:rPr>
                <w:rFonts w:ascii="Arial" w:hAnsi="Arial" w:cs="Arial"/>
                <w:sz w:val="22"/>
                <w:szCs w:val="22"/>
              </w:rPr>
              <w:t xml:space="preserve">Деятельность по проведению экспертизы промышленной безопасности документации на консервацию, ликвидацию опасного производственного объекта; Проведение экспертизы промышленной безопасности документации на техническое перевооружения  опасного производственного объекта,  в случае если эта документация не входит в состав проектной документации такого объекта, подлежащей экспертизе в соответствии с законодательством РФ о градостроительной деятельности;  </w:t>
            </w:r>
            <w:proofErr w:type="gramEnd"/>
          </w:p>
          <w:p w:rsidR="00B23EF1" w:rsidRPr="00B23EF1" w:rsidRDefault="00B23EF1" w:rsidP="00B23EF1">
            <w:pPr>
              <w:numPr>
                <w:ilvl w:val="0"/>
                <w:numId w:val="14"/>
              </w:numPr>
              <w:jc w:val="both"/>
              <w:rPr>
                <w:rFonts w:ascii="Arial" w:hAnsi="Arial" w:cs="Arial"/>
                <w:sz w:val="22"/>
                <w:szCs w:val="22"/>
              </w:rPr>
            </w:pPr>
            <w:r w:rsidRPr="00B23EF1">
              <w:rPr>
                <w:rFonts w:ascii="Arial" w:hAnsi="Arial" w:cs="Arial"/>
                <w:sz w:val="22"/>
                <w:szCs w:val="22"/>
              </w:rPr>
              <w:t xml:space="preserve"> </w:t>
            </w:r>
            <w:proofErr w:type="gramStart"/>
            <w:r w:rsidRPr="00B23EF1">
              <w:rPr>
                <w:rFonts w:ascii="Arial" w:hAnsi="Arial" w:cs="Arial"/>
                <w:sz w:val="22"/>
                <w:szCs w:val="22"/>
              </w:rPr>
              <w:t>Проведение экспертизы промышленной безопасности технических устройств, применяемых на  опасного производственного объекта, в случаях установленных статьей 7 ФЗ « О промышленной безопасности  опасных производственных объектов»;</w:t>
            </w:r>
            <w:proofErr w:type="gramEnd"/>
          </w:p>
          <w:p w:rsidR="00B23EF1" w:rsidRPr="00B23EF1" w:rsidRDefault="00B23EF1" w:rsidP="00B23EF1">
            <w:pPr>
              <w:numPr>
                <w:ilvl w:val="0"/>
                <w:numId w:val="14"/>
              </w:numPr>
              <w:jc w:val="both"/>
              <w:rPr>
                <w:rFonts w:ascii="Arial" w:hAnsi="Arial" w:cs="Arial"/>
                <w:sz w:val="22"/>
                <w:szCs w:val="22"/>
              </w:rPr>
            </w:pPr>
            <w:r w:rsidRPr="00B23EF1">
              <w:rPr>
                <w:rFonts w:ascii="Arial" w:hAnsi="Arial" w:cs="Arial"/>
                <w:sz w:val="22"/>
                <w:szCs w:val="22"/>
              </w:rPr>
              <w:t>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 Действующее членство в СРО, со вторым уровнем ответственности Исполнителя.</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(предоставить выписку из реестра членов СРО, полученную не ранее чем за 30 дней до момента окончания подачи предложений.).</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собственной аттестованной лаборатории неразрушающего контроля по техническим устройствам, зданиям и сооружениям (предоставить копию аттестата аккредитации лаборатории со всеми приложениями, паспорт лаборатории, заверенные руководителем участника).</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Наличие (собственной или арендованной) аккредитованной лаборатории разрушающих методов контроля в соответствии с требованиями ГОСТ ИСО/МЭК 17025-2009 «Общие требования к компетентности испытательных и калибровочных лабораторий» и СДА-15-2009 «Требования к испытательным лабораториям» на следующие виды контроля: </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измерение твердости, </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исследование структуры металла,</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определение содержания элементов.</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Наличие положительного опыта оказания услуг по экспертизе промышленной безопасности технических устройств, зданий и сооружений на объектах нефтепродуктообеспечения не менее 5-ти лет с предоставлением сведений, подтверждающих завершение договоров в 2017 году на сумму не менее 5 000 000 рублей  по экспертизе промышленной безопасности технических устройств, зданий и </w:t>
            </w:r>
            <w:proofErr w:type="gramStart"/>
            <w:r w:rsidRPr="00B23EF1">
              <w:rPr>
                <w:rFonts w:ascii="Arial" w:hAnsi="Arial" w:cs="Arial"/>
                <w:sz w:val="22"/>
                <w:szCs w:val="22"/>
              </w:rPr>
              <w:t>сооружений</w:t>
            </w:r>
            <w:proofErr w:type="gramEnd"/>
            <w:r w:rsidRPr="00B23EF1">
              <w:rPr>
                <w:rFonts w:ascii="Arial" w:hAnsi="Arial" w:cs="Arial"/>
                <w:sz w:val="22"/>
                <w:szCs w:val="22"/>
              </w:rPr>
              <w:t xml:space="preserve"> аналогичных предмету тендера (предоставить копии страниц договоров, с наименованием контрагента, предметом договора, копии актов выполненных работ, сведений о контактном лице Заказчика).</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Наличие положительного опыта оказания услуг </w:t>
            </w:r>
            <w:proofErr w:type="gramStart"/>
            <w:r w:rsidRPr="00B23EF1">
              <w:rPr>
                <w:rFonts w:ascii="Arial" w:hAnsi="Arial" w:cs="Arial"/>
                <w:sz w:val="22"/>
                <w:szCs w:val="22"/>
              </w:rPr>
              <w:t>по</w:t>
            </w:r>
            <w:proofErr w:type="gramEnd"/>
            <w:r w:rsidRPr="00B23EF1">
              <w:rPr>
                <w:rFonts w:ascii="Arial" w:hAnsi="Arial" w:cs="Arial"/>
                <w:sz w:val="22"/>
                <w:szCs w:val="22"/>
              </w:rPr>
              <w:t xml:space="preserve">  </w:t>
            </w:r>
            <w:proofErr w:type="gramStart"/>
            <w:r w:rsidRPr="00B23EF1">
              <w:rPr>
                <w:rFonts w:ascii="Arial" w:hAnsi="Arial" w:cs="Arial"/>
                <w:sz w:val="22"/>
                <w:szCs w:val="22"/>
              </w:rPr>
              <w:t>разработка</w:t>
            </w:r>
            <w:proofErr w:type="gramEnd"/>
            <w:r w:rsidRPr="00B23EF1">
              <w:rPr>
                <w:rFonts w:ascii="Arial" w:hAnsi="Arial" w:cs="Arial"/>
                <w:sz w:val="22"/>
                <w:szCs w:val="22"/>
              </w:rPr>
              <w:t xml:space="preserve"> материалов паспортизации опасных отходов и проекта нормативов образования отходов и лимитов на их размещение – не менее 5-ти завершенных договоров в 2017 году.. Наличие опыта организации согласования проектов ПНООЛР и паспортов опасных отходов в </w:t>
            </w:r>
            <w:proofErr w:type="spellStart"/>
            <w:r w:rsidRPr="00B23EF1">
              <w:rPr>
                <w:rFonts w:ascii="Arial" w:hAnsi="Arial" w:cs="Arial"/>
                <w:sz w:val="22"/>
                <w:szCs w:val="22"/>
              </w:rPr>
              <w:t>Росприроднадзоре</w:t>
            </w:r>
            <w:proofErr w:type="spellEnd"/>
            <w:r w:rsidRPr="00B23EF1">
              <w:rPr>
                <w:rFonts w:ascii="Arial" w:hAnsi="Arial" w:cs="Arial"/>
                <w:sz w:val="22"/>
                <w:szCs w:val="22"/>
              </w:rPr>
              <w:t xml:space="preserve"> по СЗФО. (предоставить копии договоров и актов выполненных работ).</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Положительная репутация Исполнителя – не менее 5 –</w:t>
            </w:r>
            <w:proofErr w:type="spellStart"/>
            <w:r w:rsidRPr="00B23EF1">
              <w:rPr>
                <w:rFonts w:ascii="Arial" w:hAnsi="Arial" w:cs="Arial"/>
                <w:sz w:val="22"/>
                <w:szCs w:val="22"/>
              </w:rPr>
              <w:t>ти</w:t>
            </w:r>
            <w:proofErr w:type="spellEnd"/>
            <w:r w:rsidRPr="00B23EF1">
              <w:rPr>
                <w:rFonts w:ascii="Arial" w:hAnsi="Arial" w:cs="Arial"/>
                <w:sz w:val="22"/>
                <w:szCs w:val="22"/>
              </w:rPr>
              <w:t xml:space="preserve"> отзывов от Заказчиков по работам по экспертизе промышленной безопасности РВС, трубопроводов, зданий и сооружений на объектах нефтепродуктообеспечения. Не менее 5 положительных отзывов по разработке проектов ПНООЛР. (предоставить копии, заверенные участником).</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в штате участника не менее 3-ех экспертов в штате, для которых работа у участника является основной, аттестованных в областях Э8ТУ, Э8ЗС, Э12ТУ, Э12ЗС не ниже второй категории</w:t>
            </w:r>
            <w:proofErr w:type="gramStart"/>
            <w:r w:rsidRPr="00B23EF1">
              <w:rPr>
                <w:rFonts w:ascii="Arial" w:hAnsi="Arial" w:cs="Arial"/>
                <w:sz w:val="22"/>
                <w:szCs w:val="22"/>
              </w:rPr>
              <w:t>.(</w:t>
            </w:r>
            <w:proofErr w:type="gramEnd"/>
            <w:r w:rsidRPr="00B23EF1">
              <w:rPr>
                <w:rFonts w:ascii="Arial" w:hAnsi="Arial" w:cs="Arial"/>
                <w:sz w:val="22"/>
                <w:szCs w:val="22"/>
              </w:rPr>
              <w:t>предоставить нотариально заверенные к копии удостоверений экспертов, копии трудовых книжек экспертов, заверенные руководителем участника).</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 Наличие </w:t>
            </w:r>
            <w:proofErr w:type="spellStart"/>
            <w:r w:rsidRPr="00B23EF1">
              <w:rPr>
                <w:rFonts w:ascii="Arial" w:hAnsi="Arial" w:cs="Arial"/>
                <w:sz w:val="22"/>
                <w:szCs w:val="22"/>
              </w:rPr>
              <w:t>Дефектоскопистов</w:t>
            </w:r>
            <w:proofErr w:type="spellEnd"/>
            <w:r w:rsidRPr="00B23EF1">
              <w:rPr>
                <w:rFonts w:ascii="Arial" w:hAnsi="Arial" w:cs="Arial"/>
                <w:sz w:val="22"/>
                <w:szCs w:val="22"/>
              </w:rPr>
              <w:t xml:space="preserve"> не ниже II уровня  по следующим видам контроля:</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w:t>
            </w:r>
            <w:proofErr w:type="gramStart"/>
            <w:r w:rsidRPr="00B23EF1">
              <w:rPr>
                <w:rFonts w:ascii="Arial" w:hAnsi="Arial" w:cs="Arial"/>
                <w:sz w:val="22"/>
                <w:szCs w:val="22"/>
              </w:rPr>
              <w:t>визуальный</w:t>
            </w:r>
            <w:proofErr w:type="gramEnd"/>
            <w:r w:rsidRPr="00B23EF1">
              <w:rPr>
                <w:rFonts w:ascii="Arial" w:hAnsi="Arial" w:cs="Arial"/>
                <w:sz w:val="22"/>
                <w:szCs w:val="22"/>
              </w:rPr>
              <w:t xml:space="preserve"> и измерительный (не менее 5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w:t>
            </w:r>
            <w:proofErr w:type="gramStart"/>
            <w:r w:rsidRPr="00B23EF1">
              <w:rPr>
                <w:rFonts w:ascii="Arial" w:hAnsi="Arial" w:cs="Arial"/>
                <w:sz w:val="22"/>
                <w:szCs w:val="22"/>
              </w:rPr>
              <w:t>ультразвуковая</w:t>
            </w:r>
            <w:proofErr w:type="gramEnd"/>
            <w:r w:rsidRPr="00B23EF1">
              <w:rPr>
                <w:rFonts w:ascii="Arial" w:hAnsi="Arial" w:cs="Arial"/>
                <w:sz w:val="22"/>
                <w:szCs w:val="22"/>
              </w:rPr>
              <w:t xml:space="preserve"> </w:t>
            </w:r>
            <w:proofErr w:type="spellStart"/>
            <w:r w:rsidRPr="00B23EF1">
              <w:rPr>
                <w:rFonts w:ascii="Arial" w:hAnsi="Arial" w:cs="Arial"/>
                <w:sz w:val="22"/>
                <w:szCs w:val="22"/>
              </w:rPr>
              <w:t>толщинометрия</w:t>
            </w:r>
            <w:proofErr w:type="spellEnd"/>
            <w:r w:rsidRPr="00B23EF1">
              <w:rPr>
                <w:rFonts w:ascii="Arial" w:hAnsi="Arial" w:cs="Arial"/>
                <w:sz w:val="22"/>
                <w:szCs w:val="22"/>
              </w:rPr>
              <w:t xml:space="preserve"> (не менее 3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ультразвуковая дефектоскопия (не менее 3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lastRenderedPageBreak/>
              <w:t>- проникающими веществами (не менее 2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метод магнитной памяти (не менее 2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w:t>
            </w:r>
            <w:proofErr w:type="gramStart"/>
            <w:r w:rsidRPr="00B23EF1">
              <w:rPr>
                <w:rFonts w:ascii="Arial" w:hAnsi="Arial" w:cs="Arial"/>
                <w:sz w:val="22"/>
                <w:szCs w:val="22"/>
              </w:rPr>
              <w:t>акустико-эмиссионный</w:t>
            </w:r>
            <w:proofErr w:type="gramEnd"/>
            <w:r w:rsidRPr="00B23EF1">
              <w:rPr>
                <w:rFonts w:ascii="Arial" w:hAnsi="Arial" w:cs="Arial"/>
                <w:sz w:val="22"/>
                <w:szCs w:val="22"/>
              </w:rPr>
              <w:t xml:space="preserve"> (не менее 2 специалистов),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измерение твердости (не менее 1 специалиста), </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исследование структуры металла (не менее 1 специалиста),</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определение содержания элементов  (не менее 1 специалиста).</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(предоставить копии удостоверений специалистов НК, копии трудовых книжек   специалистов НК, заверенные руководителем)</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Специалисты, эксперты и руководители, привлекаемые к выполнению требуемых настоящим Техническим заданием работ, указанные участником в соответствии с пунктом 3 Технического задания, должны быть аттестованы  по правилам промышленной безопасности в следующих областях: А, Б.1.1, Б.1.3, Б.1.17, Б.10.1, Б.10.2. (предоставить копии соответствующих протоколов, заверенные руководителем участника)</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у участника в штате не менее трех специалистов, для которых работа у участника  является основной, имеющих высшее образование по специальности инженер-эколог с опытом работы не менее 5-ти лет</w:t>
            </w:r>
            <w:proofErr w:type="gramStart"/>
            <w:r w:rsidRPr="00B23EF1">
              <w:rPr>
                <w:rFonts w:ascii="Arial" w:hAnsi="Arial" w:cs="Arial"/>
                <w:sz w:val="22"/>
                <w:szCs w:val="22"/>
              </w:rPr>
              <w:t>.(</w:t>
            </w:r>
            <w:proofErr w:type="gramEnd"/>
            <w:r w:rsidRPr="00B23EF1">
              <w:rPr>
                <w:rFonts w:ascii="Arial" w:hAnsi="Arial" w:cs="Arial"/>
                <w:sz w:val="22"/>
                <w:szCs w:val="22"/>
              </w:rPr>
              <w:t xml:space="preserve"> предоставить копии трудовых книжек специалистов, копии диплом о высшем образовании).</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у участника в собственности программных средств для разработки ПНООЛР и паспортов отходов -  «Расчет класса опасности отходов" (Версия 4.0), Отходы" (Версия 3.2) разработчик  - Фирма «Интеграл» или аналогов</w:t>
            </w:r>
            <w:proofErr w:type="gramStart"/>
            <w:r w:rsidRPr="00B23EF1">
              <w:rPr>
                <w:rFonts w:ascii="Arial" w:hAnsi="Arial" w:cs="Arial"/>
                <w:sz w:val="22"/>
                <w:szCs w:val="22"/>
              </w:rPr>
              <w:t>.</w:t>
            </w:r>
            <w:proofErr w:type="gramEnd"/>
            <w:r w:rsidRPr="00B23EF1">
              <w:rPr>
                <w:rFonts w:ascii="Arial" w:hAnsi="Arial" w:cs="Arial"/>
                <w:sz w:val="22"/>
                <w:szCs w:val="22"/>
              </w:rPr>
              <w:t xml:space="preserve"> (</w:t>
            </w:r>
            <w:proofErr w:type="gramStart"/>
            <w:r w:rsidRPr="00B23EF1">
              <w:rPr>
                <w:rFonts w:ascii="Arial" w:hAnsi="Arial" w:cs="Arial"/>
                <w:sz w:val="22"/>
                <w:szCs w:val="22"/>
              </w:rPr>
              <w:t>п</w:t>
            </w:r>
            <w:proofErr w:type="gramEnd"/>
            <w:r w:rsidRPr="00B23EF1">
              <w:rPr>
                <w:rFonts w:ascii="Arial" w:hAnsi="Arial" w:cs="Arial"/>
                <w:sz w:val="22"/>
                <w:szCs w:val="22"/>
              </w:rPr>
              <w:t>редоставить копии товарных накладных на приобретение  и сведения о лицензии).</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договора добровольного страхования от несчастных случаев  работников, привлекаемых к выполнению требуемых работ, указанных в документации участника,  со страховой суммой не менее 400 тыс. рублей с включением следующих рисков:</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смерти в результате несчастного случая;</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постоянной (полной) утраты трудоспособности в результате несчастного случая с установлением 1,2,3 групп инвалидности;</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(предоставить копию договора, заверенную участником).</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Наличие у всех работников участника, привлекаемых к выполнению требуемых работ, указанных в документации участника:</w:t>
            </w:r>
          </w:p>
          <w:p w:rsidR="00B23EF1" w:rsidRPr="00B23EF1" w:rsidRDefault="00B23EF1" w:rsidP="00B23EF1">
            <w:pPr>
              <w:numPr>
                <w:ilvl w:val="0"/>
                <w:numId w:val="15"/>
              </w:numPr>
              <w:jc w:val="both"/>
              <w:rPr>
                <w:rFonts w:ascii="Arial" w:hAnsi="Arial" w:cs="Arial"/>
                <w:sz w:val="22"/>
                <w:szCs w:val="22"/>
              </w:rPr>
            </w:pPr>
            <w:r w:rsidRPr="00B23EF1">
              <w:rPr>
                <w:rFonts w:ascii="Arial" w:hAnsi="Arial" w:cs="Arial"/>
                <w:sz w:val="22"/>
                <w:szCs w:val="22"/>
              </w:rPr>
              <w:t>предварительных/периодических медицинских осмотров на предмет определения отсутствия противопоказаний по состоянию здоровья к выполняемым работам</w:t>
            </w:r>
          </w:p>
          <w:p w:rsidR="00B23EF1" w:rsidRPr="00B23EF1" w:rsidRDefault="00B23EF1" w:rsidP="00B23EF1">
            <w:pPr>
              <w:numPr>
                <w:ilvl w:val="0"/>
                <w:numId w:val="15"/>
              </w:numPr>
              <w:jc w:val="both"/>
              <w:rPr>
                <w:rFonts w:ascii="Arial" w:hAnsi="Arial" w:cs="Arial"/>
                <w:sz w:val="22"/>
                <w:szCs w:val="22"/>
              </w:rPr>
            </w:pPr>
            <w:r w:rsidRPr="00B23EF1">
              <w:rPr>
                <w:rFonts w:ascii="Arial" w:hAnsi="Arial" w:cs="Arial"/>
                <w:sz w:val="22"/>
                <w:szCs w:val="22"/>
              </w:rPr>
              <w:t>действующие удостоверения и копии протоколов проверки знаний по охране труда;</w:t>
            </w:r>
          </w:p>
          <w:p w:rsidR="00B23EF1" w:rsidRPr="00B23EF1" w:rsidRDefault="00B23EF1" w:rsidP="00B23EF1">
            <w:pPr>
              <w:numPr>
                <w:ilvl w:val="0"/>
                <w:numId w:val="15"/>
              </w:numPr>
              <w:jc w:val="both"/>
              <w:rPr>
                <w:rFonts w:ascii="Arial" w:hAnsi="Arial" w:cs="Arial"/>
                <w:sz w:val="22"/>
                <w:szCs w:val="22"/>
              </w:rPr>
            </w:pPr>
            <w:r w:rsidRPr="00B23EF1">
              <w:rPr>
                <w:rFonts w:ascii="Arial" w:hAnsi="Arial" w:cs="Arial"/>
                <w:sz w:val="22"/>
                <w:szCs w:val="22"/>
              </w:rPr>
              <w:t>действующие удостоверения по пожарной безопасности.</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(предоставить копии медицинских справок, удостоверений, протоколов, заверенные руководителем).</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Соответствие системы менеджмента качества участника в соответствии с требованиями ГОСТ </w:t>
            </w:r>
            <w:proofErr w:type="gramStart"/>
            <w:r w:rsidRPr="00B23EF1">
              <w:rPr>
                <w:rFonts w:ascii="Arial" w:hAnsi="Arial" w:cs="Arial"/>
                <w:sz w:val="22"/>
                <w:szCs w:val="22"/>
              </w:rPr>
              <w:t>Р</w:t>
            </w:r>
            <w:proofErr w:type="gramEnd"/>
            <w:r w:rsidRPr="00B23EF1">
              <w:rPr>
                <w:rFonts w:ascii="Arial" w:hAnsi="Arial" w:cs="Arial"/>
                <w:sz w:val="22"/>
                <w:szCs w:val="22"/>
              </w:rPr>
              <w:t xml:space="preserve"> ИСО 9001-2008 ( ISO 9001:2008), OHSAS 18001:2007, ISO 14001:2004 (предоставить копии соответствующих сертификатов, заверенные руководителем участника).</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Иметь в регионе проведения работ производственно-техническую базу обеспечивающую возможность выполнения заявленных работ и/или подтвердить возможность прибытия для выполнения работ (предоставить копия договора аренды, гарантийное письмо о возможном прибытии на место оказание услуг, после подготовки технического устройства, здания, сооружения к диагностированию, в течени</w:t>
            </w:r>
            <w:proofErr w:type="gramStart"/>
            <w:r w:rsidRPr="00B23EF1">
              <w:rPr>
                <w:rFonts w:ascii="Arial" w:hAnsi="Arial" w:cs="Arial"/>
                <w:sz w:val="22"/>
                <w:szCs w:val="22"/>
              </w:rPr>
              <w:t>и</w:t>
            </w:r>
            <w:proofErr w:type="gramEnd"/>
            <w:r w:rsidRPr="00B23EF1">
              <w:rPr>
                <w:rFonts w:ascii="Arial" w:hAnsi="Arial" w:cs="Arial"/>
                <w:sz w:val="22"/>
                <w:szCs w:val="22"/>
              </w:rPr>
              <w:t xml:space="preserve"> 12 часов);</w:t>
            </w:r>
          </w:p>
          <w:p w:rsidR="00B23EF1" w:rsidRPr="00B23EF1" w:rsidRDefault="00B23EF1" w:rsidP="00B23EF1">
            <w:pPr>
              <w:numPr>
                <w:ilvl w:val="0"/>
                <w:numId w:val="13"/>
              </w:numPr>
              <w:jc w:val="both"/>
              <w:rPr>
                <w:rFonts w:ascii="Arial" w:hAnsi="Arial" w:cs="Arial"/>
                <w:sz w:val="22"/>
                <w:szCs w:val="22"/>
              </w:rPr>
            </w:pPr>
            <w:r w:rsidRPr="00B23EF1">
              <w:rPr>
                <w:rFonts w:ascii="Arial" w:hAnsi="Arial" w:cs="Arial"/>
                <w:sz w:val="22"/>
                <w:szCs w:val="22"/>
              </w:rPr>
              <w:t xml:space="preserve">Наличие у участника закупки собственных/арендованных средств диагностики (из расчета одно средство диагностики на одного </w:t>
            </w:r>
            <w:proofErr w:type="spellStart"/>
            <w:r w:rsidRPr="00B23EF1">
              <w:rPr>
                <w:rFonts w:ascii="Arial" w:hAnsi="Arial" w:cs="Arial"/>
                <w:sz w:val="22"/>
                <w:szCs w:val="22"/>
              </w:rPr>
              <w:t>дефектоскописта</w:t>
            </w:r>
            <w:proofErr w:type="spellEnd"/>
            <w:r w:rsidRPr="00B23EF1">
              <w:rPr>
                <w:rFonts w:ascii="Arial" w:hAnsi="Arial" w:cs="Arial"/>
                <w:sz w:val="22"/>
                <w:szCs w:val="22"/>
              </w:rPr>
              <w:t>, привлеченного к выполнению работ).</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Наборы для ВИК - не менее 5-и шт.;</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Ультразвуковые </w:t>
            </w:r>
            <w:proofErr w:type="spellStart"/>
            <w:r w:rsidRPr="00B23EF1">
              <w:rPr>
                <w:rFonts w:ascii="Arial" w:hAnsi="Arial" w:cs="Arial"/>
                <w:sz w:val="22"/>
                <w:szCs w:val="22"/>
              </w:rPr>
              <w:t>толщиномеры</w:t>
            </w:r>
            <w:proofErr w:type="spellEnd"/>
            <w:r w:rsidRPr="00B23EF1">
              <w:rPr>
                <w:rFonts w:ascii="Arial" w:hAnsi="Arial" w:cs="Arial"/>
                <w:sz w:val="22"/>
                <w:szCs w:val="22"/>
              </w:rPr>
              <w:t xml:space="preserve"> - не менее 3-х шт.;</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Ультразвуковые дефектоскопы - не менее 3-х шт.;</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Твердомер - не менее 3-х шт.;</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Комплект для капиллярной дефектоскопии - не менее 2-х </w:t>
            </w:r>
            <w:proofErr w:type="spellStart"/>
            <w:r w:rsidRPr="00B23EF1">
              <w:rPr>
                <w:rFonts w:ascii="Arial" w:hAnsi="Arial" w:cs="Arial"/>
                <w:sz w:val="22"/>
                <w:szCs w:val="22"/>
              </w:rPr>
              <w:t>кмп</w:t>
            </w:r>
            <w:proofErr w:type="spellEnd"/>
            <w:r w:rsidRPr="00B23EF1">
              <w:rPr>
                <w:rFonts w:ascii="Arial" w:hAnsi="Arial" w:cs="Arial"/>
                <w:sz w:val="22"/>
                <w:szCs w:val="22"/>
              </w:rPr>
              <w:t>.;</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Оборудование для проведения металлографических исследований;</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xml:space="preserve">• </w:t>
            </w:r>
            <w:proofErr w:type="spellStart"/>
            <w:r w:rsidRPr="00B23EF1">
              <w:rPr>
                <w:rFonts w:ascii="Arial" w:hAnsi="Arial" w:cs="Arial"/>
                <w:sz w:val="22"/>
                <w:szCs w:val="22"/>
              </w:rPr>
              <w:t>Рентгенофлуоресцентный</w:t>
            </w:r>
            <w:proofErr w:type="spellEnd"/>
            <w:r w:rsidRPr="00B23EF1">
              <w:rPr>
                <w:rFonts w:ascii="Arial" w:hAnsi="Arial" w:cs="Arial"/>
                <w:sz w:val="22"/>
                <w:szCs w:val="22"/>
              </w:rPr>
              <w:t xml:space="preserve"> спектрометр;</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 Комплект оборудования для проведения АЭК;</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lastRenderedPageBreak/>
              <w:t xml:space="preserve">• </w:t>
            </w:r>
            <w:proofErr w:type="spellStart"/>
            <w:r w:rsidRPr="00B23EF1">
              <w:rPr>
                <w:rFonts w:ascii="Arial" w:hAnsi="Arial" w:cs="Arial"/>
                <w:sz w:val="22"/>
                <w:szCs w:val="22"/>
              </w:rPr>
              <w:t>Тепловизор</w:t>
            </w:r>
            <w:proofErr w:type="spellEnd"/>
            <w:r w:rsidRPr="00B23EF1">
              <w:rPr>
                <w:rFonts w:ascii="Arial" w:hAnsi="Arial" w:cs="Arial"/>
                <w:sz w:val="22"/>
                <w:szCs w:val="22"/>
              </w:rPr>
              <w:t>.</w:t>
            </w:r>
          </w:p>
          <w:p w:rsidR="00B23EF1" w:rsidRPr="00B23EF1" w:rsidRDefault="00B23EF1" w:rsidP="00B23EF1">
            <w:pPr>
              <w:ind w:left="720"/>
              <w:jc w:val="both"/>
              <w:rPr>
                <w:rFonts w:ascii="Arial" w:hAnsi="Arial" w:cs="Arial"/>
                <w:sz w:val="22"/>
                <w:szCs w:val="22"/>
              </w:rPr>
            </w:pPr>
            <w:r w:rsidRPr="00B23EF1">
              <w:rPr>
                <w:rFonts w:ascii="Arial" w:hAnsi="Arial" w:cs="Arial"/>
                <w:sz w:val="22"/>
                <w:szCs w:val="22"/>
              </w:rPr>
              <w:t>Испытательное оборудование и средства измерений, которые будут применяться для выполнения  работы, должны иметь паспорта и действующие свидетельства поверки. (Представить перечень МТР, приборов, машин, оборудования, копии свидетельств поверок измерительного оборудования).</w:t>
            </w:r>
          </w:p>
          <w:p w:rsidR="00B23EF1" w:rsidRPr="00B23EF1" w:rsidRDefault="00B23EF1" w:rsidP="00B23EF1">
            <w:pPr>
              <w:ind w:left="720"/>
              <w:jc w:val="both"/>
              <w:rPr>
                <w:rFonts w:ascii="Arial" w:hAnsi="Arial" w:cs="Arial"/>
                <w:sz w:val="22"/>
                <w:szCs w:val="22"/>
              </w:rPr>
            </w:pPr>
          </w:p>
        </w:tc>
      </w:tr>
      <w:tr w:rsidR="00B23EF1" w:rsidRPr="006F257E" w:rsidTr="007E2424">
        <w:trPr>
          <w:trHeight w:val="315"/>
        </w:trPr>
        <w:tc>
          <w:tcPr>
            <w:tcW w:w="10173" w:type="dxa"/>
            <w:gridSpan w:val="2"/>
          </w:tcPr>
          <w:p w:rsidR="00B23EF1" w:rsidRPr="00B23EF1" w:rsidRDefault="00B23EF1" w:rsidP="00B23EF1">
            <w:pPr>
              <w:jc w:val="both"/>
              <w:rPr>
                <w:rFonts w:ascii="Arial" w:hAnsi="Arial" w:cs="Arial"/>
                <w:b/>
                <w:sz w:val="22"/>
                <w:szCs w:val="22"/>
              </w:rPr>
            </w:pPr>
            <w:r w:rsidRPr="00B23EF1">
              <w:rPr>
                <w:rFonts w:ascii="Arial" w:hAnsi="Arial" w:cs="Arial"/>
                <w:b/>
                <w:sz w:val="22"/>
                <w:szCs w:val="22"/>
              </w:rPr>
              <w:lastRenderedPageBreak/>
              <w:t>4. Проведение работ</w:t>
            </w:r>
          </w:p>
        </w:tc>
      </w:tr>
      <w:tr w:rsidR="00B23EF1" w:rsidRPr="006F257E" w:rsidTr="007E2424">
        <w:trPr>
          <w:trHeight w:val="360"/>
        </w:trPr>
        <w:tc>
          <w:tcPr>
            <w:tcW w:w="2410" w:type="dxa"/>
          </w:tcPr>
          <w:p w:rsidR="00B23EF1" w:rsidRPr="00B23EF1" w:rsidRDefault="00B23EF1" w:rsidP="00B23EF1">
            <w:pPr>
              <w:jc w:val="both"/>
              <w:rPr>
                <w:rFonts w:ascii="Arial" w:hAnsi="Arial" w:cs="Arial"/>
                <w:sz w:val="22"/>
                <w:szCs w:val="22"/>
              </w:rPr>
            </w:pPr>
            <w:r w:rsidRPr="00B23EF1">
              <w:rPr>
                <w:rFonts w:ascii="Arial" w:hAnsi="Arial" w:cs="Arial"/>
                <w:sz w:val="22"/>
                <w:szCs w:val="22"/>
              </w:rPr>
              <w:t>4.1. Требование к составу работ</w:t>
            </w:r>
          </w:p>
        </w:tc>
        <w:tc>
          <w:tcPr>
            <w:tcW w:w="7763" w:type="dxa"/>
          </w:tcPr>
          <w:p w:rsidR="00B23EF1" w:rsidRPr="00B23EF1" w:rsidRDefault="00B23EF1" w:rsidP="00B23EF1">
            <w:pPr>
              <w:jc w:val="both"/>
              <w:rPr>
                <w:rFonts w:ascii="Arial" w:hAnsi="Arial" w:cs="Arial"/>
                <w:b/>
                <w:sz w:val="22"/>
                <w:szCs w:val="22"/>
              </w:rPr>
            </w:pPr>
            <w:r w:rsidRPr="00B23EF1">
              <w:rPr>
                <w:rFonts w:ascii="Arial" w:hAnsi="Arial" w:cs="Arial"/>
                <w:b/>
                <w:sz w:val="22"/>
                <w:szCs w:val="22"/>
              </w:rPr>
              <w:t>В части экспертизы промышленной безопасности технических устройств:</w:t>
            </w:r>
          </w:p>
          <w:p w:rsidR="00B23EF1" w:rsidRPr="00B23EF1" w:rsidRDefault="00B23EF1" w:rsidP="00B23EF1">
            <w:pPr>
              <w:jc w:val="both"/>
              <w:rPr>
                <w:rFonts w:ascii="Arial" w:hAnsi="Arial" w:cs="Arial"/>
                <w:sz w:val="22"/>
                <w:szCs w:val="22"/>
              </w:rPr>
            </w:pPr>
            <w:r w:rsidRPr="00B23EF1">
              <w:rPr>
                <w:rFonts w:ascii="Arial" w:hAnsi="Arial" w:cs="Arial"/>
                <w:sz w:val="22"/>
                <w:szCs w:val="22"/>
              </w:rPr>
              <w:t>1. Изучение существующей эксплуатационно-технической документацией на месте нахождения объекта.</w:t>
            </w:r>
          </w:p>
          <w:p w:rsidR="00B23EF1" w:rsidRPr="00B23EF1" w:rsidRDefault="00B23EF1" w:rsidP="00B23EF1">
            <w:pPr>
              <w:jc w:val="both"/>
              <w:rPr>
                <w:rFonts w:ascii="Arial" w:hAnsi="Arial" w:cs="Arial"/>
                <w:sz w:val="22"/>
                <w:szCs w:val="22"/>
              </w:rPr>
            </w:pPr>
            <w:r w:rsidRPr="00B23EF1">
              <w:rPr>
                <w:rFonts w:ascii="Arial" w:hAnsi="Arial" w:cs="Arial"/>
                <w:sz w:val="22"/>
                <w:szCs w:val="22"/>
              </w:rPr>
              <w:t>2. Проведение экспертизы промышленной безопасности технических устройств (резервуара).</w:t>
            </w:r>
          </w:p>
          <w:p w:rsidR="00B23EF1" w:rsidRPr="00B23EF1" w:rsidRDefault="00B23EF1" w:rsidP="00B23EF1">
            <w:pPr>
              <w:jc w:val="both"/>
              <w:rPr>
                <w:rFonts w:ascii="Arial" w:hAnsi="Arial" w:cs="Arial"/>
                <w:sz w:val="22"/>
                <w:szCs w:val="22"/>
              </w:rPr>
            </w:pPr>
            <w:r w:rsidRPr="00B23EF1">
              <w:rPr>
                <w:rFonts w:ascii="Arial" w:hAnsi="Arial" w:cs="Arial"/>
                <w:sz w:val="22"/>
                <w:szCs w:val="22"/>
              </w:rPr>
              <w:t>3. Произвести измерения геометрической формы стенки и нивелирование днища резервуара.</w:t>
            </w:r>
          </w:p>
          <w:p w:rsidR="00B23EF1" w:rsidRPr="00B23EF1" w:rsidRDefault="00B23EF1" w:rsidP="00B23EF1">
            <w:pPr>
              <w:jc w:val="both"/>
              <w:rPr>
                <w:rFonts w:ascii="Arial" w:hAnsi="Arial" w:cs="Arial"/>
                <w:sz w:val="22"/>
                <w:szCs w:val="22"/>
              </w:rPr>
            </w:pPr>
            <w:r w:rsidRPr="00B23EF1">
              <w:rPr>
                <w:rFonts w:ascii="Arial" w:hAnsi="Arial" w:cs="Arial"/>
                <w:sz w:val="22"/>
                <w:szCs w:val="22"/>
              </w:rPr>
              <w:t>4. Произвести измерение фактических толщин элементов резервуаров.</w:t>
            </w:r>
          </w:p>
          <w:p w:rsidR="00B23EF1" w:rsidRPr="00B23EF1" w:rsidRDefault="00B23EF1" w:rsidP="00B23EF1">
            <w:pPr>
              <w:jc w:val="both"/>
              <w:rPr>
                <w:rFonts w:ascii="Arial" w:hAnsi="Arial" w:cs="Arial"/>
                <w:sz w:val="22"/>
                <w:szCs w:val="22"/>
              </w:rPr>
            </w:pPr>
            <w:r w:rsidRPr="00B23EF1">
              <w:rPr>
                <w:rFonts w:ascii="Arial" w:hAnsi="Arial" w:cs="Arial"/>
                <w:sz w:val="22"/>
                <w:szCs w:val="22"/>
              </w:rPr>
              <w:t>5. Проверить контроль сварных швов визуальным методом с инструментальным замером параметров швов резервуара.</w:t>
            </w:r>
          </w:p>
          <w:p w:rsidR="00B23EF1" w:rsidRPr="00B23EF1" w:rsidRDefault="00B23EF1" w:rsidP="00B23EF1">
            <w:pPr>
              <w:jc w:val="both"/>
              <w:rPr>
                <w:rFonts w:ascii="Arial" w:hAnsi="Arial" w:cs="Arial"/>
                <w:sz w:val="22"/>
                <w:szCs w:val="22"/>
              </w:rPr>
            </w:pPr>
            <w:r w:rsidRPr="00B23EF1">
              <w:rPr>
                <w:rFonts w:ascii="Arial" w:hAnsi="Arial" w:cs="Arial"/>
                <w:sz w:val="22"/>
                <w:szCs w:val="22"/>
              </w:rPr>
              <w:t>6. Произвести проверку состояния основания резервуаров</w:t>
            </w:r>
          </w:p>
          <w:p w:rsidR="00B23EF1" w:rsidRPr="00B23EF1" w:rsidRDefault="00B23EF1" w:rsidP="00B23EF1">
            <w:pPr>
              <w:jc w:val="both"/>
              <w:rPr>
                <w:rFonts w:ascii="Arial" w:hAnsi="Arial" w:cs="Arial"/>
                <w:sz w:val="22"/>
                <w:szCs w:val="22"/>
              </w:rPr>
            </w:pPr>
            <w:r w:rsidRPr="00B23EF1">
              <w:rPr>
                <w:rFonts w:ascii="Arial" w:hAnsi="Arial" w:cs="Arial"/>
                <w:sz w:val="22"/>
                <w:szCs w:val="22"/>
              </w:rPr>
              <w:t>- наличие пустот между днищем резервуара и основанием;</w:t>
            </w:r>
          </w:p>
          <w:p w:rsidR="00B23EF1" w:rsidRPr="00B23EF1" w:rsidRDefault="00B23EF1" w:rsidP="00B23EF1">
            <w:pPr>
              <w:jc w:val="both"/>
              <w:rPr>
                <w:rFonts w:ascii="Arial" w:hAnsi="Arial" w:cs="Arial"/>
                <w:sz w:val="22"/>
                <w:szCs w:val="22"/>
              </w:rPr>
            </w:pPr>
            <w:r w:rsidRPr="00B23EF1">
              <w:rPr>
                <w:rFonts w:ascii="Arial" w:hAnsi="Arial" w:cs="Arial"/>
                <w:sz w:val="22"/>
                <w:szCs w:val="22"/>
              </w:rPr>
              <w:t>- погружение нижней части резервуара в грунт и скопление воды по контуру резервуара;</w:t>
            </w:r>
          </w:p>
          <w:p w:rsidR="00B23EF1" w:rsidRPr="00B23EF1" w:rsidRDefault="00B23EF1" w:rsidP="00B23EF1">
            <w:pPr>
              <w:jc w:val="both"/>
              <w:rPr>
                <w:rFonts w:ascii="Arial" w:hAnsi="Arial" w:cs="Arial"/>
                <w:sz w:val="22"/>
                <w:szCs w:val="22"/>
              </w:rPr>
            </w:pPr>
            <w:r w:rsidRPr="00B23EF1">
              <w:rPr>
                <w:rFonts w:ascii="Arial" w:hAnsi="Arial" w:cs="Arial"/>
                <w:sz w:val="22"/>
                <w:szCs w:val="22"/>
              </w:rPr>
              <w:t xml:space="preserve">- трещины и выбоины в </w:t>
            </w:r>
            <w:proofErr w:type="spellStart"/>
            <w:r w:rsidRPr="00B23EF1">
              <w:rPr>
                <w:rFonts w:ascii="Arial" w:hAnsi="Arial" w:cs="Arial"/>
                <w:sz w:val="22"/>
                <w:szCs w:val="22"/>
              </w:rPr>
              <w:t>отмостке</w:t>
            </w:r>
            <w:proofErr w:type="spellEnd"/>
            <w:r w:rsidRPr="00B23EF1">
              <w:rPr>
                <w:rFonts w:ascii="Arial" w:hAnsi="Arial" w:cs="Arial"/>
                <w:sz w:val="22"/>
                <w:szCs w:val="22"/>
              </w:rPr>
              <w:t xml:space="preserve"> и кольцевом лотке;</w:t>
            </w:r>
          </w:p>
          <w:p w:rsidR="00B23EF1" w:rsidRPr="00B23EF1" w:rsidRDefault="00B23EF1" w:rsidP="00B23EF1">
            <w:pPr>
              <w:jc w:val="both"/>
              <w:rPr>
                <w:rFonts w:ascii="Arial" w:hAnsi="Arial" w:cs="Arial"/>
                <w:sz w:val="22"/>
                <w:szCs w:val="22"/>
              </w:rPr>
            </w:pPr>
            <w:r w:rsidRPr="00B23EF1">
              <w:rPr>
                <w:rFonts w:ascii="Arial" w:hAnsi="Arial" w:cs="Arial"/>
                <w:sz w:val="22"/>
                <w:szCs w:val="22"/>
              </w:rPr>
              <w:t xml:space="preserve">- уклон </w:t>
            </w:r>
            <w:proofErr w:type="spellStart"/>
            <w:r w:rsidRPr="00B23EF1">
              <w:rPr>
                <w:rFonts w:ascii="Arial" w:hAnsi="Arial" w:cs="Arial"/>
                <w:sz w:val="22"/>
                <w:szCs w:val="22"/>
              </w:rPr>
              <w:t>отмостки</w:t>
            </w:r>
            <w:proofErr w:type="spellEnd"/>
            <w:r w:rsidR="004E1CB6">
              <w:rPr>
                <w:rFonts w:ascii="Arial" w:hAnsi="Arial" w:cs="Arial"/>
                <w:sz w:val="22"/>
                <w:szCs w:val="22"/>
              </w:rPr>
              <w:t>.</w:t>
            </w:r>
          </w:p>
          <w:p w:rsidR="00B23EF1" w:rsidRPr="00B23EF1" w:rsidRDefault="00B23EF1" w:rsidP="00B23EF1">
            <w:pPr>
              <w:jc w:val="both"/>
              <w:rPr>
                <w:rFonts w:ascii="Arial" w:hAnsi="Arial" w:cs="Arial"/>
                <w:sz w:val="22"/>
                <w:szCs w:val="22"/>
              </w:rPr>
            </w:pPr>
            <w:r w:rsidRPr="00B23EF1">
              <w:rPr>
                <w:rFonts w:ascii="Arial" w:hAnsi="Arial" w:cs="Arial"/>
                <w:sz w:val="22"/>
                <w:szCs w:val="22"/>
              </w:rPr>
              <w:t>7. Произвести поверочные расчеты конструкций на прочность и устойчивость резервуара</w:t>
            </w:r>
            <w:r w:rsidR="004E1CB6">
              <w:rPr>
                <w:rFonts w:ascii="Arial" w:hAnsi="Arial" w:cs="Arial"/>
                <w:sz w:val="22"/>
                <w:szCs w:val="22"/>
              </w:rPr>
              <w:t>.</w:t>
            </w:r>
          </w:p>
          <w:p w:rsidR="00B23EF1" w:rsidRPr="00B23EF1" w:rsidRDefault="00B23EF1" w:rsidP="00B23EF1">
            <w:pPr>
              <w:jc w:val="both"/>
              <w:rPr>
                <w:rFonts w:ascii="Arial" w:hAnsi="Arial" w:cs="Arial"/>
                <w:sz w:val="22"/>
                <w:szCs w:val="22"/>
              </w:rPr>
            </w:pPr>
            <w:r w:rsidRPr="00B23EF1">
              <w:rPr>
                <w:rFonts w:ascii="Arial" w:hAnsi="Arial" w:cs="Arial"/>
                <w:sz w:val="22"/>
                <w:szCs w:val="22"/>
              </w:rPr>
              <w:t>8. Разработка рекомендаций по устранению обнаруженных деформаций, дефектов.</w:t>
            </w:r>
          </w:p>
          <w:p w:rsidR="00B23EF1" w:rsidRPr="00B23EF1" w:rsidRDefault="00B23EF1" w:rsidP="00B23EF1">
            <w:pPr>
              <w:jc w:val="both"/>
              <w:rPr>
                <w:rFonts w:ascii="Arial" w:hAnsi="Arial" w:cs="Arial"/>
                <w:sz w:val="22"/>
                <w:szCs w:val="22"/>
              </w:rPr>
            </w:pPr>
            <w:r w:rsidRPr="00B23EF1">
              <w:rPr>
                <w:rFonts w:ascii="Arial" w:hAnsi="Arial" w:cs="Arial"/>
                <w:sz w:val="22"/>
                <w:szCs w:val="22"/>
              </w:rPr>
              <w:t>9. При необходимости, произвести исследования металла методами разрушающего контроля.</w:t>
            </w:r>
          </w:p>
          <w:p w:rsidR="00B23EF1" w:rsidRPr="00B23EF1" w:rsidRDefault="00B23EF1" w:rsidP="00B23EF1">
            <w:pPr>
              <w:jc w:val="both"/>
              <w:rPr>
                <w:rFonts w:ascii="Arial" w:hAnsi="Arial" w:cs="Arial"/>
                <w:sz w:val="22"/>
                <w:szCs w:val="22"/>
              </w:rPr>
            </w:pPr>
            <w:r w:rsidRPr="00B23EF1">
              <w:rPr>
                <w:rFonts w:ascii="Arial" w:hAnsi="Arial" w:cs="Arial"/>
                <w:sz w:val="22"/>
                <w:szCs w:val="22"/>
              </w:rPr>
              <w:t>10. Выдача заключения экспертизы промышленной безопасности.</w:t>
            </w:r>
          </w:p>
          <w:p w:rsidR="00B23EF1" w:rsidRPr="00B23EF1" w:rsidRDefault="00B23EF1" w:rsidP="00B23EF1">
            <w:pPr>
              <w:jc w:val="both"/>
              <w:rPr>
                <w:rFonts w:ascii="Arial" w:hAnsi="Arial" w:cs="Arial"/>
                <w:sz w:val="22"/>
                <w:szCs w:val="22"/>
              </w:rPr>
            </w:pPr>
            <w:r w:rsidRPr="00B23EF1">
              <w:rPr>
                <w:rFonts w:ascii="Arial" w:hAnsi="Arial" w:cs="Arial"/>
                <w:sz w:val="22"/>
                <w:szCs w:val="22"/>
              </w:rPr>
              <w:t xml:space="preserve">11. Регистрация заключения экспертизы промышленной безопасности в СЗУ </w:t>
            </w:r>
            <w:proofErr w:type="spellStart"/>
            <w:r w:rsidRPr="00B23EF1">
              <w:rPr>
                <w:rFonts w:ascii="Arial" w:hAnsi="Arial" w:cs="Arial"/>
                <w:sz w:val="22"/>
                <w:szCs w:val="22"/>
              </w:rPr>
              <w:t>Ростехнадзора</w:t>
            </w:r>
            <w:proofErr w:type="spellEnd"/>
            <w:r w:rsidRPr="00B23EF1">
              <w:rPr>
                <w:rFonts w:ascii="Arial" w:hAnsi="Arial" w:cs="Arial"/>
                <w:sz w:val="22"/>
                <w:szCs w:val="22"/>
              </w:rPr>
              <w:t>.</w:t>
            </w:r>
          </w:p>
          <w:p w:rsidR="00B23EF1" w:rsidRPr="00B23EF1" w:rsidRDefault="00B23EF1" w:rsidP="00B23EF1">
            <w:pPr>
              <w:jc w:val="both"/>
              <w:rPr>
                <w:rFonts w:ascii="Arial" w:hAnsi="Arial" w:cs="Arial"/>
                <w:b/>
                <w:sz w:val="22"/>
                <w:szCs w:val="22"/>
              </w:rPr>
            </w:pPr>
            <w:r w:rsidRPr="00B23EF1">
              <w:rPr>
                <w:rFonts w:ascii="Arial" w:hAnsi="Arial" w:cs="Arial"/>
                <w:b/>
                <w:sz w:val="22"/>
                <w:szCs w:val="22"/>
              </w:rPr>
              <w:t>В части экспертизы зданий и сооружений:</w:t>
            </w:r>
          </w:p>
          <w:p w:rsidR="00B23EF1" w:rsidRPr="00B23EF1" w:rsidRDefault="00B23EF1" w:rsidP="00B23EF1">
            <w:pPr>
              <w:numPr>
                <w:ilvl w:val="0"/>
                <w:numId w:val="16"/>
              </w:numPr>
              <w:ind w:left="459"/>
              <w:jc w:val="both"/>
              <w:rPr>
                <w:rFonts w:ascii="Arial" w:hAnsi="Arial" w:cs="Arial"/>
                <w:sz w:val="22"/>
                <w:szCs w:val="22"/>
              </w:rPr>
            </w:pPr>
            <w:r w:rsidRPr="00B23EF1">
              <w:rPr>
                <w:rFonts w:ascii="Arial" w:hAnsi="Arial" w:cs="Arial"/>
                <w:sz w:val="22"/>
                <w:szCs w:val="22"/>
              </w:rPr>
              <w:t>Выявление дефектов, повреждений, изменений характеристик конструкций и материалов</w:t>
            </w:r>
            <w:r w:rsidR="004E1CB6">
              <w:rPr>
                <w:rFonts w:ascii="Arial" w:hAnsi="Arial" w:cs="Arial"/>
                <w:sz w:val="22"/>
                <w:szCs w:val="22"/>
              </w:rPr>
              <w:t>.</w:t>
            </w:r>
          </w:p>
          <w:p w:rsidR="00B23EF1" w:rsidRPr="00B23EF1" w:rsidRDefault="00B23EF1" w:rsidP="00B23EF1">
            <w:pPr>
              <w:numPr>
                <w:ilvl w:val="0"/>
                <w:numId w:val="16"/>
              </w:numPr>
              <w:ind w:left="459"/>
              <w:jc w:val="both"/>
              <w:rPr>
                <w:rFonts w:ascii="Arial" w:hAnsi="Arial" w:cs="Arial"/>
                <w:sz w:val="22"/>
                <w:szCs w:val="22"/>
              </w:rPr>
            </w:pPr>
            <w:r w:rsidRPr="00B23EF1">
              <w:rPr>
                <w:rFonts w:ascii="Arial" w:hAnsi="Arial" w:cs="Arial"/>
                <w:sz w:val="22"/>
                <w:szCs w:val="22"/>
              </w:rPr>
              <w:t>Определение степени износа и несущей способность строительных конструкций</w:t>
            </w:r>
            <w:r w:rsidR="004E1CB6">
              <w:rPr>
                <w:rFonts w:ascii="Arial" w:hAnsi="Arial" w:cs="Arial"/>
                <w:sz w:val="22"/>
                <w:szCs w:val="22"/>
              </w:rPr>
              <w:t>.</w:t>
            </w:r>
          </w:p>
          <w:p w:rsidR="00B23EF1" w:rsidRPr="00B23EF1" w:rsidRDefault="00B23EF1" w:rsidP="00B23EF1">
            <w:pPr>
              <w:numPr>
                <w:ilvl w:val="0"/>
                <w:numId w:val="16"/>
              </w:numPr>
              <w:ind w:left="459"/>
              <w:jc w:val="both"/>
              <w:rPr>
                <w:rFonts w:ascii="Arial" w:hAnsi="Arial" w:cs="Arial"/>
                <w:sz w:val="22"/>
                <w:szCs w:val="22"/>
              </w:rPr>
            </w:pPr>
            <w:r w:rsidRPr="00B23EF1">
              <w:rPr>
                <w:rFonts w:ascii="Arial" w:hAnsi="Arial" w:cs="Arial"/>
                <w:sz w:val="22"/>
                <w:szCs w:val="22"/>
              </w:rPr>
              <w:t>Продление остаточного ресурса зданий и сооружений.</w:t>
            </w:r>
          </w:p>
          <w:p w:rsidR="00B23EF1" w:rsidRPr="00B23EF1" w:rsidRDefault="00B23EF1" w:rsidP="00B23EF1">
            <w:pPr>
              <w:numPr>
                <w:ilvl w:val="0"/>
                <w:numId w:val="16"/>
              </w:numPr>
              <w:ind w:left="459"/>
              <w:jc w:val="both"/>
              <w:rPr>
                <w:rFonts w:ascii="Arial" w:hAnsi="Arial" w:cs="Arial"/>
                <w:sz w:val="22"/>
                <w:szCs w:val="22"/>
              </w:rPr>
            </w:pPr>
            <w:r w:rsidRPr="00B23EF1">
              <w:rPr>
                <w:rFonts w:ascii="Arial" w:hAnsi="Arial" w:cs="Arial"/>
                <w:sz w:val="22"/>
                <w:szCs w:val="22"/>
              </w:rPr>
              <w:t>Выдача заключения промышленной безопасности.</w:t>
            </w:r>
          </w:p>
          <w:p w:rsidR="00B23EF1" w:rsidRPr="00B23EF1" w:rsidRDefault="00B23EF1" w:rsidP="00B23EF1">
            <w:pPr>
              <w:numPr>
                <w:ilvl w:val="0"/>
                <w:numId w:val="16"/>
              </w:numPr>
              <w:ind w:left="459"/>
              <w:jc w:val="both"/>
              <w:rPr>
                <w:rFonts w:ascii="Arial" w:hAnsi="Arial" w:cs="Arial"/>
                <w:sz w:val="22"/>
                <w:szCs w:val="22"/>
              </w:rPr>
            </w:pPr>
            <w:r w:rsidRPr="00B23EF1">
              <w:rPr>
                <w:rFonts w:ascii="Arial" w:hAnsi="Arial" w:cs="Arial"/>
                <w:sz w:val="22"/>
                <w:szCs w:val="22"/>
              </w:rPr>
              <w:t xml:space="preserve">Регистрация заключения промышленной безопасности в СЗУ </w:t>
            </w:r>
            <w:proofErr w:type="spellStart"/>
            <w:r w:rsidRPr="00B23EF1">
              <w:rPr>
                <w:rFonts w:ascii="Arial" w:hAnsi="Arial" w:cs="Arial"/>
                <w:sz w:val="22"/>
                <w:szCs w:val="22"/>
              </w:rPr>
              <w:t>Ростехнадзора</w:t>
            </w:r>
            <w:proofErr w:type="spellEnd"/>
            <w:r w:rsidR="004E1CB6">
              <w:rPr>
                <w:rFonts w:ascii="Arial" w:hAnsi="Arial" w:cs="Arial"/>
                <w:sz w:val="22"/>
                <w:szCs w:val="22"/>
              </w:rPr>
              <w:t>.</w:t>
            </w:r>
          </w:p>
          <w:p w:rsidR="00B23EF1" w:rsidRPr="00B23EF1" w:rsidRDefault="00B23EF1" w:rsidP="00B23EF1">
            <w:pPr>
              <w:jc w:val="both"/>
              <w:rPr>
                <w:rFonts w:ascii="Arial" w:hAnsi="Arial" w:cs="Arial"/>
                <w:b/>
                <w:sz w:val="22"/>
                <w:szCs w:val="22"/>
              </w:rPr>
            </w:pPr>
            <w:r w:rsidRPr="00B23EF1">
              <w:rPr>
                <w:rFonts w:ascii="Arial" w:hAnsi="Arial" w:cs="Arial"/>
                <w:b/>
                <w:sz w:val="22"/>
                <w:szCs w:val="22"/>
              </w:rPr>
              <w:t>В части разработки материалов паспортизации опасных отходов и проекта нормативов образования отходов и лимитов на их размещение:</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Проведение инвентаризации образующихся отходов.</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В случае выявления новых видов отходов - разработка паспортов опасных отходов.</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 xml:space="preserve">Направление разработанных паспортов опасных отходов в Департамент </w:t>
            </w:r>
            <w:proofErr w:type="spellStart"/>
            <w:r w:rsidRPr="00B23EF1">
              <w:rPr>
                <w:rFonts w:ascii="Arial" w:hAnsi="Arial" w:cs="Arial"/>
                <w:sz w:val="22"/>
                <w:szCs w:val="22"/>
              </w:rPr>
              <w:t>Росприроднадзора</w:t>
            </w:r>
            <w:proofErr w:type="spellEnd"/>
            <w:r w:rsidRPr="00B23EF1">
              <w:rPr>
                <w:rFonts w:ascii="Arial" w:hAnsi="Arial" w:cs="Arial"/>
                <w:sz w:val="22"/>
                <w:szCs w:val="22"/>
              </w:rPr>
              <w:t xml:space="preserve"> по Северо-западному федеральному округу.</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Разработка проекта нормативов образования отходов и лимитов на их размещение.</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 xml:space="preserve">Согласование  проекта нормативов образования отходов и лимитов на их размещение в Департаменте </w:t>
            </w:r>
            <w:proofErr w:type="spellStart"/>
            <w:r w:rsidRPr="00B23EF1">
              <w:rPr>
                <w:rFonts w:ascii="Arial" w:hAnsi="Arial" w:cs="Arial"/>
                <w:sz w:val="22"/>
                <w:szCs w:val="22"/>
              </w:rPr>
              <w:t>Росприроднадзора</w:t>
            </w:r>
            <w:proofErr w:type="spellEnd"/>
            <w:r w:rsidRPr="00B23EF1">
              <w:rPr>
                <w:rFonts w:ascii="Arial" w:hAnsi="Arial" w:cs="Arial"/>
                <w:sz w:val="22"/>
                <w:szCs w:val="22"/>
              </w:rPr>
              <w:t xml:space="preserve"> по Северо-западному федеральному округу.</w:t>
            </w:r>
          </w:p>
          <w:p w:rsidR="00B23EF1" w:rsidRPr="00B23EF1" w:rsidRDefault="00B23EF1" w:rsidP="00B23EF1">
            <w:pPr>
              <w:numPr>
                <w:ilvl w:val="0"/>
                <w:numId w:val="17"/>
              </w:numPr>
              <w:jc w:val="both"/>
              <w:rPr>
                <w:rFonts w:ascii="Arial" w:hAnsi="Arial" w:cs="Arial"/>
                <w:sz w:val="22"/>
                <w:szCs w:val="22"/>
              </w:rPr>
            </w:pPr>
            <w:r w:rsidRPr="00B23EF1">
              <w:rPr>
                <w:rFonts w:ascii="Arial" w:hAnsi="Arial" w:cs="Arial"/>
                <w:sz w:val="22"/>
                <w:szCs w:val="22"/>
              </w:rPr>
              <w:t xml:space="preserve">Получение документа об утверждении нормативов образования </w:t>
            </w:r>
            <w:r w:rsidRPr="00B23EF1">
              <w:rPr>
                <w:rFonts w:ascii="Arial" w:hAnsi="Arial" w:cs="Arial"/>
                <w:sz w:val="22"/>
                <w:szCs w:val="22"/>
              </w:rPr>
              <w:lastRenderedPageBreak/>
              <w:t xml:space="preserve">отходов и лимитов на их размещение в Департаменте </w:t>
            </w:r>
            <w:proofErr w:type="spellStart"/>
            <w:r w:rsidRPr="00B23EF1">
              <w:rPr>
                <w:rFonts w:ascii="Arial" w:hAnsi="Arial" w:cs="Arial"/>
                <w:sz w:val="22"/>
                <w:szCs w:val="22"/>
              </w:rPr>
              <w:t>Росприроднадзора</w:t>
            </w:r>
            <w:proofErr w:type="spellEnd"/>
            <w:r w:rsidRPr="00B23EF1">
              <w:rPr>
                <w:rFonts w:ascii="Arial" w:hAnsi="Arial" w:cs="Arial"/>
                <w:sz w:val="22"/>
                <w:szCs w:val="22"/>
              </w:rPr>
              <w:t xml:space="preserve"> по Северо-западному федеральному округу.</w:t>
            </w:r>
          </w:p>
          <w:p w:rsidR="00B23EF1" w:rsidRPr="00B23EF1" w:rsidRDefault="00B23EF1" w:rsidP="00B23EF1">
            <w:pPr>
              <w:ind w:left="720"/>
              <w:jc w:val="both"/>
              <w:rPr>
                <w:rFonts w:ascii="Arial" w:hAnsi="Arial" w:cs="Arial"/>
                <w:sz w:val="22"/>
                <w:szCs w:val="22"/>
              </w:rPr>
            </w:pPr>
          </w:p>
        </w:tc>
      </w:tr>
      <w:tr w:rsidR="00B23EF1" w:rsidRPr="006F257E" w:rsidTr="007E2424">
        <w:trPr>
          <w:trHeight w:val="525"/>
        </w:trPr>
        <w:tc>
          <w:tcPr>
            <w:tcW w:w="2410" w:type="dxa"/>
          </w:tcPr>
          <w:p w:rsidR="00B23EF1" w:rsidRPr="007E2424" w:rsidRDefault="00B23EF1" w:rsidP="00B23EF1">
            <w:pPr>
              <w:jc w:val="both"/>
              <w:rPr>
                <w:rFonts w:ascii="Arial" w:hAnsi="Arial" w:cs="Arial"/>
                <w:sz w:val="22"/>
                <w:szCs w:val="22"/>
              </w:rPr>
            </w:pPr>
            <w:r w:rsidRPr="007E2424">
              <w:rPr>
                <w:rFonts w:ascii="Arial" w:hAnsi="Arial" w:cs="Arial"/>
                <w:sz w:val="22"/>
                <w:szCs w:val="22"/>
              </w:rPr>
              <w:lastRenderedPageBreak/>
              <w:t>4.2. Состав отчетных материалов</w:t>
            </w:r>
          </w:p>
        </w:tc>
        <w:tc>
          <w:tcPr>
            <w:tcW w:w="7763" w:type="dxa"/>
          </w:tcPr>
          <w:p w:rsidR="00B23EF1" w:rsidRPr="007E2424" w:rsidRDefault="00B23EF1" w:rsidP="00B23EF1">
            <w:pPr>
              <w:jc w:val="both"/>
              <w:rPr>
                <w:rFonts w:ascii="Arial" w:hAnsi="Arial" w:cs="Arial"/>
                <w:sz w:val="22"/>
                <w:szCs w:val="22"/>
              </w:rPr>
            </w:pPr>
            <w:r w:rsidRPr="007E2424">
              <w:rPr>
                <w:rFonts w:ascii="Arial" w:hAnsi="Arial" w:cs="Arial"/>
                <w:sz w:val="22"/>
                <w:szCs w:val="22"/>
              </w:rPr>
              <w:t xml:space="preserve">1. Заключение экспертизы промышленной безопасности на каждое техническое устройство, здание и сооружение </w:t>
            </w:r>
          </w:p>
          <w:p w:rsidR="00B23EF1" w:rsidRPr="007E2424" w:rsidRDefault="00B23EF1" w:rsidP="00B23EF1">
            <w:pPr>
              <w:jc w:val="both"/>
              <w:rPr>
                <w:rFonts w:ascii="Arial" w:hAnsi="Arial" w:cs="Arial"/>
                <w:sz w:val="22"/>
                <w:szCs w:val="22"/>
              </w:rPr>
            </w:pPr>
            <w:r w:rsidRPr="007E2424">
              <w:rPr>
                <w:rFonts w:ascii="Arial" w:hAnsi="Arial" w:cs="Arial"/>
                <w:sz w:val="22"/>
                <w:szCs w:val="22"/>
              </w:rPr>
              <w:t>2. Технический отчет по результатам обследования каждого резервуара с обоснованными выводами о соответствии или несоответствии требованиям нормативно технической документации с рекомендациями по устранению.</w:t>
            </w:r>
          </w:p>
        </w:tc>
      </w:tr>
      <w:tr w:rsidR="00B23EF1" w:rsidRPr="006F257E" w:rsidTr="007E2424">
        <w:trPr>
          <w:trHeight w:val="525"/>
        </w:trPr>
        <w:tc>
          <w:tcPr>
            <w:tcW w:w="10173" w:type="dxa"/>
            <w:gridSpan w:val="2"/>
          </w:tcPr>
          <w:p w:rsidR="00B23EF1" w:rsidRPr="007E2424" w:rsidRDefault="00B23EF1" w:rsidP="00B23EF1">
            <w:pPr>
              <w:jc w:val="both"/>
              <w:rPr>
                <w:rFonts w:ascii="Arial" w:hAnsi="Arial" w:cs="Arial"/>
                <w:sz w:val="22"/>
                <w:szCs w:val="22"/>
              </w:rPr>
            </w:pPr>
            <w:r w:rsidRPr="007E2424">
              <w:rPr>
                <w:rFonts w:ascii="Arial" w:hAnsi="Arial" w:cs="Arial"/>
                <w:b/>
                <w:sz w:val="22"/>
                <w:szCs w:val="22"/>
              </w:rPr>
              <w:t>5. Порядок оплаты</w:t>
            </w:r>
          </w:p>
        </w:tc>
      </w:tr>
      <w:tr w:rsidR="00B23EF1" w:rsidRPr="0007676B" w:rsidTr="007E2424">
        <w:trPr>
          <w:trHeight w:val="525"/>
        </w:trPr>
        <w:tc>
          <w:tcPr>
            <w:tcW w:w="2410" w:type="dxa"/>
          </w:tcPr>
          <w:p w:rsidR="00B23EF1" w:rsidRPr="007E2424" w:rsidRDefault="00B23EF1" w:rsidP="00B23EF1">
            <w:pPr>
              <w:rPr>
                <w:rFonts w:ascii="Arial" w:hAnsi="Arial" w:cs="Arial"/>
                <w:sz w:val="22"/>
                <w:szCs w:val="22"/>
              </w:rPr>
            </w:pPr>
            <w:r w:rsidRPr="007E2424">
              <w:rPr>
                <w:rFonts w:ascii="Arial" w:hAnsi="Arial" w:cs="Arial"/>
                <w:sz w:val="22"/>
                <w:szCs w:val="22"/>
              </w:rPr>
              <w:t>Основные требования к порядку оплаты</w:t>
            </w:r>
          </w:p>
        </w:tc>
        <w:tc>
          <w:tcPr>
            <w:tcW w:w="7763" w:type="dxa"/>
          </w:tcPr>
          <w:p w:rsidR="00B23EF1" w:rsidRPr="007E2424" w:rsidRDefault="00B23EF1" w:rsidP="00B23EF1">
            <w:pPr>
              <w:jc w:val="both"/>
              <w:rPr>
                <w:rFonts w:ascii="Arial" w:hAnsi="Arial" w:cs="Arial"/>
                <w:sz w:val="22"/>
                <w:szCs w:val="22"/>
              </w:rPr>
            </w:pPr>
            <w:r w:rsidRPr="007E2424">
              <w:rPr>
                <w:rFonts w:ascii="Arial" w:hAnsi="Arial" w:cs="Arial"/>
                <w:sz w:val="22"/>
                <w:szCs w:val="22"/>
              </w:rPr>
              <w:t>1. Стоимость выполняемых работ по каждому объекту определяется Сторонами Протоколом согласования цен, является фиксированной (твердой) и не подлежит изменению в течение всего срока действия договора.</w:t>
            </w:r>
          </w:p>
          <w:p w:rsidR="00B23EF1" w:rsidRPr="007E2424" w:rsidRDefault="00B23EF1" w:rsidP="00B23EF1">
            <w:pPr>
              <w:jc w:val="both"/>
              <w:rPr>
                <w:rFonts w:ascii="Arial" w:hAnsi="Arial" w:cs="Arial"/>
                <w:sz w:val="22"/>
                <w:szCs w:val="22"/>
              </w:rPr>
            </w:pPr>
            <w:r w:rsidRPr="007E2424">
              <w:rPr>
                <w:rFonts w:ascii="Arial" w:hAnsi="Arial" w:cs="Arial"/>
                <w:sz w:val="22"/>
                <w:szCs w:val="22"/>
              </w:rPr>
              <w:t>2. Стоимость выполняемых работ по договору отдельно по каждому объекту в пределах цены, согласованной Протоколом согласования цен определяется Сторонами в спецификациях и включает в себя полную стоимость выполняемых работ и все иные расходы Подрядчика, связанные с их выполнением.</w:t>
            </w:r>
          </w:p>
          <w:p w:rsidR="00B23EF1" w:rsidRPr="007E2424" w:rsidRDefault="00B23EF1" w:rsidP="00B23EF1">
            <w:pPr>
              <w:jc w:val="both"/>
              <w:rPr>
                <w:rFonts w:ascii="Arial" w:hAnsi="Arial" w:cs="Arial"/>
                <w:sz w:val="22"/>
                <w:szCs w:val="22"/>
              </w:rPr>
            </w:pPr>
            <w:r w:rsidRPr="007E2424">
              <w:rPr>
                <w:rFonts w:ascii="Arial" w:hAnsi="Arial" w:cs="Arial"/>
                <w:sz w:val="22"/>
                <w:szCs w:val="22"/>
              </w:rPr>
              <w:t>3. Оплата стоимости выполненных работ по каждой спецификации производится Заказчиком в следующем порядке:</w:t>
            </w:r>
          </w:p>
          <w:p w:rsidR="00B23EF1" w:rsidRPr="007E2424" w:rsidRDefault="00B23EF1" w:rsidP="00B23EF1">
            <w:pPr>
              <w:jc w:val="both"/>
              <w:rPr>
                <w:rFonts w:ascii="Arial" w:hAnsi="Arial" w:cs="Arial"/>
                <w:sz w:val="22"/>
                <w:szCs w:val="22"/>
              </w:rPr>
            </w:pPr>
            <w:r w:rsidRPr="007E2424">
              <w:rPr>
                <w:rFonts w:ascii="Arial" w:hAnsi="Arial" w:cs="Arial"/>
                <w:sz w:val="22"/>
                <w:szCs w:val="22"/>
              </w:rPr>
              <w:t xml:space="preserve">Оплата в размере 100% от стоимости работ  по соответствующей спецификации производится Заказчиком в течение 5 (Пяти) рабочих дней </w:t>
            </w:r>
            <w:proofErr w:type="gramStart"/>
            <w:r w:rsidRPr="007E2424">
              <w:rPr>
                <w:rFonts w:ascii="Arial" w:hAnsi="Arial" w:cs="Arial"/>
                <w:sz w:val="22"/>
                <w:szCs w:val="22"/>
              </w:rPr>
              <w:t>с даты подписания</w:t>
            </w:r>
            <w:proofErr w:type="gramEnd"/>
            <w:r w:rsidRPr="007E2424">
              <w:rPr>
                <w:rFonts w:ascii="Arial" w:hAnsi="Arial" w:cs="Arial"/>
                <w:sz w:val="22"/>
                <w:szCs w:val="22"/>
              </w:rPr>
              <w:t xml:space="preserve"> Сторонами акта сдачи-приемки выполненных работ по объектам. Платеж производится на основании выставленного Подрядчиком счета,</w:t>
            </w:r>
            <w:r w:rsidRPr="007E2424">
              <w:rPr>
                <w:rFonts w:ascii="Arial" w:hAnsi="Arial" w:cs="Arial"/>
                <w:color w:val="000000"/>
                <w:sz w:val="22"/>
                <w:szCs w:val="22"/>
              </w:rPr>
              <w:t xml:space="preserve"> при одновременном условии предоставления оригинала счета-фактуры</w:t>
            </w:r>
            <w:r w:rsidRPr="007E2424">
              <w:rPr>
                <w:rFonts w:ascii="Arial" w:hAnsi="Arial" w:cs="Arial"/>
                <w:sz w:val="22"/>
                <w:szCs w:val="22"/>
              </w:rPr>
              <w:t>.</w:t>
            </w:r>
          </w:p>
          <w:p w:rsidR="00B23EF1" w:rsidRPr="007E2424" w:rsidRDefault="00B23EF1" w:rsidP="00B23EF1">
            <w:pPr>
              <w:jc w:val="both"/>
              <w:rPr>
                <w:rFonts w:ascii="Arial" w:hAnsi="Arial" w:cs="Arial"/>
                <w:sz w:val="22"/>
                <w:szCs w:val="22"/>
              </w:rPr>
            </w:pPr>
            <w:r w:rsidRPr="007E2424">
              <w:rPr>
                <w:rFonts w:ascii="Arial" w:hAnsi="Arial" w:cs="Arial"/>
                <w:sz w:val="22"/>
                <w:szCs w:val="22"/>
              </w:rPr>
              <w:t>4. Заказчик считается выполнившим свои обязательства по оплате в момент списания денежных средств с его расчетного счета.</w:t>
            </w:r>
          </w:p>
        </w:tc>
      </w:tr>
      <w:tr w:rsidR="00B23EF1" w:rsidRPr="00145B35" w:rsidTr="007E2424">
        <w:trPr>
          <w:trHeight w:val="525"/>
        </w:trPr>
        <w:tc>
          <w:tcPr>
            <w:tcW w:w="10173" w:type="dxa"/>
            <w:gridSpan w:val="2"/>
          </w:tcPr>
          <w:p w:rsidR="00B23EF1" w:rsidRPr="007E2424" w:rsidRDefault="00B23EF1" w:rsidP="00B23EF1">
            <w:pPr>
              <w:rPr>
                <w:rFonts w:ascii="Arial" w:hAnsi="Arial" w:cs="Arial"/>
                <w:b/>
                <w:sz w:val="22"/>
                <w:szCs w:val="22"/>
              </w:rPr>
            </w:pPr>
            <w:r w:rsidRPr="007E2424">
              <w:rPr>
                <w:rFonts w:ascii="Arial" w:hAnsi="Arial" w:cs="Arial"/>
                <w:b/>
                <w:sz w:val="22"/>
                <w:szCs w:val="22"/>
              </w:rPr>
              <w:t>6. Сроки выполнения работ</w:t>
            </w:r>
          </w:p>
        </w:tc>
      </w:tr>
      <w:tr w:rsidR="00B23EF1" w:rsidRPr="00957ACA" w:rsidTr="007E2424">
        <w:trPr>
          <w:trHeight w:val="525"/>
        </w:trPr>
        <w:tc>
          <w:tcPr>
            <w:tcW w:w="2410" w:type="dxa"/>
          </w:tcPr>
          <w:p w:rsidR="00B23EF1" w:rsidRPr="007E2424" w:rsidRDefault="00B23EF1" w:rsidP="00B23EF1">
            <w:pPr>
              <w:rPr>
                <w:rFonts w:ascii="Arial" w:hAnsi="Arial" w:cs="Arial"/>
                <w:sz w:val="22"/>
                <w:szCs w:val="22"/>
              </w:rPr>
            </w:pPr>
            <w:r w:rsidRPr="007E2424">
              <w:rPr>
                <w:rFonts w:ascii="Arial" w:hAnsi="Arial" w:cs="Arial"/>
                <w:sz w:val="22"/>
                <w:szCs w:val="22"/>
              </w:rPr>
              <w:t xml:space="preserve">Сроки выполнения </w:t>
            </w:r>
          </w:p>
        </w:tc>
        <w:tc>
          <w:tcPr>
            <w:tcW w:w="7763" w:type="dxa"/>
          </w:tcPr>
          <w:p w:rsidR="00B23EF1" w:rsidRPr="007E2424" w:rsidRDefault="0046611C" w:rsidP="00B23EF1">
            <w:pPr>
              <w:rPr>
                <w:rFonts w:ascii="Arial" w:hAnsi="Arial" w:cs="Arial"/>
                <w:sz w:val="22"/>
                <w:szCs w:val="22"/>
              </w:rPr>
            </w:pPr>
            <w:proofErr w:type="gramStart"/>
            <w:r>
              <w:rPr>
                <w:rFonts w:ascii="Arial" w:hAnsi="Arial" w:cs="Arial"/>
                <w:sz w:val="22"/>
                <w:szCs w:val="22"/>
                <w:lang w:eastAsia="en-US"/>
              </w:rPr>
              <w:t>с даты заключения</w:t>
            </w:r>
            <w:proofErr w:type="gramEnd"/>
            <w:r>
              <w:rPr>
                <w:rFonts w:ascii="Arial" w:hAnsi="Arial" w:cs="Arial"/>
                <w:sz w:val="22"/>
                <w:szCs w:val="22"/>
                <w:lang w:eastAsia="en-US"/>
              </w:rPr>
              <w:t xml:space="preserve"> договора  до </w:t>
            </w:r>
            <w:r w:rsidR="00B23EF1" w:rsidRPr="007E2424">
              <w:rPr>
                <w:rFonts w:ascii="Arial" w:hAnsi="Arial" w:cs="Arial"/>
                <w:sz w:val="22"/>
                <w:szCs w:val="22"/>
              </w:rPr>
              <w:t xml:space="preserve">«31» декабря 2019 г. </w:t>
            </w:r>
          </w:p>
          <w:p w:rsidR="00B23EF1" w:rsidRPr="007E2424" w:rsidRDefault="00B23EF1" w:rsidP="00B23EF1">
            <w:pPr>
              <w:rPr>
                <w:rFonts w:ascii="Arial" w:hAnsi="Arial" w:cs="Arial"/>
                <w:sz w:val="22"/>
                <w:szCs w:val="22"/>
              </w:rPr>
            </w:pPr>
            <w:r w:rsidRPr="007E2424">
              <w:rPr>
                <w:rFonts w:ascii="Arial" w:hAnsi="Arial" w:cs="Arial"/>
                <w:sz w:val="22"/>
                <w:szCs w:val="22"/>
              </w:rPr>
              <w:t>Сроки выполнения работ по каждому ТУ, объекту указываются в соответствующей спецификации.</w:t>
            </w:r>
          </w:p>
        </w:tc>
      </w:tr>
      <w:tr w:rsidR="00B23EF1" w:rsidRPr="00D334AC" w:rsidTr="007E2424">
        <w:trPr>
          <w:trHeight w:val="525"/>
        </w:trPr>
        <w:tc>
          <w:tcPr>
            <w:tcW w:w="10173" w:type="dxa"/>
            <w:gridSpan w:val="2"/>
          </w:tcPr>
          <w:p w:rsidR="00B23EF1" w:rsidRPr="007E2424" w:rsidRDefault="00B23EF1" w:rsidP="00B23EF1">
            <w:pPr>
              <w:numPr>
                <w:ilvl w:val="0"/>
                <w:numId w:val="17"/>
              </w:numPr>
              <w:rPr>
                <w:rFonts w:ascii="Arial" w:hAnsi="Arial" w:cs="Arial"/>
                <w:b/>
                <w:sz w:val="22"/>
                <w:szCs w:val="22"/>
              </w:rPr>
            </w:pPr>
            <w:r w:rsidRPr="007E2424">
              <w:rPr>
                <w:rFonts w:ascii="Arial" w:hAnsi="Arial" w:cs="Arial"/>
                <w:b/>
                <w:sz w:val="22"/>
                <w:szCs w:val="22"/>
              </w:rPr>
              <w:t>Приложения к техническому заданию</w:t>
            </w:r>
          </w:p>
        </w:tc>
      </w:tr>
      <w:tr w:rsidR="00B23EF1" w:rsidTr="007E2424">
        <w:trPr>
          <w:trHeight w:val="1099"/>
        </w:trPr>
        <w:tc>
          <w:tcPr>
            <w:tcW w:w="2410" w:type="dxa"/>
          </w:tcPr>
          <w:p w:rsidR="00B23EF1" w:rsidRPr="007E2424" w:rsidRDefault="00B23EF1" w:rsidP="00B23EF1">
            <w:pPr>
              <w:rPr>
                <w:rFonts w:ascii="Arial" w:hAnsi="Arial" w:cs="Arial"/>
                <w:sz w:val="22"/>
                <w:szCs w:val="22"/>
              </w:rPr>
            </w:pPr>
            <w:r w:rsidRPr="007E2424">
              <w:rPr>
                <w:rFonts w:ascii="Arial" w:hAnsi="Arial" w:cs="Arial"/>
                <w:sz w:val="22"/>
                <w:szCs w:val="22"/>
              </w:rPr>
              <w:t>Приложение № 1</w:t>
            </w:r>
          </w:p>
        </w:tc>
        <w:tc>
          <w:tcPr>
            <w:tcW w:w="7763" w:type="dxa"/>
          </w:tcPr>
          <w:p w:rsidR="00B23EF1" w:rsidRPr="007E2424" w:rsidRDefault="00B23EF1" w:rsidP="00B23EF1">
            <w:pPr>
              <w:shd w:val="clear" w:color="auto" w:fill="FFFFFF"/>
              <w:tabs>
                <w:tab w:val="left" w:pos="0"/>
                <w:tab w:val="left" w:pos="1134"/>
                <w:tab w:val="left" w:pos="1418"/>
                <w:tab w:val="left" w:pos="9356"/>
              </w:tabs>
              <w:ind w:right="-4"/>
              <w:jc w:val="both"/>
              <w:rPr>
                <w:rFonts w:ascii="Arial" w:hAnsi="Arial" w:cs="Arial"/>
                <w:b/>
                <w:color w:val="000000"/>
                <w:spacing w:val="-5"/>
                <w:sz w:val="22"/>
                <w:szCs w:val="22"/>
              </w:rPr>
            </w:pPr>
            <w:r w:rsidRPr="007E2424">
              <w:rPr>
                <w:rFonts w:ascii="Arial" w:hAnsi="Arial" w:cs="Arial"/>
                <w:sz w:val="22"/>
                <w:szCs w:val="22"/>
              </w:rPr>
              <w:t xml:space="preserve">Договор подряда </w:t>
            </w:r>
            <w:r w:rsidRPr="007E2424">
              <w:rPr>
                <w:rFonts w:ascii="Arial" w:hAnsi="Arial" w:cs="Arial"/>
                <w:b/>
                <w:color w:val="000000"/>
                <w:spacing w:val="-5"/>
                <w:sz w:val="22"/>
                <w:szCs w:val="22"/>
              </w:rPr>
              <w:t xml:space="preserve"> </w:t>
            </w:r>
            <w:r w:rsidRPr="007E2424">
              <w:rPr>
                <w:rFonts w:ascii="Arial" w:hAnsi="Arial" w:cs="Arial"/>
                <w:color w:val="000000"/>
                <w:spacing w:val="-5"/>
                <w:sz w:val="22"/>
                <w:szCs w:val="22"/>
              </w:rPr>
              <w:t>на проведение экспертизы (диагностики) промышленной безопасности зданий, сооружений и технических устройств, а так же разработка документации на опасные производственные объекты.</w:t>
            </w:r>
          </w:p>
          <w:p w:rsidR="00B23EF1" w:rsidRPr="007E2424" w:rsidRDefault="00B23EF1" w:rsidP="00B23EF1">
            <w:pPr>
              <w:rPr>
                <w:rFonts w:ascii="Arial" w:hAnsi="Arial" w:cs="Arial"/>
                <w:sz w:val="22"/>
                <w:szCs w:val="22"/>
              </w:rPr>
            </w:pPr>
          </w:p>
        </w:tc>
      </w:tr>
    </w:tbl>
    <w:p w:rsidR="00216D13" w:rsidRDefault="00216D13" w:rsidP="00874D16">
      <w:pPr>
        <w:rPr>
          <w:sz w:val="22"/>
          <w:szCs w:val="22"/>
        </w:rPr>
      </w:pPr>
    </w:p>
    <w:p w:rsidR="00216D13" w:rsidRPr="00216D13" w:rsidRDefault="00216D13" w:rsidP="00216D13">
      <w:pPr>
        <w:widowControl w:val="0"/>
        <w:autoSpaceDE w:val="0"/>
        <w:autoSpaceDN w:val="0"/>
        <w:adjustRightInd w:val="0"/>
        <w:jc w:val="center"/>
        <w:rPr>
          <w:rFonts w:ascii="Arial" w:hAnsi="Arial" w:cs="Arial"/>
          <w:sz w:val="22"/>
          <w:szCs w:val="22"/>
        </w:rPr>
      </w:pPr>
    </w:p>
    <w:p w:rsidR="007E2424" w:rsidRDefault="007E2424" w:rsidP="00216D13">
      <w:pPr>
        <w:framePr w:w="9771" w:wrap="auto" w:hAnchor="text"/>
        <w:widowControl w:val="0"/>
        <w:tabs>
          <w:tab w:val="left" w:pos="1134"/>
          <w:tab w:val="left" w:pos="1418"/>
        </w:tabs>
        <w:autoSpaceDE w:val="0"/>
        <w:autoSpaceDN w:val="0"/>
        <w:adjustRightInd w:val="0"/>
        <w:ind w:firstLine="851"/>
        <w:rPr>
          <w:rFonts w:ascii="Arial" w:hAnsi="Arial" w:cs="Arial"/>
          <w:sz w:val="22"/>
          <w:szCs w:val="22"/>
        </w:rPr>
      </w:pPr>
    </w:p>
    <w:p w:rsidR="007E2424" w:rsidRPr="007E2424" w:rsidRDefault="007E2424" w:rsidP="007E2424">
      <w:pPr>
        <w:rPr>
          <w:rFonts w:ascii="Arial" w:hAnsi="Arial" w:cs="Arial"/>
          <w:sz w:val="22"/>
          <w:szCs w:val="22"/>
        </w:rPr>
      </w:pPr>
    </w:p>
    <w:p w:rsidR="007E2424" w:rsidRPr="007E2424" w:rsidRDefault="007E2424" w:rsidP="007E2424">
      <w:pPr>
        <w:rPr>
          <w:rFonts w:ascii="Arial" w:hAnsi="Arial" w:cs="Arial"/>
          <w:sz w:val="22"/>
          <w:szCs w:val="22"/>
        </w:rPr>
      </w:pPr>
    </w:p>
    <w:p w:rsidR="007E2424" w:rsidRPr="007E2424" w:rsidRDefault="007E2424" w:rsidP="007E2424">
      <w:pPr>
        <w:rPr>
          <w:rFonts w:ascii="Arial" w:hAnsi="Arial" w:cs="Arial"/>
          <w:sz w:val="22"/>
          <w:szCs w:val="22"/>
        </w:rPr>
      </w:pPr>
    </w:p>
    <w:p w:rsidR="007E2424" w:rsidRPr="007E2424" w:rsidRDefault="007E2424" w:rsidP="007E2424">
      <w:pPr>
        <w:rPr>
          <w:rFonts w:ascii="Arial" w:hAnsi="Arial" w:cs="Arial"/>
          <w:sz w:val="22"/>
          <w:szCs w:val="22"/>
        </w:rPr>
      </w:pPr>
    </w:p>
    <w:p w:rsidR="007E2424" w:rsidRDefault="007E2424" w:rsidP="007E2424">
      <w:pPr>
        <w:jc w:val="right"/>
        <w:rPr>
          <w:rFonts w:ascii="Arial" w:hAnsi="Arial" w:cs="Arial"/>
          <w:sz w:val="22"/>
          <w:szCs w:val="22"/>
        </w:rPr>
      </w:pPr>
      <w:r>
        <w:rPr>
          <w:rFonts w:ascii="Arial" w:hAnsi="Arial" w:cs="Arial"/>
          <w:sz w:val="22"/>
          <w:szCs w:val="22"/>
        </w:rPr>
        <w:tab/>
      </w:r>
    </w:p>
    <w:p w:rsidR="007E2424" w:rsidRDefault="007E2424" w:rsidP="007E2424">
      <w:pPr>
        <w:jc w:val="right"/>
        <w:rPr>
          <w:rFonts w:ascii="Arial" w:hAnsi="Arial" w:cs="Arial"/>
          <w:sz w:val="22"/>
          <w:szCs w:val="22"/>
        </w:rPr>
      </w:pPr>
    </w:p>
    <w:p w:rsidR="007E2424" w:rsidRDefault="007E2424" w:rsidP="007E2424">
      <w:pPr>
        <w:jc w:val="right"/>
        <w:rPr>
          <w:rFonts w:ascii="Arial" w:hAnsi="Arial" w:cs="Arial"/>
          <w:sz w:val="22"/>
          <w:szCs w:val="22"/>
        </w:rPr>
      </w:pPr>
    </w:p>
    <w:p w:rsidR="007E2424" w:rsidRDefault="007E2424" w:rsidP="007E2424">
      <w:pPr>
        <w:jc w:val="right"/>
        <w:rPr>
          <w:rFonts w:ascii="Arial" w:hAnsi="Arial" w:cs="Arial"/>
          <w:sz w:val="22"/>
          <w:szCs w:val="22"/>
        </w:rPr>
      </w:pPr>
    </w:p>
    <w:p w:rsidR="007E2424" w:rsidRDefault="007E2424" w:rsidP="007E2424">
      <w:pPr>
        <w:jc w:val="right"/>
        <w:rPr>
          <w:rFonts w:ascii="Arial" w:hAnsi="Arial" w:cs="Arial"/>
          <w:sz w:val="22"/>
          <w:szCs w:val="22"/>
        </w:rPr>
      </w:pPr>
    </w:p>
    <w:p w:rsidR="007E2424" w:rsidRDefault="007E2424" w:rsidP="007E2424">
      <w:pPr>
        <w:jc w:val="right"/>
        <w:rPr>
          <w:rFonts w:ascii="Arial" w:hAnsi="Arial" w:cs="Arial"/>
          <w:sz w:val="22"/>
          <w:szCs w:val="22"/>
        </w:rPr>
      </w:pPr>
    </w:p>
    <w:p w:rsidR="0046611C" w:rsidRDefault="0046611C" w:rsidP="007E2424">
      <w:pPr>
        <w:jc w:val="right"/>
        <w:rPr>
          <w:rFonts w:ascii="Arial" w:hAnsi="Arial" w:cs="Arial"/>
          <w:sz w:val="22"/>
          <w:szCs w:val="22"/>
        </w:rPr>
      </w:pPr>
    </w:p>
    <w:p w:rsidR="0046611C" w:rsidRDefault="0046611C" w:rsidP="007E2424">
      <w:pPr>
        <w:jc w:val="right"/>
        <w:rPr>
          <w:rFonts w:ascii="Arial" w:hAnsi="Arial" w:cs="Arial"/>
          <w:sz w:val="22"/>
          <w:szCs w:val="22"/>
        </w:rPr>
      </w:pPr>
    </w:p>
    <w:p w:rsidR="0046611C" w:rsidRDefault="0046611C" w:rsidP="007E2424">
      <w:pPr>
        <w:jc w:val="right"/>
        <w:rPr>
          <w:rFonts w:ascii="Arial" w:hAnsi="Arial" w:cs="Arial"/>
          <w:sz w:val="22"/>
          <w:szCs w:val="22"/>
        </w:rPr>
      </w:pPr>
    </w:p>
    <w:p w:rsidR="007E2424" w:rsidRDefault="007E2424" w:rsidP="007E2424">
      <w:pPr>
        <w:jc w:val="right"/>
        <w:rPr>
          <w:rFonts w:ascii="Arial" w:hAnsi="Arial" w:cs="Arial"/>
          <w:sz w:val="22"/>
          <w:szCs w:val="22"/>
        </w:rPr>
      </w:pPr>
      <w:r>
        <w:rPr>
          <w:rFonts w:ascii="Arial" w:hAnsi="Arial" w:cs="Arial"/>
          <w:sz w:val="22"/>
          <w:szCs w:val="22"/>
        </w:rPr>
        <w:lastRenderedPageBreak/>
        <w:t xml:space="preserve">Приложение №1 </w:t>
      </w:r>
    </w:p>
    <w:p w:rsidR="007E2424" w:rsidRDefault="007E2424" w:rsidP="007E2424">
      <w:pPr>
        <w:jc w:val="right"/>
        <w:rPr>
          <w:rFonts w:ascii="Arial" w:hAnsi="Arial" w:cs="Arial"/>
          <w:sz w:val="22"/>
          <w:szCs w:val="22"/>
        </w:rPr>
      </w:pPr>
      <w:r>
        <w:rPr>
          <w:rFonts w:ascii="Arial" w:hAnsi="Arial" w:cs="Arial"/>
          <w:sz w:val="22"/>
          <w:szCs w:val="22"/>
        </w:rPr>
        <w:t>К Техническому заданию</w:t>
      </w:r>
    </w:p>
    <w:p w:rsidR="007E2424" w:rsidRPr="00703A15" w:rsidRDefault="007E2424" w:rsidP="007E2424">
      <w:pPr>
        <w:jc w:val="right"/>
        <w:rPr>
          <w:rFonts w:ascii="Arial" w:hAnsi="Arial" w:cs="Arial"/>
          <w:sz w:val="22"/>
          <w:szCs w:val="22"/>
        </w:rPr>
      </w:pPr>
    </w:p>
    <w:p w:rsidR="007E2424" w:rsidRPr="007E2424" w:rsidRDefault="007E2424" w:rsidP="007E2424">
      <w:pPr>
        <w:pStyle w:val="af8"/>
        <w:tabs>
          <w:tab w:val="left" w:pos="1134"/>
          <w:tab w:val="left" w:pos="1418"/>
          <w:tab w:val="left" w:pos="9781"/>
        </w:tabs>
        <w:ind w:right="216" w:firstLine="851"/>
        <w:rPr>
          <w:b/>
          <w:sz w:val="22"/>
          <w:szCs w:val="22"/>
        </w:rPr>
      </w:pPr>
      <w:r w:rsidRPr="007E2424">
        <w:rPr>
          <w:b/>
          <w:sz w:val="22"/>
          <w:szCs w:val="22"/>
        </w:rPr>
        <w:t xml:space="preserve">ДОГОВОР ПОДРЯДА № </w:t>
      </w:r>
    </w:p>
    <w:p w:rsidR="007E2424" w:rsidRPr="008D6305" w:rsidRDefault="007E2424" w:rsidP="007E2424">
      <w:pPr>
        <w:shd w:val="clear" w:color="auto" w:fill="FFFFFF"/>
        <w:tabs>
          <w:tab w:val="left" w:pos="0"/>
          <w:tab w:val="left" w:pos="1134"/>
          <w:tab w:val="left" w:pos="1418"/>
          <w:tab w:val="left" w:pos="9356"/>
        </w:tabs>
        <w:ind w:right="-4" w:firstLine="851"/>
        <w:jc w:val="center"/>
        <w:rPr>
          <w:b/>
          <w:color w:val="000000"/>
          <w:spacing w:val="-5"/>
          <w:sz w:val="22"/>
          <w:szCs w:val="22"/>
        </w:rPr>
      </w:pPr>
      <w:r w:rsidRPr="008D6305">
        <w:rPr>
          <w:b/>
          <w:color w:val="000000"/>
          <w:spacing w:val="-5"/>
          <w:sz w:val="22"/>
          <w:szCs w:val="22"/>
        </w:rPr>
        <w:t>на проведение экспертизы (диагностики) промышленной безопасности зданий, сооружений и технических устройств, а также разработка документации на опасные производственные объекты</w:t>
      </w:r>
    </w:p>
    <w:p w:rsidR="007E2424" w:rsidRPr="008D6305" w:rsidRDefault="007E2424" w:rsidP="007E2424">
      <w:pPr>
        <w:shd w:val="clear" w:color="auto" w:fill="FFFFFF"/>
        <w:tabs>
          <w:tab w:val="left" w:pos="0"/>
          <w:tab w:val="left" w:pos="1134"/>
          <w:tab w:val="left" w:pos="1418"/>
          <w:tab w:val="left" w:pos="9356"/>
        </w:tabs>
        <w:ind w:right="-4" w:firstLine="851"/>
        <w:jc w:val="center"/>
        <w:rPr>
          <w:b/>
          <w:color w:val="000000"/>
          <w:spacing w:val="-5"/>
          <w:sz w:val="22"/>
          <w:szCs w:val="22"/>
        </w:rPr>
      </w:pPr>
    </w:p>
    <w:p w:rsidR="007E2424" w:rsidRPr="008D6305" w:rsidRDefault="007E2424" w:rsidP="007E2424">
      <w:pPr>
        <w:pStyle w:val="14"/>
        <w:widowControl w:val="0"/>
        <w:spacing w:line="240" w:lineRule="auto"/>
        <w:ind w:firstLine="0"/>
        <w:rPr>
          <w:color w:val="000000"/>
          <w:sz w:val="22"/>
          <w:szCs w:val="22"/>
        </w:rPr>
      </w:pPr>
      <w:r w:rsidRPr="008D6305">
        <w:rPr>
          <w:color w:val="000000"/>
          <w:sz w:val="22"/>
          <w:szCs w:val="22"/>
        </w:rPr>
        <w:t>г. Санкт-Петербург                                                                                                  «   »        2018 г.</w:t>
      </w:r>
    </w:p>
    <w:p w:rsidR="007E2424" w:rsidRPr="008D6305" w:rsidRDefault="007E2424" w:rsidP="007E2424">
      <w:pPr>
        <w:pStyle w:val="14"/>
        <w:widowControl w:val="0"/>
        <w:spacing w:line="240" w:lineRule="auto"/>
        <w:ind w:firstLine="0"/>
        <w:rPr>
          <w:color w:val="000000"/>
          <w:sz w:val="22"/>
          <w:szCs w:val="22"/>
        </w:rPr>
      </w:pPr>
      <w:r w:rsidRPr="008D6305">
        <w:rPr>
          <w:color w:val="000000"/>
          <w:sz w:val="22"/>
          <w:szCs w:val="22"/>
        </w:rPr>
        <w:t xml:space="preserve">  </w:t>
      </w:r>
    </w:p>
    <w:p w:rsidR="007E2424" w:rsidRPr="008D6305" w:rsidRDefault="007E2424" w:rsidP="007E2424">
      <w:pPr>
        <w:tabs>
          <w:tab w:val="left" w:pos="142"/>
        </w:tabs>
        <w:ind w:right="-288"/>
        <w:jc w:val="both"/>
        <w:rPr>
          <w:b/>
          <w:color w:val="000000"/>
          <w:spacing w:val="5"/>
          <w:sz w:val="22"/>
          <w:szCs w:val="22"/>
        </w:rPr>
      </w:pPr>
      <w:r w:rsidRPr="008D6305">
        <w:rPr>
          <w:b/>
          <w:color w:val="000000"/>
          <w:sz w:val="22"/>
          <w:szCs w:val="22"/>
        </w:rPr>
        <w:tab/>
      </w:r>
      <w:r w:rsidRPr="008D6305">
        <w:rPr>
          <w:b/>
          <w:color w:val="000000"/>
          <w:sz w:val="22"/>
          <w:szCs w:val="22"/>
        </w:rPr>
        <w:tab/>
        <w:t>Акционерное общество «</w:t>
      </w:r>
      <w:proofErr w:type="spellStart"/>
      <w:r w:rsidRPr="008D6305">
        <w:rPr>
          <w:b/>
          <w:color w:val="000000"/>
          <w:sz w:val="22"/>
          <w:szCs w:val="22"/>
        </w:rPr>
        <w:t>Совэкс</w:t>
      </w:r>
      <w:proofErr w:type="spellEnd"/>
      <w:r w:rsidRPr="008D6305">
        <w:rPr>
          <w:b/>
          <w:color w:val="000000"/>
          <w:sz w:val="22"/>
          <w:szCs w:val="22"/>
        </w:rPr>
        <w:t>» (АО «</w:t>
      </w:r>
      <w:proofErr w:type="spellStart"/>
      <w:r w:rsidRPr="008D6305">
        <w:rPr>
          <w:b/>
          <w:color w:val="000000"/>
          <w:sz w:val="22"/>
          <w:szCs w:val="22"/>
        </w:rPr>
        <w:t>Совэкс</w:t>
      </w:r>
      <w:proofErr w:type="spellEnd"/>
      <w:r w:rsidRPr="008D6305">
        <w:rPr>
          <w:b/>
          <w:color w:val="000000"/>
          <w:sz w:val="22"/>
          <w:szCs w:val="22"/>
        </w:rPr>
        <w:t>»),</w:t>
      </w:r>
      <w:r w:rsidRPr="008D6305">
        <w:rPr>
          <w:color w:val="000000"/>
          <w:sz w:val="22"/>
          <w:szCs w:val="22"/>
        </w:rPr>
        <w:t xml:space="preserve"> именуемое </w:t>
      </w:r>
      <w:r w:rsidRPr="008D6305">
        <w:rPr>
          <w:color w:val="000000"/>
          <w:spacing w:val="5"/>
          <w:sz w:val="22"/>
          <w:szCs w:val="22"/>
        </w:rPr>
        <w:t>в дальнейшем Заказчик</w:t>
      </w:r>
      <w:r w:rsidRPr="008D6305">
        <w:rPr>
          <w:sz w:val="22"/>
          <w:szCs w:val="22"/>
        </w:rPr>
        <w:t>,</w:t>
      </w:r>
      <w:r w:rsidRPr="008D6305">
        <w:rPr>
          <w:b/>
          <w:sz w:val="22"/>
          <w:szCs w:val="22"/>
        </w:rPr>
        <w:t xml:space="preserve"> </w:t>
      </w:r>
      <w:r w:rsidRPr="008D6305">
        <w:rPr>
          <w:color w:val="000000"/>
          <w:spacing w:val="5"/>
          <w:sz w:val="22"/>
          <w:szCs w:val="22"/>
        </w:rPr>
        <w:t xml:space="preserve">в лице генерального директора </w:t>
      </w:r>
      <w:proofErr w:type="spellStart"/>
      <w:r w:rsidRPr="008D6305">
        <w:rPr>
          <w:color w:val="000000"/>
          <w:spacing w:val="5"/>
          <w:sz w:val="22"/>
          <w:szCs w:val="22"/>
        </w:rPr>
        <w:t>Бахмета</w:t>
      </w:r>
      <w:proofErr w:type="spellEnd"/>
      <w:r w:rsidRPr="008D6305">
        <w:rPr>
          <w:color w:val="000000"/>
          <w:spacing w:val="5"/>
          <w:sz w:val="22"/>
          <w:szCs w:val="22"/>
        </w:rPr>
        <w:t xml:space="preserve"> Андрея Анатольевича, действующего на основании Устава, с одной стороны, и</w:t>
      </w:r>
    </w:p>
    <w:p w:rsidR="007E2424" w:rsidRPr="008D6305" w:rsidRDefault="007E2424" w:rsidP="007E2424">
      <w:pPr>
        <w:tabs>
          <w:tab w:val="left" w:pos="142"/>
        </w:tabs>
        <w:ind w:right="-288"/>
        <w:jc w:val="both"/>
        <w:rPr>
          <w:color w:val="000000"/>
          <w:spacing w:val="5"/>
          <w:sz w:val="22"/>
          <w:szCs w:val="22"/>
        </w:rPr>
      </w:pPr>
      <w:r w:rsidRPr="008D6305">
        <w:rPr>
          <w:b/>
          <w:color w:val="000000"/>
          <w:spacing w:val="5"/>
          <w:sz w:val="22"/>
          <w:szCs w:val="22"/>
        </w:rPr>
        <w:tab/>
      </w:r>
      <w:r w:rsidRPr="008D6305">
        <w:rPr>
          <w:b/>
          <w:color w:val="000000"/>
          <w:spacing w:val="5"/>
          <w:sz w:val="22"/>
          <w:szCs w:val="22"/>
        </w:rPr>
        <w:tab/>
      </w:r>
      <w:r w:rsidRPr="008D6305">
        <w:rPr>
          <w:b/>
          <w:color w:val="000000"/>
          <w:sz w:val="22"/>
          <w:szCs w:val="22"/>
        </w:rPr>
        <w:t>______________________ «_________________» (__________)</w:t>
      </w:r>
      <w:r w:rsidRPr="008D6305">
        <w:rPr>
          <w:b/>
          <w:color w:val="000000"/>
          <w:spacing w:val="5"/>
          <w:sz w:val="22"/>
          <w:szCs w:val="22"/>
        </w:rPr>
        <w:t xml:space="preserve"> </w:t>
      </w:r>
      <w:proofErr w:type="gramStart"/>
      <w:r w:rsidRPr="008D6305">
        <w:rPr>
          <w:color w:val="000000"/>
          <w:spacing w:val="5"/>
          <w:sz w:val="22"/>
          <w:szCs w:val="22"/>
        </w:rPr>
        <w:t>именуемое</w:t>
      </w:r>
      <w:proofErr w:type="gramEnd"/>
      <w:r w:rsidRPr="008D6305">
        <w:rPr>
          <w:color w:val="000000"/>
          <w:spacing w:val="5"/>
          <w:sz w:val="22"/>
          <w:szCs w:val="22"/>
        </w:rPr>
        <w:t xml:space="preserve"> в дальнейшем Подрядчик, в лице генерального директора _________________________, действующего на основании Устава, с другой стороны, при совместном упоминании в настоящем договоре именуемые Стороны, заключили настоящий договор (далее – Договор) о нижеследующем:</w:t>
      </w:r>
    </w:p>
    <w:p w:rsidR="007E2424" w:rsidRPr="008D6305" w:rsidRDefault="007E2424" w:rsidP="007E2424">
      <w:pPr>
        <w:tabs>
          <w:tab w:val="left" w:pos="142"/>
        </w:tabs>
        <w:ind w:right="-288"/>
        <w:jc w:val="both"/>
        <w:rPr>
          <w:color w:val="000000"/>
          <w:spacing w:val="5"/>
          <w:sz w:val="22"/>
          <w:szCs w:val="22"/>
        </w:rPr>
      </w:pPr>
    </w:p>
    <w:p w:rsidR="007E2424" w:rsidRPr="008D6305" w:rsidRDefault="007E2424" w:rsidP="007E2424">
      <w:pPr>
        <w:widowControl w:val="0"/>
        <w:numPr>
          <w:ilvl w:val="0"/>
          <w:numId w:val="18"/>
        </w:numPr>
        <w:shd w:val="clear" w:color="auto" w:fill="FFFFFF"/>
        <w:tabs>
          <w:tab w:val="left" w:pos="-284"/>
          <w:tab w:val="left" w:pos="1134"/>
          <w:tab w:val="left" w:pos="1418"/>
        </w:tabs>
        <w:autoSpaceDE w:val="0"/>
        <w:autoSpaceDN w:val="0"/>
        <w:adjustRightInd w:val="0"/>
        <w:ind w:left="0" w:right="-288" w:firstLine="851"/>
        <w:jc w:val="center"/>
        <w:rPr>
          <w:b/>
          <w:color w:val="000000"/>
          <w:spacing w:val="5"/>
          <w:sz w:val="22"/>
          <w:szCs w:val="22"/>
        </w:rPr>
      </w:pPr>
      <w:r w:rsidRPr="008D6305">
        <w:rPr>
          <w:b/>
          <w:color w:val="000000"/>
          <w:spacing w:val="5"/>
          <w:sz w:val="22"/>
          <w:szCs w:val="22"/>
        </w:rPr>
        <w:t>Предмет Договора.</w:t>
      </w:r>
    </w:p>
    <w:p w:rsidR="007E2424" w:rsidRPr="008D6305" w:rsidRDefault="007E2424" w:rsidP="007E2424">
      <w:pPr>
        <w:shd w:val="clear" w:color="auto" w:fill="FFFFFF"/>
        <w:tabs>
          <w:tab w:val="left" w:pos="1134"/>
          <w:tab w:val="left" w:pos="1418"/>
          <w:tab w:val="left" w:pos="9781"/>
        </w:tabs>
        <w:ind w:right="-288" w:firstLine="851"/>
        <w:jc w:val="both"/>
        <w:rPr>
          <w:b/>
          <w:color w:val="000000"/>
          <w:spacing w:val="5"/>
          <w:sz w:val="22"/>
          <w:szCs w:val="22"/>
        </w:rPr>
      </w:pPr>
    </w:p>
    <w:p w:rsidR="007E2424" w:rsidRPr="008D6305" w:rsidRDefault="007E2424" w:rsidP="007E2424">
      <w:pPr>
        <w:widowControl w:val="0"/>
        <w:numPr>
          <w:ilvl w:val="1"/>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Заказчик поручает, а Подрядчик принимает на себя обязательства по выполнению следующих работ в рамках Договора:   </w:t>
      </w:r>
    </w:p>
    <w:p w:rsidR="007E2424" w:rsidRPr="008D6305" w:rsidRDefault="007E2424" w:rsidP="007E2424">
      <w:pPr>
        <w:numPr>
          <w:ilvl w:val="2"/>
          <w:numId w:val="18"/>
        </w:numPr>
        <w:shd w:val="clear" w:color="auto" w:fill="FFFFFF"/>
        <w:tabs>
          <w:tab w:val="left" w:pos="709"/>
          <w:tab w:val="left" w:pos="1418"/>
        </w:tabs>
        <w:autoSpaceDE w:val="0"/>
        <w:autoSpaceDN w:val="0"/>
        <w:adjustRightInd w:val="0"/>
        <w:ind w:left="709" w:right="-288" w:hanging="709"/>
        <w:jc w:val="both"/>
        <w:rPr>
          <w:sz w:val="22"/>
          <w:szCs w:val="22"/>
        </w:rPr>
      </w:pPr>
      <w:r w:rsidRPr="008D6305">
        <w:rPr>
          <w:color w:val="000000"/>
          <w:sz w:val="22"/>
          <w:szCs w:val="22"/>
        </w:rPr>
        <w:t>В соответствии с требованиями действующего законодательства РФ и Договора провести экспертизу (диагностики) промышленной безопасности зданий, сооружений и технических устройств, а также разработку документации на опасные производственные объекты Заказчика (п. 1.2 Договора) и выдать заключения экспертизы (диагностики) промышленной безопасности, оформленные в установленном порядке</w:t>
      </w:r>
      <w:r w:rsidRPr="008D6305">
        <w:rPr>
          <w:bCs/>
          <w:sz w:val="22"/>
          <w:szCs w:val="22"/>
        </w:rPr>
        <w:t>.</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sz w:val="22"/>
          <w:szCs w:val="22"/>
        </w:rPr>
      </w:pPr>
      <w:r w:rsidRPr="008D6305">
        <w:rPr>
          <w:color w:val="000000"/>
          <w:sz w:val="22"/>
          <w:szCs w:val="22"/>
        </w:rPr>
        <w:t xml:space="preserve">Организовать рассмотрение и при необходимости регистрацию заключений экспертизы промышленной безопасности в соответствующем территориальном управлении </w:t>
      </w:r>
      <w:proofErr w:type="spellStart"/>
      <w:r w:rsidRPr="008D6305">
        <w:rPr>
          <w:color w:val="000000"/>
          <w:sz w:val="22"/>
          <w:szCs w:val="22"/>
        </w:rPr>
        <w:t>Ростехнадзора</w:t>
      </w:r>
      <w:proofErr w:type="spellEnd"/>
      <w:r w:rsidRPr="008D6305">
        <w:rPr>
          <w:color w:val="000000"/>
          <w:sz w:val="22"/>
          <w:szCs w:val="22"/>
        </w:rPr>
        <w:t xml:space="preserve"> в установленном порядке. </w:t>
      </w:r>
      <w:r w:rsidRPr="008D6305">
        <w:rPr>
          <w:sz w:val="22"/>
          <w:szCs w:val="22"/>
        </w:rPr>
        <w:t xml:space="preserve">   </w:t>
      </w:r>
    </w:p>
    <w:p w:rsidR="007E2424" w:rsidRPr="008D6305" w:rsidRDefault="007E2424" w:rsidP="007E2424">
      <w:pPr>
        <w:widowControl w:val="0"/>
        <w:numPr>
          <w:ilvl w:val="1"/>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proofErr w:type="gramStart"/>
      <w:r w:rsidRPr="008D6305">
        <w:rPr>
          <w:color w:val="000000"/>
          <w:sz w:val="22"/>
          <w:szCs w:val="22"/>
        </w:rPr>
        <w:t xml:space="preserve">Работы по Договору проводятся в отношении технических устройств, зданий, сооружений, опасных производственных объектов (далее – ТУ, объекты) Заказчика расположенных по адресам: г. Санкт-Петербург, ул. Пилотов, дом 35 и г. Санкт-Петербург, </w:t>
      </w:r>
      <w:proofErr w:type="spellStart"/>
      <w:r w:rsidRPr="008D6305">
        <w:rPr>
          <w:color w:val="000000"/>
          <w:sz w:val="22"/>
          <w:szCs w:val="22"/>
        </w:rPr>
        <w:t>Пулковское</w:t>
      </w:r>
      <w:proofErr w:type="spellEnd"/>
      <w:r w:rsidRPr="008D6305">
        <w:rPr>
          <w:color w:val="000000"/>
          <w:sz w:val="22"/>
          <w:szCs w:val="22"/>
        </w:rPr>
        <w:t xml:space="preserve"> шоссе, дом 41 в соответствии с Техническим заданием (Приложение № 1), являющимся неотъемлемой частью Договора.</w:t>
      </w:r>
      <w:proofErr w:type="gramEnd"/>
    </w:p>
    <w:p w:rsidR="007E2424" w:rsidRPr="008D6305" w:rsidRDefault="007E2424" w:rsidP="007E2424">
      <w:pPr>
        <w:widowControl w:val="0"/>
        <w:numPr>
          <w:ilvl w:val="1"/>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Результат работ по Договору представляется в сроки, определенные Договором, в виде заключений экспертизы (диагностики) промышленной безопасности, зарегистрированных в соответствующем территориальном управлении </w:t>
      </w:r>
      <w:proofErr w:type="spellStart"/>
      <w:r w:rsidRPr="008D6305">
        <w:rPr>
          <w:color w:val="000000"/>
          <w:sz w:val="22"/>
          <w:szCs w:val="22"/>
        </w:rPr>
        <w:t>Ростехнадзора</w:t>
      </w:r>
      <w:proofErr w:type="spellEnd"/>
      <w:r w:rsidRPr="008D6305">
        <w:rPr>
          <w:color w:val="000000"/>
          <w:sz w:val="22"/>
          <w:szCs w:val="22"/>
        </w:rPr>
        <w:t xml:space="preserve">.   </w:t>
      </w:r>
    </w:p>
    <w:p w:rsidR="007E2424" w:rsidRPr="008D6305" w:rsidRDefault="007E2424" w:rsidP="007E2424">
      <w:pPr>
        <w:widowControl w:val="0"/>
        <w:numPr>
          <w:ilvl w:val="1"/>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Объем, срок выполнения работ по объектам, их стоимость в пределах цены, в соответствии с Протоколом согласования цен (Приложение № 2 к Договору), согласовывается Сторонами в спецификациях, составленных по форме Приложения № 3 к Договору. Спецификация после подписания Сторонами становится неотъемлемой частью Договора. Исполнитель приступает к выполнению работ по п. 1.1.1. и 1.1.2. Договора </w:t>
      </w:r>
      <w:proofErr w:type="gramStart"/>
      <w:r w:rsidRPr="008D6305">
        <w:rPr>
          <w:color w:val="000000"/>
          <w:sz w:val="22"/>
          <w:szCs w:val="22"/>
        </w:rPr>
        <w:t>с даты подписания</w:t>
      </w:r>
      <w:proofErr w:type="gramEnd"/>
      <w:r w:rsidRPr="008D6305">
        <w:rPr>
          <w:color w:val="000000"/>
          <w:sz w:val="22"/>
          <w:szCs w:val="22"/>
        </w:rPr>
        <w:t xml:space="preserve"> Сторонами спецификации на соответствующий объем работ по одному или нескольким объектам Договора.     </w:t>
      </w:r>
    </w:p>
    <w:p w:rsidR="007E2424" w:rsidRPr="008D6305" w:rsidRDefault="007E2424" w:rsidP="007E2424">
      <w:pPr>
        <w:shd w:val="clear" w:color="auto" w:fill="FFFFFF"/>
        <w:tabs>
          <w:tab w:val="left" w:pos="1134"/>
          <w:tab w:val="left" w:pos="1418"/>
        </w:tabs>
        <w:ind w:left="709" w:right="-288" w:hanging="709"/>
        <w:jc w:val="both"/>
        <w:rPr>
          <w:color w:val="000000"/>
          <w:sz w:val="22"/>
          <w:szCs w:val="22"/>
        </w:rPr>
      </w:pPr>
    </w:p>
    <w:p w:rsidR="007E2424" w:rsidRPr="008D6305" w:rsidRDefault="007E2424" w:rsidP="007E2424">
      <w:pPr>
        <w:widowControl w:val="0"/>
        <w:numPr>
          <w:ilvl w:val="0"/>
          <w:numId w:val="18"/>
        </w:numPr>
        <w:shd w:val="clear" w:color="auto" w:fill="FFFFFF"/>
        <w:tabs>
          <w:tab w:val="left" w:pos="1134"/>
          <w:tab w:val="left" w:pos="1418"/>
        </w:tabs>
        <w:autoSpaceDE w:val="0"/>
        <w:autoSpaceDN w:val="0"/>
        <w:adjustRightInd w:val="0"/>
        <w:ind w:left="0" w:right="-68" w:firstLine="851"/>
        <w:jc w:val="center"/>
        <w:rPr>
          <w:b/>
          <w:color w:val="000000"/>
          <w:sz w:val="22"/>
          <w:szCs w:val="22"/>
        </w:rPr>
      </w:pPr>
      <w:r w:rsidRPr="008D6305">
        <w:rPr>
          <w:b/>
          <w:color w:val="000000"/>
          <w:sz w:val="22"/>
          <w:szCs w:val="22"/>
        </w:rPr>
        <w:t>Обязанности Сторон по Договору.</w:t>
      </w:r>
    </w:p>
    <w:p w:rsidR="007E2424" w:rsidRPr="008D6305" w:rsidRDefault="007E2424" w:rsidP="007E2424">
      <w:pPr>
        <w:shd w:val="clear" w:color="auto" w:fill="FFFFFF"/>
        <w:tabs>
          <w:tab w:val="left" w:pos="1134"/>
          <w:tab w:val="left" w:pos="1418"/>
          <w:tab w:val="left" w:pos="9781"/>
        </w:tabs>
        <w:ind w:right="-288" w:firstLine="851"/>
        <w:jc w:val="both"/>
        <w:rPr>
          <w:b/>
          <w:color w:val="000000"/>
          <w:sz w:val="22"/>
          <w:szCs w:val="22"/>
        </w:rPr>
      </w:pPr>
    </w:p>
    <w:p w:rsidR="007E2424" w:rsidRPr="008D6305" w:rsidRDefault="007E2424" w:rsidP="007E2424">
      <w:pPr>
        <w:widowControl w:val="0"/>
        <w:numPr>
          <w:ilvl w:val="1"/>
          <w:numId w:val="18"/>
        </w:numPr>
        <w:shd w:val="clear" w:color="auto" w:fill="FFFFFF"/>
        <w:tabs>
          <w:tab w:val="left" w:pos="709"/>
          <w:tab w:val="left" w:pos="1418"/>
        </w:tabs>
        <w:autoSpaceDE w:val="0"/>
        <w:autoSpaceDN w:val="0"/>
        <w:adjustRightInd w:val="0"/>
        <w:ind w:left="709" w:right="-288" w:hanging="709"/>
        <w:jc w:val="both"/>
        <w:rPr>
          <w:b/>
          <w:color w:val="000000"/>
          <w:sz w:val="22"/>
          <w:szCs w:val="22"/>
        </w:rPr>
      </w:pPr>
      <w:r w:rsidRPr="008D6305">
        <w:rPr>
          <w:b/>
          <w:color w:val="000000"/>
          <w:sz w:val="22"/>
          <w:szCs w:val="22"/>
        </w:rPr>
        <w:t>Подрядчик обязан:</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Осуществлять свою деятельность в соответствии с требованиями Федеральных законов Российской Федерации и иных нормативных правовых актов и нормативных технических документов в части, касающейся предмета Договора. </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За четырнадцать календарных дней до планируемой даты посещения и обследования объектов Заказчика уведомлять Заказчика о планируемом времени обследования ТУ и сообщать необходимые данные о своих работниках для обеспечения их пропуска на территорию производственной площадки. </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Выполнить работы надлежащим качеством собственными силами либо с привлечением третьих лиц по предварительному согласованию с Заказчиком.    </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Выполнить работы с использованием своего оборудования и материалов. </w:t>
      </w:r>
    </w:p>
    <w:p w:rsidR="007E2424" w:rsidRPr="008D6305" w:rsidRDefault="007E2424" w:rsidP="007E2424">
      <w:pPr>
        <w:widowControl w:val="0"/>
        <w:numPr>
          <w:ilvl w:val="2"/>
          <w:numId w:val="18"/>
        </w:numPr>
        <w:shd w:val="clear" w:color="auto" w:fill="FFFFFF"/>
        <w:tabs>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Приступить к выполнению работ после подписания Сторонами спецификации в сроки </w:t>
      </w:r>
      <w:r w:rsidRPr="008D6305">
        <w:rPr>
          <w:color w:val="000000"/>
          <w:sz w:val="22"/>
          <w:szCs w:val="22"/>
        </w:rPr>
        <w:lastRenderedPageBreak/>
        <w:t xml:space="preserve">предусмотренные спецификацией разрабатывать и передавать Заказчику и при необходимости в </w:t>
      </w:r>
      <w:proofErr w:type="spellStart"/>
      <w:r w:rsidRPr="008D6305">
        <w:rPr>
          <w:color w:val="000000"/>
          <w:sz w:val="22"/>
          <w:szCs w:val="22"/>
        </w:rPr>
        <w:t>Ростехнадзор</w:t>
      </w:r>
      <w:proofErr w:type="spellEnd"/>
      <w:r w:rsidRPr="008D6305">
        <w:rPr>
          <w:color w:val="000000"/>
          <w:sz w:val="22"/>
          <w:szCs w:val="22"/>
        </w:rPr>
        <w:t xml:space="preserve"> заключения экспертизы промышленной безопасности на ТУ Заказчика.              </w:t>
      </w:r>
    </w:p>
    <w:p w:rsidR="007E2424" w:rsidRPr="008D6305" w:rsidRDefault="007E2424" w:rsidP="007E2424">
      <w:pPr>
        <w:widowControl w:val="0"/>
        <w:numPr>
          <w:ilvl w:val="2"/>
          <w:numId w:val="18"/>
        </w:numPr>
        <w:shd w:val="clear" w:color="auto" w:fill="FFFFFF"/>
        <w:tabs>
          <w:tab w:val="left" w:pos="284"/>
          <w:tab w:val="left" w:pos="426"/>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Письменным уведомлением предупредить Заказчика об обнаружении в ходе выполнения работ по Договору не зависящих от него обстоятельствах (в том числе о непригодности, недостаточности, представленных Заказчиком исходных данных) которые грозят годности результатов выполняемых работ либо создают невозможность их завершения в срок и приостановить работы по Договору. Вопрос о целесообразности продолжения работ по договору решается Сторонами в течение 10 (десяти) рабочих дней с момента получения Заказчиком уведомления Подрядчика о приостановлении работ.    </w:t>
      </w:r>
    </w:p>
    <w:p w:rsidR="007E2424" w:rsidRPr="008D6305" w:rsidRDefault="007E2424" w:rsidP="007E2424">
      <w:pPr>
        <w:widowControl w:val="0"/>
        <w:numPr>
          <w:ilvl w:val="2"/>
          <w:numId w:val="18"/>
        </w:numPr>
        <w:shd w:val="clear" w:color="auto" w:fill="FFFFFF"/>
        <w:tabs>
          <w:tab w:val="left" w:pos="284"/>
          <w:tab w:val="left" w:pos="426"/>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При выполнении работ, предусмотренных Договором, передавать их результат Заказчику, в порядке, предусмотренном п. 4.1. Договора.    </w:t>
      </w:r>
    </w:p>
    <w:p w:rsidR="007E2424" w:rsidRPr="008D6305" w:rsidRDefault="007E2424" w:rsidP="007E2424">
      <w:pPr>
        <w:widowControl w:val="0"/>
        <w:numPr>
          <w:ilvl w:val="2"/>
          <w:numId w:val="18"/>
        </w:numPr>
        <w:shd w:val="clear" w:color="auto" w:fill="FFFFFF"/>
        <w:tabs>
          <w:tab w:val="left" w:pos="426"/>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Обеспечить сохранность оригиналов документации, переданной ему Заказчиком, со дня передачи Заказчиком документации и до приемки Заказчиком результата работ. Оригиналы полученных документов возвращаются Подрядчиком Заказчику в момент передачи результата работ по Договору.</w:t>
      </w:r>
    </w:p>
    <w:p w:rsidR="007E2424" w:rsidRPr="008D6305" w:rsidRDefault="007E2424" w:rsidP="007E2424">
      <w:pPr>
        <w:widowControl w:val="0"/>
        <w:numPr>
          <w:ilvl w:val="2"/>
          <w:numId w:val="18"/>
        </w:numPr>
        <w:shd w:val="clear" w:color="auto" w:fill="FFFFFF"/>
        <w:tabs>
          <w:tab w:val="left" w:pos="426"/>
          <w:tab w:val="left" w:pos="709"/>
          <w:tab w:val="left" w:pos="1418"/>
        </w:tabs>
        <w:autoSpaceDE w:val="0"/>
        <w:autoSpaceDN w:val="0"/>
        <w:adjustRightInd w:val="0"/>
        <w:ind w:left="709" w:right="-288" w:hanging="709"/>
        <w:jc w:val="both"/>
        <w:rPr>
          <w:color w:val="000000"/>
          <w:sz w:val="22"/>
          <w:szCs w:val="22"/>
        </w:rPr>
      </w:pPr>
      <w:r w:rsidRPr="008D6305">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E2424" w:rsidRPr="008D6305" w:rsidRDefault="007E2424" w:rsidP="007E2424">
      <w:pPr>
        <w:widowControl w:val="0"/>
        <w:numPr>
          <w:ilvl w:val="2"/>
          <w:numId w:val="18"/>
        </w:numPr>
        <w:shd w:val="clear" w:color="auto" w:fill="FFFFFF"/>
        <w:tabs>
          <w:tab w:val="left" w:pos="426"/>
          <w:tab w:val="left" w:pos="709"/>
          <w:tab w:val="left" w:pos="1418"/>
        </w:tabs>
        <w:autoSpaceDE w:val="0"/>
        <w:autoSpaceDN w:val="0"/>
        <w:adjustRightInd w:val="0"/>
        <w:ind w:left="709" w:right="-288" w:hanging="709"/>
        <w:jc w:val="both"/>
        <w:rPr>
          <w:color w:val="000000"/>
          <w:sz w:val="22"/>
          <w:szCs w:val="22"/>
        </w:rPr>
      </w:pPr>
      <w:r w:rsidRPr="008D6305">
        <w:rPr>
          <w:sz w:val="22"/>
          <w:szCs w:val="22"/>
        </w:rPr>
        <w:t>Предоставлять документацию, запрошенную в соответствии с пунктом 2.1.9. Договора находящуюся у третьих лиц, привлеченных Подрядчиком к исполнению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с пунктом 8.9. Договора.</w:t>
      </w:r>
    </w:p>
    <w:p w:rsidR="007E2424" w:rsidRPr="008D6305" w:rsidRDefault="007E2424" w:rsidP="007E2424">
      <w:pPr>
        <w:widowControl w:val="0"/>
        <w:numPr>
          <w:ilvl w:val="2"/>
          <w:numId w:val="18"/>
        </w:numPr>
        <w:shd w:val="clear" w:color="auto" w:fill="FFFFFF"/>
        <w:tabs>
          <w:tab w:val="left" w:pos="426"/>
          <w:tab w:val="left" w:pos="709"/>
          <w:tab w:val="left" w:pos="1418"/>
        </w:tabs>
        <w:autoSpaceDE w:val="0"/>
        <w:autoSpaceDN w:val="0"/>
        <w:adjustRightInd w:val="0"/>
        <w:ind w:left="709" w:right="-288" w:hanging="709"/>
        <w:jc w:val="both"/>
        <w:rPr>
          <w:color w:val="000000"/>
          <w:sz w:val="22"/>
          <w:szCs w:val="22"/>
        </w:rPr>
      </w:pPr>
      <w:r w:rsidRPr="008D6305">
        <w:rPr>
          <w:color w:val="000000"/>
          <w:sz w:val="22"/>
          <w:szCs w:val="22"/>
        </w:rPr>
        <w:t>При поступлении в его адрес спецификации к Договору в течение одного рабочего дня подписать её и вернуть в адрес Заказчика. При отсутствии возражений переданная Подрядчику спецификация считается согласованной и принятой в работу.</w:t>
      </w:r>
    </w:p>
    <w:p w:rsidR="007E2424" w:rsidRPr="008D6305" w:rsidRDefault="007E2424" w:rsidP="007E2424">
      <w:pPr>
        <w:widowControl w:val="0"/>
        <w:numPr>
          <w:ilvl w:val="2"/>
          <w:numId w:val="18"/>
        </w:numPr>
        <w:shd w:val="clear" w:color="auto" w:fill="FFFFFF"/>
        <w:tabs>
          <w:tab w:val="left" w:pos="426"/>
          <w:tab w:val="left" w:pos="709"/>
          <w:tab w:val="left" w:pos="1418"/>
        </w:tabs>
        <w:autoSpaceDE w:val="0"/>
        <w:autoSpaceDN w:val="0"/>
        <w:adjustRightInd w:val="0"/>
        <w:ind w:left="709" w:right="-288" w:hanging="709"/>
        <w:jc w:val="both"/>
        <w:rPr>
          <w:b/>
          <w:color w:val="000000"/>
          <w:sz w:val="22"/>
          <w:szCs w:val="22"/>
        </w:rPr>
      </w:pPr>
      <w:r w:rsidRPr="008D6305">
        <w:rPr>
          <w:color w:val="000000"/>
          <w:sz w:val="22"/>
          <w:szCs w:val="22"/>
        </w:rPr>
        <w:t xml:space="preserve">Обеспечить в рабочее время, при условии предоставления необходимых документов, пропуск уполномоченных представителей Подрядчика на территорию расположения ТУ, и возможность беспрепятственного обследования. Все необходимые пропуска выдаются </w:t>
      </w:r>
      <w:proofErr w:type="spellStart"/>
      <w:r w:rsidRPr="008D6305">
        <w:rPr>
          <w:color w:val="000000"/>
          <w:sz w:val="22"/>
          <w:szCs w:val="22"/>
        </w:rPr>
        <w:t>единоразово</w:t>
      </w:r>
      <w:proofErr w:type="spellEnd"/>
      <w:r w:rsidRPr="008D6305">
        <w:rPr>
          <w:color w:val="000000"/>
          <w:sz w:val="22"/>
          <w:szCs w:val="22"/>
        </w:rPr>
        <w:t xml:space="preserve">. Последующее оформление (в </w:t>
      </w:r>
      <w:proofErr w:type="spellStart"/>
      <w:r w:rsidRPr="008D6305">
        <w:rPr>
          <w:color w:val="000000"/>
          <w:sz w:val="22"/>
          <w:szCs w:val="22"/>
        </w:rPr>
        <w:t>т.ч</w:t>
      </w:r>
      <w:proofErr w:type="spellEnd"/>
      <w:r w:rsidRPr="008D6305">
        <w:rPr>
          <w:color w:val="000000"/>
          <w:sz w:val="22"/>
          <w:szCs w:val="22"/>
        </w:rPr>
        <w:t xml:space="preserve">. замена ранее оформленных) пропусков производится за счет Подрядчика. </w:t>
      </w:r>
    </w:p>
    <w:p w:rsidR="007E2424" w:rsidRPr="008D6305" w:rsidRDefault="007E2424" w:rsidP="007E2424">
      <w:pPr>
        <w:shd w:val="clear" w:color="auto" w:fill="FFFFFF"/>
        <w:tabs>
          <w:tab w:val="left" w:pos="284"/>
          <w:tab w:val="left" w:pos="709"/>
          <w:tab w:val="left" w:pos="1418"/>
          <w:tab w:val="left" w:pos="9781"/>
        </w:tabs>
        <w:ind w:left="709" w:right="-288"/>
        <w:jc w:val="both"/>
        <w:rPr>
          <w:b/>
          <w:color w:val="000000"/>
          <w:sz w:val="22"/>
          <w:szCs w:val="22"/>
        </w:rPr>
      </w:pPr>
    </w:p>
    <w:p w:rsidR="007E2424" w:rsidRPr="008D6305" w:rsidRDefault="007E2424" w:rsidP="007E2424">
      <w:pPr>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b/>
          <w:color w:val="000000"/>
          <w:sz w:val="22"/>
          <w:szCs w:val="22"/>
        </w:rPr>
      </w:pPr>
      <w:r w:rsidRPr="008D6305">
        <w:rPr>
          <w:b/>
          <w:color w:val="000000"/>
          <w:sz w:val="22"/>
          <w:szCs w:val="22"/>
        </w:rPr>
        <w:t xml:space="preserve">Подрядчик вправе: </w:t>
      </w:r>
    </w:p>
    <w:p w:rsidR="007E2424" w:rsidRPr="008D6305" w:rsidRDefault="007E2424" w:rsidP="007E2424">
      <w:pPr>
        <w:widowControl w:val="0"/>
        <w:numPr>
          <w:ilvl w:val="2"/>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Привлекать к исполнению своих обязательств по Договору третьих лиц с согласия Заказчика. При этом Подрядчик несет перед Заказчиком полную ответственность за действия привлеченных лиц. </w:t>
      </w:r>
    </w:p>
    <w:p w:rsidR="007E2424" w:rsidRPr="008D6305" w:rsidRDefault="007E2424" w:rsidP="007E2424">
      <w:pPr>
        <w:widowControl w:val="0"/>
        <w:numPr>
          <w:ilvl w:val="2"/>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Самостоятельно определять формы и методы проведения работ, исходя из требований нормативных правовых актов Российской Федерации. </w:t>
      </w:r>
    </w:p>
    <w:p w:rsidR="007E2424" w:rsidRPr="008D6305" w:rsidRDefault="007E2424" w:rsidP="007E2424">
      <w:pPr>
        <w:widowControl w:val="0"/>
        <w:numPr>
          <w:ilvl w:val="2"/>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Не приступать к работе, а начатую работу приостановить в случаях нарушения Заказчиком своих обязанностей по Договору (в частности не предоставления исходных данных, необходимых для выполнения работ по Договору). Подрядчик не вправе приступать к выполнению работ до подписания Сторонами соответствующей спецификации. </w:t>
      </w:r>
    </w:p>
    <w:p w:rsidR="007E2424" w:rsidRPr="008D6305" w:rsidRDefault="007E2424" w:rsidP="007E2424">
      <w:pPr>
        <w:widowControl w:val="0"/>
        <w:numPr>
          <w:ilvl w:val="2"/>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proofErr w:type="gramStart"/>
      <w:r w:rsidRPr="008D6305">
        <w:rPr>
          <w:color w:val="000000"/>
          <w:sz w:val="22"/>
          <w:szCs w:val="22"/>
        </w:rPr>
        <w:t>В одностороннем порядке, путем направления в адрес Заказчика письменного уведомления, отказаться от исполнения Договора, в случае если Заказчик, несмотря на своевременное и обоснованное предупреждение об обстоятельствах независящих от Подрядчика  (в том числе о недостаточности, непригодности, представленных Заказчиком исходных данных), которые грозят годности результатов работ или создают невозможность их завершения в разумный срок (не более 3 трех месяцев с момента письменного</w:t>
      </w:r>
      <w:proofErr w:type="gramEnd"/>
      <w:r w:rsidRPr="008D6305">
        <w:rPr>
          <w:color w:val="000000"/>
          <w:sz w:val="22"/>
          <w:szCs w:val="22"/>
        </w:rPr>
        <w:t xml:space="preserve"> предупреждения) не заменит непригодные исходные данные или не представит недостающие исходные данные или не примет других необходимых и зависящих от него мер для устранения возникших обстоятельств.  </w:t>
      </w:r>
    </w:p>
    <w:p w:rsidR="007E2424" w:rsidRPr="008D6305" w:rsidRDefault="007E2424" w:rsidP="007E2424">
      <w:pPr>
        <w:widowControl w:val="0"/>
        <w:numPr>
          <w:ilvl w:val="2"/>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Осуществлять иные права, предусмотренные Договором и законодательством Российской Федерации.      </w:t>
      </w:r>
    </w:p>
    <w:p w:rsidR="007E2424" w:rsidRPr="008D6305" w:rsidRDefault="007E2424" w:rsidP="007E2424">
      <w:pPr>
        <w:shd w:val="clear" w:color="auto" w:fill="FFFFFF"/>
        <w:tabs>
          <w:tab w:val="left" w:pos="284"/>
          <w:tab w:val="left" w:pos="709"/>
          <w:tab w:val="left" w:pos="1134"/>
          <w:tab w:val="left" w:pos="1418"/>
        </w:tabs>
        <w:ind w:left="709" w:right="-288"/>
        <w:jc w:val="both"/>
        <w:rPr>
          <w:b/>
          <w:color w:val="000000"/>
          <w:sz w:val="22"/>
          <w:szCs w:val="22"/>
        </w:rPr>
      </w:pPr>
    </w:p>
    <w:p w:rsidR="007E2424" w:rsidRPr="008D6305" w:rsidRDefault="007E2424" w:rsidP="007E2424">
      <w:pPr>
        <w:widowControl w:val="0"/>
        <w:numPr>
          <w:ilvl w:val="1"/>
          <w:numId w:val="18"/>
        </w:numPr>
        <w:shd w:val="clear" w:color="auto" w:fill="FFFFFF"/>
        <w:tabs>
          <w:tab w:val="left" w:pos="284"/>
          <w:tab w:val="left" w:pos="709"/>
          <w:tab w:val="left" w:pos="1134"/>
          <w:tab w:val="left" w:pos="1418"/>
        </w:tabs>
        <w:autoSpaceDE w:val="0"/>
        <w:autoSpaceDN w:val="0"/>
        <w:adjustRightInd w:val="0"/>
        <w:ind w:left="709" w:right="-288" w:hanging="709"/>
        <w:jc w:val="both"/>
        <w:rPr>
          <w:b/>
          <w:color w:val="000000"/>
          <w:sz w:val="22"/>
          <w:szCs w:val="22"/>
        </w:rPr>
      </w:pPr>
      <w:r w:rsidRPr="008D6305">
        <w:rPr>
          <w:b/>
          <w:color w:val="000000"/>
          <w:sz w:val="22"/>
          <w:szCs w:val="22"/>
        </w:rPr>
        <w:t>Заказчик обязан:</w:t>
      </w:r>
    </w:p>
    <w:p w:rsidR="007E2424" w:rsidRPr="008D6305" w:rsidRDefault="007E2424" w:rsidP="007E2424">
      <w:pPr>
        <w:widowControl w:val="0"/>
        <w:numPr>
          <w:ilvl w:val="2"/>
          <w:numId w:val="18"/>
        </w:numPr>
        <w:shd w:val="clear" w:color="auto" w:fill="FFFFFF"/>
        <w:tabs>
          <w:tab w:val="left" w:pos="284"/>
          <w:tab w:val="left" w:pos="709"/>
          <w:tab w:val="left" w:pos="1008"/>
          <w:tab w:val="left" w:pos="1134"/>
          <w:tab w:val="left" w:pos="1418"/>
        </w:tabs>
        <w:autoSpaceDE w:val="0"/>
        <w:autoSpaceDN w:val="0"/>
        <w:adjustRightInd w:val="0"/>
        <w:ind w:left="709" w:right="-288" w:hanging="709"/>
        <w:jc w:val="both"/>
        <w:rPr>
          <w:color w:val="000000"/>
          <w:sz w:val="22"/>
          <w:szCs w:val="22"/>
        </w:rPr>
      </w:pPr>
      <w:proofErr w:type="gramStart"/>
      <w:r w:rsidRPr="008D6305">
        <w:rPr>
          <w:color w:val="000000"/>
          <w:sz w:val="22"/>
          <w:szCs w:val="22"/>
        </w:rPr>
        <w:t>В течение 2 (двух) рабочих дней с даты подписания Сторонами спецификации, назначить представителей по каждому объекту Заказчика (п. 1.2.</w:t>
      </w:r>
      <w:proofErr w:type="gramEnd"/>
      <w:r w:rsidRPr="008D6305">
        <w:rPr>
          <w:color w:val="000000"/>
          <w:sz w:val="22"/>
          <w:szCs w:val="22"/>
        </w:rPr>
        <w:t xml:space="preserve"> </w:t>
      </w:r>
      <w:proofErr w:type="gramStart"/>
      <w:r w:rsidRPr="008D6305">
        <w:rPr>
          <w:color w:val="000000"/>
          <w:sz w:val="22"/>
          <w:szCs w:val="22"/>
        </w:rPr>
        <w:t>Договора), ответственных за передачу специалисту Подрядчика исходных данных и сопровождение при обследовании.</w:t>
      </w:r>
      <w:proofErr w:type="gramEnd"/>
    </w:p>
    <w:p w:rsidR="007E2424" w:rsidRPr="008D6305" w:rsidRDefault="007E2424" w:rsidP="007E2424">
      <w:pPr>
        <w:widowControl w:val="0"/>
        <w:numPr>
          <w:ilvl w:val="2"/>
          <w:numId w:val="18"/>
        </w:numPr>
        <w:shd w:val="clear" w:color="auto" w:fill="FFFFFF"/>
        <w:tabs>
          <w:tab w:val="left" w:pos="284"/>
          <w:tab w:val="left" w:pos="709"/>
          <w:tab w:val="left" w:pos="1008"/>
          <w:tab w:val="left" w:pos="1134"/>
          <w:tab w:val="left" w:pos="1418"/>
        </w:tabs>
        <w:autoSpaceDE w:val="0"/>
        <w:autoSpaceDN w:val="0"/>
        <w:adjustRightInd w:val="0"/>
        <w:ind w:left="709" w:right="-288" w:hanging="709"/>
        <w:jc w:val="both"/>
        <w:rPr>
          <w:color w:val="000000"/>
          <w:sz w:val="22"/>
          <w:szCs w:val="22"/>
        </w:rPr>
      </w:pPr>
      <w:r w:rsidRPr="008D6305">
        <w:rPr>
          <w:color w:val="000000"/>
          <w:sz w:val="22"/>
          <w:szCs w:val="22"/>
        </w:rPr>
        <w:lastRenderedPageBreak/>
        <w:t xml:space="preserve">Обеспечить в рабочее время, при условии предоставления необходимых документов допуск уполномоченных представителей Подрядчика на территорию расположения ТУ, и возможность беспрепятственного обследования.   </w:t>
      </w:r>
    </w:p>
    <w:p w:rsidR="007E2424" w:rsidRPr="008D6305" w:rsidRDefault="007E2424" w:rsidP="007E2424">
      <w:pPr>
        <w:widowControl w:val="0"/>
        <w:numPr>
          <w:ilvl w:val="2"/>
          <w:numId w:val="18"/>
        </w:numPr>
        <w:shd w:val="clear" w:color="auto" w:fill="FFFFFF"/>
        <w:tabs>
          <w:tab w:val="left" w:pos="284"/>
          <w:tab w:val="left" w:pos="709"/>
          <w:tab w:val="left" w:pos="1008"/>
          <w:tab w:val="left" w:pos="1134"/>
          <w:tab w:val="left" w:pos="1418"/>
        </w:tabs>
        <w:autoSpaceDE w:val="0"/>
        <w:autoSpaceDN w:val="0"/>
        <w:adjustRightInd w:val="0"/>
        <w:ind w:left="709" w:right="-288" w:hanging="709"/>
        <w:jc w:val="both"/>
        <w:rPr>
          <w:color w:val="000000"/>
          <w:sz w:val="22"/>
          <w:szCs w:val="22"/>
        </w:rPr>
      </w:pPr>
      <w:r w:rsidRPr="008D6305">
        <w:rPr>
          <w:color w:val="000000"/>
          <w:sz w:val="22"/>
          <w:szCs w:val="22"/>
        </w:rPr>
        <w:t xml:space="preserve">В период пребывания на территории Заказчика обеспечить передачу представителю Подрядчика исходных данных, необходимых для выполнения работ по Договору. </w:t>
      </w:r>
      <w:r w:rsidRPr="008D6305">
        <w:rPr>
          <w:sz w:val="22"/>
          <w:szCs w:val="22"/>
        </w:rPr>
        <w:t xml:space="preserve">Передача Подрядчику от Заказчика документации (информации) с исходными данными оформляется актом приема – передачи (или сопровождается описью). </w:t>
      </w:r>
    </w:p>
    <w:p w:rsidR="007E2424" w:rsidRPr="008D6305" w:rsidRDefault="007E2424" w:rsidP="007E2424">
      <w:pPr>
        <w:widowControl w:val="0"/>
        <w:numPr>
          <w:ilvl w:val="2"/>
          <w:numId w:val="18"/>
        </w:numPr>
        <w:shd w:val="clear" w:color="auto" w:fill="FFFFFF"/>
        <w:tabs>
          <w:tab w:val="left" w:pos="284"/>
          <w:tab w:val="left" w:pos="709"/>
          <w:tab w:val="left" w:pos="1134"/>
          <w:tab w:val="left" w:pos="1418"/>
          <w:tab w:val="left" w:pos="7421"/>
        </w:tabs>
        <w:autoSpaceDE w:val="0"/>
        <w:autoSpaceDN w:val="0"/>
        <w:adjustRightInd w:val="0"/>
        <w:ind w:left="709" w:right="-288" w:hanging="709"/>
        <w:jc w:val="both"/>
        <w:rPr>
          <w:color w:val="000000"/>
          <w:sz w:val="22"/>
          <w:szCs w:val="22"/>
        </w:rPr>
      </w:pPr>
      <w:r w:rsidRPr="008D6305">
        <w:rPr>
          <w:color w:val="000000"/>
          <w:sz w:val="22"/>
          <w:szCs w:val="22"/>
        </w:rPr>
        <w:t xml:space="preserve">Проверять и принимать результаты работ Подрядчика в порядке, предусмотренном разделом 4. Договора. </w:t>
      </w:r>
    </w:p>
    <w:p w:rsidR="007E2424" w:rsidRPr="008D6305" w:rsidRDefault="007E2424" w:rsidP="007E2424">
      <w:pPr>
        <w:widowControl w:val="0"/>
        <w:numPr>
          <w:ilvl w:val="2"/>
          <w:numId w:val="18"/>
        </w:numPr>
        <w:shd w:val="clear" w:color="auto" w:fill="FFFFFF"/>
        <w:tabs>
          <w:tab w:val="left" w:pos="284"/>
          <w:tab w:val="left" w:pos="709"/>
          <w:tab w:val="left" w:pos="1134"/>
          <w:tab w:val="left" w:pos="1418"/>
          <w:tab w:val="left" w:pos="7421"/>
        </w:tabs>
        <w:autoSpaceDE w:val="0"/>
        <w:autoSpaceDN w:val="0"/>
        <w:adjustRightInd w:val="0"/>
        <w:ind w:left="709" w:right="-288" w:hanging="709"/>
        <w:jc w:val="both"/>
        <w:rPr>
          <w:color w:val="000000"/>
          <w:sz w:val="22"/>
          <w:szCs w:val="22"/>
        </w:rPr>
      </w:pPr>
      <w:r w:rsidRPr="008D6305">
        <w:rPr>
          <w:color w:val="000000"/>
          <w:sz w:val="22"/>
          <w:szCs w:val="22"/>
        </w:rPr>
        <w:t xml:space="preserve">Оплатить результаты выполненных надлежащим образом работ по Договору в размере и в сроки, предусмотренные разделом 3. Договора.   </w:t>
      </w:r>
    </w:p>
    <w:p w:rsidR="007E2424" w:rsidRPr="008D6305" w:rsidRDefault="007E2424" w:rsidP="007E2424">
      <w:pPr>
        <w:widowControl w:val="0"/>
        <w:numPr>
          <w:ilvl w:val="2"/>
          <w:numId w:val="18"/>
        </w:numPr>
        <w:shd w:val="clear" w:color="auto" w:fill="FFFFFF"/>
        <w:tabs>
          <w:tab w:val="left" w:pos="284"/>
          <w:tab w:val="left" w:pos="709"/>
          <w:tab w:val="left" w:pos="1134"/>
          <w:tab w:val="left" w:pos="1418"/>
          <w:tab w:val="left" w:pos="7421"/>
        </w:tabs>
        <w:autoSpaceDE w:val="0"/>
        <w:autoSpaceDN w:val="0"/>
        <w:adjustRightInd w:val="0"/>
        <w:ind w:left="709" w:right="-288" w:hanging="709"/>
        <w:jc w:val="both"/>
        <w:rPr>
          <w:color w:val="000000"/>
          <w:sz w:val="22"/>
          <w:szCs w:val="22"/>
        </w:rPr>
      </w:pPr>
      <w:r w:rsidRPr="008D6305">
        <w:rPr>
          <w:color w:val="000000"/>
          <w:sz w:val="22"/>
          <w:szCs w:val="22"/>
        </w:rPr>
        <w:t xml:space="preserve">Оказывать содействие Подрядчику в выполнении работ по Договору, путем предоставления по запросу Подрядчика дополнительных документов с исходными данными, доверенностей, подписания заявлений, отчетов и иных документов от своего имени, а также путем осуществления иных вспомогательных мероприятий, требуемых от Заказчика в силу характера выполняемых работ по Договору. </w:t>
      </w:r>
    </w:p>
    <w:p w:rsidR="007E2424" w:rsidRPr="008D6305" w:rsidRDefault="007E2424" w:rsidP="007E2424">
      <w:pPr>
        <w:shd w:val="clear" w:color="auto" w:fill="FFFFFF"/>
        <w:tabs>
          <w:tab w:val="left" w:pos="284"/>
          <w:tab w:val="left" w:pos="709"/>
          <w:tab w:val="left" w:pos="1134"/>
          <w:tab w:val="left" w:pos="1418"/>
          <w:tab w:val="left" w:pos="7421"/>
        </w:tabs>
        <w:ind w:left="709" w:right="-288"/>
        <w:jc w:val="both"/>
        <w:rPr>
          <w:color w:val="000000"/>
          <w:sz w:val="22"/>
          <w:szCs w:val="22"/>
        </w:rPr>
      </w:pPr>
    </w:p>
    <w:p w:rsidR="007E2424" w:rsidRPr="008D6305" w:rsidRDefault="007E2424" w:rsidP="007E2424">
      <w:pPr>
        <w:widowControl w:val="0"/>
        <w:numPr>
          <w:ilvl w:val="1"/>
          <w:numId w:val="18"/>
        </w:numPr>
        <w:shd w:val="clear" w:color="auto" w:fill="FFFFFF"/>
        <w:tabs>
          <w:tab w:val="left" w:pos="284"/>
          <w:tab w:val="left" w:pos="709"/>
          <w:tab w:val="left" w:pos="1418"/>
          <w:tab w:val="left" w:pos="7421"/>
          <w:tab w:val="left" w:pos="9781"/>
        </w:tabs>
        <w:autoSpaceDE w:val="0"/>
        <w:autoSpaceDN w:val="0"/>
        <w:adjustRightInd w:val="0"/>
        <w:ind w:left="709" w:right="-288" w:hanging="709"/>
        <w:jc w:val="both"/>
        <w:rPr>
          <w:b/>
          <w:color w:val="000000"/>
          <w:sz w:val="22"/>
          <w:szCs w:val="22"/>
        </w:rPr>
      </w:pPr>
      <w:r w:rsidRPr="008D6305">
        <w:rPr>
          <w:b/>
          <w:color w:val="000000"/>
          <w:sz w:val="22"/>
          <w:szCs w:val="22"/>
        </w:rPr>
        <w:t>Заказчик вправе:</w:t>
      </w:r>
    </w:p>
    <w:p w:rsidR="007E2424" w:rsidRPr="008D6305" w:rsidRDefault="007E2424" w:rsidP="007E2424">
      <w:pPr>
        <w:widowControl w:val="0"/>
        <w:numPr>
          <w:ilvl w:val="2"/>
          <w:numId w:val="18"/>
        </w:numPr>
        <w:shd w:val="clear" w:color="auto" w:fill="FFFFFF"/>
        <w:tabs>
          <w:tab w:val="left" w:pos="284"/>
          <w:tab w:val="left" w:pos="709"/>
          <w:tab w:val="left" w:pos="1418"/>
          <w:tab w:val="left" w:pos="7421"/>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В любое время проверять ход и качество работы, выполняемой Подрядчиком, не вмешиваясь в его деятельность. </w:t>
      </w:r>
    </w:p>
    <w:p w:rsidR="007E2424" w:rsidRPr="008D6305" w:rsidRDefault="007E2424" w:rsidP="007E2424">
      <w:pPr>
        <w:widowControl w:val="0"/>
        <w:numPr>
          <w:ilvl w:val="2"/>
          <w:numId w:val="18"/>
        </w:numPr>
        <w:shd w:val="clear" w:color="auto" w:fill="FFFFFF"/>
        <w:tabs>
          <w:tab w:val="left" w:pos="284"/>
          <w:tab w:val="left" w:pos="709"/>
          <w:tab w:val="left" w:pos="1418"/>
          <w:tab w:val="left" w:pos="7421"/>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В период действия Договора самостоятельно определять сроки выдачи спецификаций и даты начала проведения работ по тому или иному объекту Договора исходя из готовности объектов для проведения работ по п. 1.1.1. -1.1.2. Договора.    </w:t>
      </w:r>
    </w:p>
    <w:p w:rsidR="007E2424" w:rsidRPr="008D6305" w:rsidRDefault="007E2424" w:rsidP="007E2424">
      <w:pPr>
        <w:widowControl w:val="0"/>
        <w:numPr>
          <w:ilvl w:val="2"/>
          <w:numId w:val="18"/>
        </w:numPr>
        <w:shd w:val="clear" w:color="auto" w:fill="FFFFFF"/>
        <w:tabs>
          <w:tab w:val="left" w:pos="284"/>
          <w:tab w:val="left" w:pos="49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В случае досрочного выполнения работ по Договору досрочно принять и оплатить в соответствующем размере работу Подрядчика по Договору.</w:t>
      </w:r>
    </w:p>
    <w:p w:rsidR="007E2424" w:rsidRDefault="007E2424" w:rsidP="007E2424">
      <w:pPr>
        <w:widowControl w:val="0"/>
        <w:numPr>
          <w:ilvl w:val="2"/>
          <w:numId w:val="18"/>
        </w:numPr>
        <w:shd w:val="clear" w:color="auto" w:fill="FFFFFF"/>
        <w:tabs>
          <w:tab w:val="left" w:pos="284"/>
          <w:tab w:val="left" w:pos="709"/>
          <w:tab w:val="left" w:pos="1418"/>
          <w:tab w:val="left" w:pos="7421"/>
          <w:tab w:val="left" w:pos="9781"/>
        </w:tabs>
        <w:autoSpaceDE w:val="0"/>
        <w:autoSpaceDN w:val="0"/>
        <w:adjustRightInd w:val="0"/>
        <w:ind w:left="709" w:right="-288" w:hanging="709"/>
        <w:jc w:val="both"/>
        <w:rPr>
          <w:color w:val="000000"/>
          <w:sz w:val="22"/>
          <w:szCs w:val="22"/>
        </w:rPr>
      </w:pPr>
      <w:r w:rsidRPr="008D6305">
        <w:rPr>
          <w:color w:val="000000"/>
          <w:sz w:val="22"/>
          <w:szCs w:val="22"/>
        </w:rPr>
        <w:t>Внести изменения в Техническое задание в части объема работ и состава технических устройств, зданий, сооружений или разработки документации в отношении любого из объектов. Такие изменения должны быть оформлены подписанием Сторонами соответствующего дополнительного соглашения к Договору.</w:t>
      </w:r>
    </w:p>
    <w:p w:rsidR="007E2424" w:rsidRPr="00E831F2" w:rsidRDefault="007E2424" w:rsidP="007E2424">
      <w:pPr>
        <w:widowControl w:val="0"/>
        <w:numPr>
          <w:ilvl w:val="2"/>
          <w:numId w:val="18"/>
        </w:numPr>
        <w:shd w:val="clear" w:color="auto" w:fill="FFFFFF"/>
        <w:tabs>
          <w:tab w:val="left" w:pos="284"/>
          <w:tab w:val="left" w:pos="709"/>
          <w:tab w:val="left" w:pos="1418"/>
          <w:tab w:val="left" w:pos="7421"/>
          <w:tab w:val="left" w:pos="9781"/>
        </w:tabs>
        <w:autoSpaceDE w:val="0"/>
        <w:autoSpaceDN w:val="0"/>
        <w:adjustRightInd w:val="0"/>
        <w:ind w:left="709" w:right="-288" w:hanging="709"/>
        <w:jc w:val="both"/>
        <w:rPr>
          <w:color w:val="000000"/>
          <w:sz w:val="22"/>
          <w:szCs w:val="22"/>
        </w:rPr>
      </w:pPr>
      <w:r w:rsidRPr="00E831F2">
        <w:rPr>
          <w:color w:val="000000"/>
          <w:sz w:val="22"/>
          <w:szCs w:val="22"/>
        </w:rPr>
        <w:t>В одностороннем порядке произвести зачет суммы претензионных требований из сумм, подлежащих выплате (перечислению) Подрядчику.</w:t>
      </w:r>
    </w:p>
    <w:p w:rsidR="007E2424" w:rsidRPr="008D6305" w:rsidRDefault="007E2424" w:rsidP="007E2424">
      <w:pPr>
        <w:shd w:val="clear" w:color="auto" w:fill="FFFFFF"/>
        <w:tabs>
          <w:tab w:val="left" w:pos="1134"/>
          <w:tab w:val="left" w:pos="1418"/>
          <w:tab w:val="left" w:pos="7421"/>
          <w:tab w:val="left" w:pos="9781"/>
        </w:tabs>
        <w:ind w:right="-288" w:firstLine="851"/>
        <w:jc w:val="both"/>
        <w:rPr>
          <w:b/>
          <w:color w:val="000000"/>
          <w:sz w:val="22"/>
          <w:szCs w:val="22"/>
        </w:rPr>
      </w:pPr>
    </w:p>
    <w:p w:rsidR="007E2424" w:rsidRPr="008D6305" w:rsidRDefault="007E2424" w:rsidP="007E2424">
      <w:pPr>
        <w:widowControl w:val="0"/>
        <w:numPr>
          <w:ilvl w:val="0"/>
          <w:numId w:val="18"/>
        </w:numPr>
        <w:shd w:val="clear" w:color="auto" w:fill="FFFFFF"/>
        <w:tabs>
          <w:tab w:val="left" w:pos="284"/>
          <w:tab w:val="left" w:pos="1134"/>
          <w:tab w:val="left" w:pos="1418"/>
        </w:tabs>
        <w:autoSpaceDE w:val="0"/>
        <w:autoSpaceDN w:val="0"/>
        <w:adjustRightInd w:val="0"/>
        <w:ind w:left="0" w:right="-288" w:firstLine="851"/>
        <w:jc w:val="center"/>
        <w:rPr>
          <w:b/>
          <w:color w:val="000000"/>
          <w:sz w:val="22"/>
          <w:szCs w:val="22"/>
        </w:rPr>
      </w:pPr>
      <w:r w:rsidRPr="008D6305">
        <w:rPr>
          <w:b/>
          <w:color w:val="000000"/>
          <w:sz w:val="22"/>
          <w:szCs w:val="22"/>
        </w:rPr>
        <w:t>Цена Договора и порядок расчётов по Договору.</w:t>
      </w:r>
    </w:p>
    <w:p w:rsidR="007E2424" w:rsidRPr="008D6305" w:rsidRDefault="007E2424" w:rsidP="007E2424">
      <w:pPr>
        <w:shd w:val="clear" w:color="auto" w:fill="FFFFFF"/>
        <w:tabs>
          <w:tab w:val="left" w:pos="1134"/>
          <w:tab w:val="left" w:pos="1418"/>
          <w:tab w:val="left" w:pos="7421"/>
          <w:tab w:val="left" w:pos="9781"/>
        </w:tabs>
        <w:ind w:right="-288" w:firstLine="851"/>
        <w:jc w:val="center"/>
        <w:rPr>
          <w:color w:val="000000"/>
          <w:sz w:val="22"/>
          <w:szCs w:val="22"/>
        </w:rPr>
      </w:pPr>
    </w:p>
    <w:p w:rsidR="007E2424" w:rsidRPr="008D6305" w:rsidRDefault="007E2424" w:rsidP="007E2424">
      <w:pPr>
        <w:numPr>
          <w:ilvl w:val="1"/>
          <w:numId w:val="18"/>
        </w:numPr>
        <w:ind w:left="709" w:right="-288" w:hanging="709"/>
        <w:jc w:val="both"/>
        <w:rPr>
          <w:color w:val="000000"/>
          <w:sz w:val="22"/>
          <w:szCs w:val="22"/>
        </w:rPr>
      </w:pPr>
      <w:r w:rsidRPr="008D6305">
        <w:rPr>
          <w:color w:val="000000"/>
          <w:sz w:val="22"/>
          <w:szCs w:val="22"/>
        </w:rPr>
        <w:t>Стоимость выполняемых работ по каждому объекту определяется Сторонами Протоколом согласования цен (Приложение № 2 к Договору), является фиксированной (твердой) и не подлежит изменению в течение всего срока действия Договора.</w:t>
      </w:r>
    </w:p>
    <w:p w:rsidR="007E2424" w:rsidRPr="008D6305" w:rsidRDefault="007E2424" w:rsidP="007E2424">
      <w:pPr>
        <w:ind w:left="709" w:right="-288"/>
        <w:jc w:val="both"/>
        <w:rPr>
          <w:color w:val="000000"/>
          <w:sz w:val="22"/>
          <w:szCs w:val="22"/>
        </w:rPr>
      </w:pPr>
      <w:r w:rsidRPr="008D6305">
        <w:rPr>
          <w:color w:val="000000"/>
          <w:sz w:val="22"/>
          <w:szCs w:val="22"/>
        </w:rPr>
        <w:t>Стоимость выполняемых работ по Договору отдельно по каждому объекту в пределах цены, согласованной Протоколом согласования цен определяется Сторонами в спецификациях и включает в себя полную стоимость выполняемых работ и все иные расходы Подрядчика, связанные с их выполнением.</w:t>
      </w:r>
    </w:p>
    <w:p w:rsidR="007E2424" w:rsidRPr="008D6305" w:rsidRDefault="007E2424" w:rsidP="007E2424">
      <w:pPr>
        <w:numPr>
          <w:ilvl w:val="1"/>
          <w:numId w:val="18"/>
        </w:numPr>
        <w:ind w:left="709" w:right="-288" w:hanging="709"/>
        <w:jc w:val="both"/>
        <w:rPr>
          <w:color w:val="000000"/>
          <w:sz w:val="22"/>
          <w:szCs w:val="22"/>
        </w:rPr>
      </w:pPr>
      <w:r w:rsidRPr="008D6305">
        <w:rPr>
          <w:color w:val="000000"/>
          <w:sz w:val="22"/>
          <w:szCs w:val="22"/>
        </w:rPr>
        <w:t>Оплата стоимости выполненных работ по каждой спецификации производится Заказчиком в следующем порядке:</w:t>
      </w:r>
    </w:p>
    <w:p w:rsidR="007E2424" w:rsidRPr="008D6305" w:rsidRDefault="007E2424" w:rsidP="007E2424">
      <w:pPr>
        <w:numPr>
          <w:ilvl w:val="2"/>
          <w:numId w:val="18"/>
        </w:numPr>
        <w:ind w:left="709" w:right="-288" w:hanging="709"/>
        <w:jc w:val="both"/>
        <w:rPr>
          <w:color w:val="000000"/>
          <w:sz w:val="22"/>
          <w:szCs w:val="22"/>
        </w:rPr>
      </w:pPr>
      <w:r w:rsidRPr="008D6305">
        <w:rPr>
          <w:color w:val="000000"/>
          <w:sz w:val="22"/>
          <w:szCs w:val="22"/>
        </w:rPr>
        <w:t xml:space="preserve">Оплата в размере 100% от стоимости работ по соответствующей спецификации производится Заказчиком в течение 5 (Пяти) рабочих дней </w:t>
      </w:r>
      <w:proofErr w:type="gramStart"/>
      <w:r w:rsidRPr="008D6305">
        <w:rPr>
          <w:color w:val="000000"/>
          <w:sz w:val="22"/>
          <w:szCs w:val="22"/>
        </w:rPr>
        <w:t>с даты подписания</w:t>
      </w:r>
      <w:proofErr w:type="gramEnd"/>
      <w:r w:rsidRPr="008D6305">
        <w:rPr>
          <w:color w:val="000000"/>
          <w:sz w:val="22"/>
          <w:szCs w:val="22"/>
        </w:rPr>
        <w:t xml:space="preserve"> Сторонами акта сдачи-приемки выполненных работ по объектам. Платеж производится на основании выставленного Подрядчиком счета</w:t>
      </w:r>
      <w:r>
        <w:rPr>
          <w:color w:val="000000"/>
          <w:sz w:val="22"/>
          <w:szCs w:val="22"/>
        </w:rPr>
        <w:t xml:space="preserve">, </w:t>
      </w:r>
      <w:r w:rsidRPr="00E831F2">
        <w:rPr>
          <w:color w:val="000000"/>
          <w:sz w:val="22"/>
          <w:szCs w:val="22"/>
        </w:rPr>
        <w:t>при одновременном условии предоставления оригинала счета-фактуры</w:t>
      </w:r>
      <w:r w:rsidRPr="008D6305">
        <w:rPr>
          <w:color w:val="000000"/>
          <w:sz w:val="22"/>
          <w:szCs w:val="22"/>
        </w:rPr>
        <w:t>.</w:t>
      </w:r>
    </w:p>
    <w:p w:rsidR="007E2424" w:rsidRPr="008D6305" w:rsidRDefault="007E2424" w:rsidP="007E2424">
      <w:pPr>
        <w:numPr>
          <w:ilvl w:val="1"/>
          <w:numId w:val="18"/>
        </w:numPr>
        <w:ind w:left="709" w:right="-288" w:hanging="709"/>
        <w:jc w:val="both"/>
        <w:rPr>
          <w:color w:val="000000"/>
          <w:sz w:val="22"/>
          <w:szCs w:val="22"/>
        </w:rPr>
      </w:pPr>
      <w:r w:rsidRPr="008D6305">
        <w:rPr>
          <w:color w:val="000000"/>
          <w:sz w:val="22"/>
          <w:szCs w:val="22"/>
        </w:rPr>
        <w:t>Заказчик считается выполнившим свои обязательства по оплате в момент списания денежных средств с его расчетного счета.</w:t>
      </w:r>
    </w:p>
    <w:p w:rsidR="007E2424" w:rsidRPr="008D6305" w:rsidRDefault="007E2424" w:rsidP="007E2424">
      <w:pPr>
        <w:numPr>
          <w:ilvl w:val="1"/>
          <w:numId w:val="18"/>
        </w:numPr>
        <w:ind w:left="709" w:right="-288" w:hanging="709"/>
        <w:jc w:val="both"/>
        <w:rPr>
          <w:color w:val="000000"/>
          <w:sz w:val="22"/>
          <w:szCs w:val="22"/>
        </w:rPr>
      </w:pPr>
      <w:r w:rsidRPr="008D6305">
        <w:rPr>
          <w:color w:val="000000"/>
          <w:sz w:val="22"/>
          <w:szCs w:val="22"/>
        </w:rPr>
        <w:t>К отношениям Сторон по Договору положения статьи 317.1. Гражданского кодекса Российской Федерации не применяются.</w:t>
      </w:r>
    </w:p>
    <w:p w:rsidR="007E2424" w:rsidRPr="008D6305" w:rsidRDefault="007E2424" w:rsidP="007E2424">
      <w:pPr>
        <w:tabs>
          <w:tab w:val="left" w:pos="1134"/>
          <w:tab w:val="left" w:pos="1418"/>
        </w:tabs>
        <w:ind w:right="-288" w:firstLine="851"/>
        <w:jc w:val="both"/>
        <w:rPr>
          <w:sz w:val="22"/>
          <w:szCs w:val="22"/>
        </w:rPr>
      </w:pPr>
    </w:p>
    <w:p w:rsidR="007E2424" w:rsidRPr="008D6305" w:rsidRDefault="007E2424" w:rsidP="007E2424">
      <w:pPr>
        <w:pStyle w:val="a5"/>
        <w:widowControl w:val="0"/>
        <w:numPr>
          <w:ilvl w:val="0"/>
          <w:numId w:val="18"/>
        </w:numPr>
        <w:shd w:val="clear" w:color="auto" w:fill="FFFFFF"/>
        <w:tabs>
          <w:tab w:val="left" w:pos="-284"/>
          <w:tab w:val="left" w:pos="1134"/>
          <w:tab w:val="left" w:pos="1418"/>
        </w:tabs>
        <w:autoSpaceDE w:val="0"/>
        <w:autoSpaceDN w:val="0"/>
        <w:adjustRightInd w:val="0"/>
        <w:ind w:left="0" w:right="-288" w:firstLine="851"/>
        <w:jc w:val="center"/>
        <w:rPr>
          <w:b/>
          <w:color w:val="000000"/>
          <w:sz w:val="22"/>
          <w:szCs w:val="22"/>
        </w:rPr>
      </w:pPr>
      <w:r w:rsidRPr="008D6305">
        <w:rPr>
          <w:b/>
          <w:color w:val="000000"/>
          <w:sz w:val="22"/>
          <w:szCs w:val="22"/>
        </w:rPr>
        <w:t>Порядок сдачи и приемки работ по Договору.</w:t>
      </w:r>
    </w:p>
    <w:p w:rsidR="007E2424" w:rsidRPr="008D6305" w:rsidRDefault="007E2424" w:rsidP="007E2424">
      <w:pPr>
        <w:pStyle w:val="a5"/>
        <w:shd w:val="clear" w:color="auto" w:fill="FFFFFF"/>
        <w:tabs>
          <w:tab w:val="left" w:pos="1134"/>
          <w:tab w:val="left" w:pos="1418"/>
        </w:tabs>
        <w:ind w:left="0" w:right="-288" w:firstLine="851"/>
        <w:rPr>
          <w:b/>
          <w:color w:val="000000"/>
          <w:sz w:val="22"/>
          <w:szCs w:val="22"/>
        </w:rPr>
      </w:pP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Результаты работ по Договору передаются с приложением акта сдачи-приемки выполненных работ в 2 (двух) экземплярах. Одновременно с этим Подрядчик представляет Заказчику счет-фактуру по форме, предусмотренной действующим законодательством РФ.</w:t>
      </w: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color w:val="000000"/>
          <w:sz w:val="22"/>
          <w:szCs w:val="22"/>
        </w:rPr>
      </w:pPr>
      <w:r w:rsidRPr="008D6305">
        <w:rPr>
          <w:sz w:val="22"/>
          <w:szCs w:val="22"/>
        </w:rPr>
        <w:t xml:space="preserve">Заказчик в течение 10 (десяти) рабочих дней </w:t>
      </w:r>
      <w:proofErr w:type="gramStart"/>
      <w:r w:rsidRPr="008D6305">
        <w:rPr>
          <w:sz w:val="22"/>
          <w:szCs w:val="22"/>
        </w:rPr>
        <w:t>с даты поступления</w:t>
      </w:r>
      <w:proofErr w:type="gramEnd"/>
      <w:r w:rsidRPr="008D6305">
        <w:rPr>
          <w:sz w:val="22"/>
          <w:szCs w:val="22"/>
        </w:rPr>
        <w:t xml:space="preserve"> результата работ должен </w:t>
      </w:r>
      <w:r w:rsidRPr="008D6305">
        <w:rPr>
          <w:sz w:val="22"/>
          <w:szCs w:val="22"/>
        </w:rPr>
        <w:lastRenderedPageBreak/>
        <w:t xml:space="preserve">принять работу, подписав и направив в адрес Подрядчика один экземпляр акта сдачи–приемки работ, либо представить мотивированный отказ от ее принятия. Дата оформления и отправки (передачи) сопроводительного письма (или накладной) Подрядчиком с приложением результатов работ в адрес Заказчика подтверждает срок завершения Подрядчиком соответствующих работ по Договору. </w:t>
      </w: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В случае предоставления Заказчиком мотивированного отказа от подписания акта сдачи–приемки работ Сторонами в течение 2 (Двух) рабочих дней составляется двухсторонний акт с перечнем необходимых исправлений и доработок, на основании, которого Подрядчик производит корректировку результатов соответствующих работ по Договору, после чего вновь представляет их на рассмотрение Заказчику. Подрядчик вносит исправления и дополнения в результаты работ по Договору за свой счет в случае, если такая корректировка вызвана ошибками Подрядчика, в иных случаях корректировка производится за счет Заказчика.</w:t>
      </w:r>
    </w:p>
    <w:p w:rsidR="007E2424" w:rsidRPr="008D6305" w:rsidRDefault="007E2424" w:rsidP="007E2424">
      <w:pPr>
        <w:pStyle w:val="ConsPlusNonformat"/>
        <w:widowControl/>
        <w:tabs>
          <w:tab w:val="left" w:pos="-284"/>
          <w:tab w:val="left" w:pos="1134"/>
          <w:tab w:val="left" w:pos="1418"/>
        </w:tabs>
        <w:ind w:right="-288" w:firstLine="851"/>
        <w:jc w:val="center"/>
        <w:rPr>
          <w:rFonts w:ascii="Times New Roman" w:hAnsi="Times New Roman" w:cs="Times New Roman"/>
          <w:b/>
          <w:sz w:val="22"/>
          <w:szCs w:val="22"/>
        </w:rPr>
      </w:pPr>
    </w:p>
    <w:p w:rsidR="007E2424" w:rsidRPr="008D6305" w:rsidRDefault="007E2424" w:rsidP="007E2424">
      <w:pPr>
        <w:pStyle w:val="ConsPlusNonformat"/>
        <w:widowControl/>
        <w:numPr>
          <w:ilvl w:val="0"/>
          <w:numId w:val="18"/>
        </w:numPr>
        <w:tabs>
          <w:tab w:val="left" w:pos="284"/>
          <w:tab w:val="left" w:pos="1134"/>
          <w:tab w:val="left" w:pos="1418"/>
        </w:tabs>
        <w:ind w:left="0" w:right="-288" w:firstLine="851"/>
        <w:jc w:val="center"/>
        <w:rPr>
          <w:rFonts w:ascii="Times New Roman" w:hAnsi="Times New Roman" w:cs="Times New Roman"/>
          <w:b/>
          <w:sz w:val="22"/>
          <w:szCs w:val="22"/>
        </w:rPr>
      </w:pPr>
      <w:r w:rsidRPr="008D6305">
        <w:rPr>
          <w:rFonts w:ascii="Times New Roman" w:hAnsi="Times New Roman" w:cs="Times New Roman"/>
          <w:b/>
          <w:sz w:val="22"/>
          <w:szCs w:val="22"/>
        </w:rPr>
        <w:t>Срок действия Договора и сроки выполнения работ по Договору.</w:t>
      </w:r>
    </w:p>
    <w:p w:rsidR="007E2424" w:rsidRPr="008D6305" w:rsidRDefault="007E2424" w:rsidP="007E2424">
      <w:pPr>
        <w:shd w:val="clear" w:color="auto" w:fill="FFFFFF"/>
        <w:tabs>
          <w:tab w:val="left" w:pos="284"/>
          <w:tab w:val="left" w:pos="1134"/>
          <w:tab w:val="left" w:pos="1418"/>
        </w:tabs>
        <w:ind w:right="-288" w:firstLine="851"/>
        <w:jc w:val="both"/>
        <w:rPr>
          <w:sz w:val="22"/>
          <w:szCs w:val="22"/>
        </w:rPr>
      </w:pP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Договор вступает в силу с момента подписания обеими Сторонами и действует по «31» декабря 2019 года, а в отношении неисполненных обязательств – до полного их исполнения.</w:t>
      </w: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 xml:space="preserve">Сроки выполнения работ по каждому ТУ, объекту указываются в соответствующей спецификации. </w:t>
      </w: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proofErr w:type="gramStart"/>
      <w:r w:rsidRPr="008D6305">
        <w:rPr>
          <w:sz w:val="22"/>
          <w:szCs w:val="22"/>
        </w:rPr>
        <w:t xml:space="preserve">В случае задержки, возникшей по вине Заказчика (в том числе при неисполнении Заказчиком встречных обязательств по Договору, предусмотренных </w:t>
      </w:r>
      <w:proofErr w:type="spellStart"/>
      <w:r w:rsidRPr="008D6305">
        <w:rPr>
          <w:sz w:val="22"/>
          <w:szCs w:val="22"/>
        </w:rPr>
        <w:t>пп</w:t>
      </w:r>
      <w:proofErr w:type="spellEnd"/>
      <w:r w:rsidRPr="008D6305">
        <w:rPr>
          <w:sz w:val="22"/>
          <w:szCs w:val="22"/>
        </w:rPr>
        <w:t>. 2.3.1. – 2.3.6.</w:t>
      </w:r>
      <w:proofErr w:type="gramEnd"/>
      <w:r w:rsidRPr="008D6305">
        <w:rPr>
          <w:sz w:val="22"/>
          <w:szCs w:val="22"/>
        </w:rPr>
        <w:t xml:space="preserve"> </w:t>
      </w:r>
      <w:proofErr w:type="gramStart"/>
      <w:r w:rsidRPr="008D6305">
        <w:rPr>
          <w:sz w:val="22"/>
          <w:szCs w:val="22"/>
        </w:rPr>
        <w:t>Договора) и ограничивающей возможности Подрядчика выполнить свои обязательства в сроки, предусмотренные Договором, сроки выполнения работ (начальный, конечный) изменяются соразмерно времени задержки.</w:t>
      </w:r>
      <w:proofErr w:type="gramEnd"/>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Сроки выполнения работ по Договору подлежат изменению по соглашению Сторон. При наступлении в период действия Договора случаев, предусмотренных Договором и законодательством РФ, сроки выполнения работ по Договору, подлежат совместному пересмотру Сторонами и изменению путем заключения дополнительного соглашения к Договору.</w:t>
      </w:r>
    </w:p>
    <w:p w:rsidR="007E2424" w:rsidRPr="008D6305" w:rsidRDefault="007E2424" w:rsidP="007E2424">
      <w:pPr>
        <w:widowControl w:val="0"/>
        <w:numPr>
          <w:ilvl w:val="1"/>
          <w:numId w:val="18"/>
        </w:numPr>
        <w:shd w:val="clear" w:color="auto" w:fill="FFFFFF"/>
        <w:tabs>
          <w:tab w:val="left" w:pos="709"/>
          <w:tab w:val="left" w:pos="1134"/>
          <w:tab w:val="left" w:pos="1418"/>
        </w:tabs>
        <w:autoSpaceDE w:val="0"/>
        <w:autoSpaceDN w:val="0"/>
        <w:adjustRightInd w:val="0"/>
        <w:ind w:left="709" w:right="-288" w:hanging="851"/>
        <w:jc w:val="both"/>
        <w:rPr>
          <w:sz w:val="22"/>
          <w:szCs w:val="22"/>
        </w:rPr>
      </w:pPr>
      <w:r w:rsidRPr="008D6305">
        <w:rPr>
          <w:sz w:val="22"/>
          <w:szCs w:val="22"/>
        </w:rPr>
        <w:t>Заказчик вправе в любой момент отказаться от исполнения Договора в одностороннем порядке.</w:t>
      </w:r>
    </w:p>
    <w:p w:rsidR="007E2424" w:rsidRPr="008D6305" w:rsidRDefault="007E2424" w:rsidP="007E2424">
      <w:pPr>
        <w:shd w:val="clear" w:color="auto" w:fill="FFFFFF"/>
        <w:tabs>
          <w:tab w:val="left" w:pos="1134"/>
          <w:tab w:val="left" w:pos="1418"/>
        </w:tabs>
        <w:ind w:right="-288" w:firstLine="851"/>
        <w:jc w:val="both"/>
        <w:rPr>
          <w:color w:val="000000"/>
          <w:sz w:val="22"/>
          <w:szCs w:val="22"/>
        </w:rPr>
      </w:pPr>
    </w:p>
    <w:p w:rsidR="007E2424" w:rsidRPr="008D6305" w:rsidRDefault="007E2424" w:rsidP="007E2424">
      <w:pPr>
        <w:pStyle w:val="a5"/>
        <w:widowControl w:val="0"/>
        <w:numPr>
          <w:ilvl w:val="0"/>
          <w:numId w:val="18"/>
        </w:numPr>
        <w:shd w:val="clear" w:color="auto" w:fill="FFFFFF"/>
        <w:tabs>
          <w:tab w:val="left" w:pos="284"/>
          <w:tab w:val="left" w:pos="1134"/>
          <w:tab w:val="left" w:pos="1418"/>
        </w:tabs>
        <w:autoSpaceDE w:val="0"/>
        <w:autoSpaceDN w:val="0"/>
        <w:adjustRightInd w:val="0"/>
        <w:ind w:left="0" w:right="-288" w:firstLine="851"/>
        <w:jc w:val="center"/>
        <w:rPr>
          <w:b/>
          <w:color w:val="000000"/>
          <w:sz w:val="22"/>
          <w:szCs w:val="22"/>
        </w:rPr>
      </w:pPr>
      <w:r w:rsidRPr="008D6305">
        <w:rPr>
          <w:b/>
          <w:color w:val="000000"/>
          <w:sz w:val="22"/>
          <w:szCs w:val="22"/>
        </w:rPr>
        <w:t>Обстоятельства непреодолимой силы (Форс-мажор).</w:t>
      </w:r>
    </w:p>
    <w:p w:rsidR="007E2424" w:rsidRPr="008D6305" w:rsidRDefault="007E2424" w:rsidP="007E2424">
      <w:pPr>
        <w:shd w:val="clear" w:color="auto" w:fill="FFFFFF"/>
        <w:tabs>
          <w:tab w:val="left" w:pos="1134"/>
          <w:tab w:val="left" w:pos="1418"/>
          <w:tab w:val="left" w:pos="9781"/>
        </w:tabs>
        <w:ind w:right="-288" w:firstLine="851"/>
        <w:jc w:val="both"/>
        <w:rPr>
          <w:b/>
          <w:color w:val="000000"/>
          <w:sz w:val="22"/>
          <w:szCs w:val="22"/>
        </w:rPr>
      </w:pP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Стороны освобождаются от ответственности за полное или частичное неисполнение обязательств по Договору, если оно явилось следствием обстоятельств непреодолимой силы, произошедших во время выполнения Договора, а именно — пожар, наводнение, землетрясение и другие природные явления, а также война, боевые действия, блокады и решения действия (бездействия) государственных органов. В случае возникновения таких обстоятельств, срок действия Договора может быть изменен по соглашению Сторон.</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Сторона, для которой создалась невозможность выполнения обязательств по Договору, обязана сообщить в письменной форме о наступлении форс-мажорных обстоятельств, о предполагаемом сроке действия данных обстоятельств, а также об окончании их действия.</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Если невозможность полного или частичного выполнения обязательств одной из Сторон вследствие наступления форс-мажорных обстоятель</w:t>
      </w:r>
      <w:proofErr w:type="gramStart"/>
      <w:r w:rsidRPr="008D6305">
        <w:rPr>
          <w:color w:val="000000"/>
          <w:sz w:val="22"/>
          <w:szCs w:val="22"/>
        </w:rPr>
        <w:t>ств пр</w:t>
      </w:r>
      <w:proofErr w:type="gramEnd"/>
      <w:r w:rsidRPr="008D6305">
        <w:rPr>
          <w:color w:val="000000"/>
          <w:sz w:val="22"/>
          <w:szCs w:val="22"/>
        </w:rPr>
        <w:t>одлится более 1 (одного) месяца, другая Сторона будет иметь право аннулировать Договор полностью или частично.</w:t>
      </w:r>
    </w:p>
    <w:p w:rsidR="007E2424" w:rsidRPr="008D6305" w:rsidRDefault="007E2424" w:rsidP="007E2424">
      <w:pPr>
        <w:pStyle w:val="a5"/>
        <w:shd w:val="clear" w:color="auto" w:fill="FFFFFF"/>
        <w:tabs>
          <w:tab w:val="left" w:pos="284"/>
          <w:tab w:val="left" w:pos="1134"/>
          <w:tab w:val="left" w:pos="1418"/>
          <w:tab w:val="left" w:pos="9781"/>
        </w:tabs>
        <w:ind w:left="0" w:right="-288" w:firstLine="851"/>
        <w:jc w:val="both"/>
        <w:rPr>
          <w:b/>
          <w:color w:val="000000"/>
          <w:sz w:val="22"/>
          <w:szCs w:val="22"/>
        </w:rPr>
      </w:pPr>
      <w:r w:rsidRPr="008D6305">
        <w:rPr>
          <w:color w:val="000000"/>
          <w:sz w:val="22"/>
          <w:szCs w:val="22"/>
        </w:rPr>
        <w:t xml:space="preserve"> </w:t>
      </w:r>
    </w:p>
    <w:p w:rsidR="007E2424" w:rsidRPr="008D6305" w:rsidRDefault="007E2424" w:rsidP="007E2424">
      <w:pPr>
        <w:pStyle w:val="a5"/>
        <w:widowControl w:val="0"/>
        <w:numPr>
          <w:ilvl w:val="0"/>
          <w:numId w:val="18"/>
        </w:numPr>
        <w:shd w:val="clear" w:color="auto" w:fill="FFFFFF"/>
        <w:tabs>
          <w:tab w:val="left" w:pos="-709"/>
          <w:tab w:val="left" w:pos="284"/>
          <w:tab w:val="left" w:pos="1134"/>
          <w:tab w:val="left" w:pos="1418"/>
        </w:tabs>
        <w:autoSpaceDE w:val="0"/>
        <w:autoSpaceDN w:val="0"/>
        <w:adjustRightInd w:val="0"/>
        <w:ind w:left="0" w:right="-288" w:firstLine="851"/>
        <w:jc w:val="center"/>
        <w:rPr>
          <w:b/>
          <w:sz w:val="22"/>
          <w:szCs w:val="22"/>
        </w:rPr>
      </w:pPr>
      <w:r w:rsidRPr="008D6305">
        <w:rPr>
          <w:b/>
          <w:sz w:val="22"/>
          <w:szCs w:val="22"/>
        </w:rPr>
        <w:t>Расторжение Договора.</w:t>
      </w:r>
    </w:p>
    <w:p w:rsidR="007E2424" w:rsidRPr="008D6305" w:rsidRDefault="007E2424" w:rsidP="007E2424">
      <w:pPr>
        <w:shd w:val="clear" w:color="auto" w:fill="FFFFFF"/>
        <w:tabs>
          <w:tab w:val="left" w:pos="-709"/>
          <w:tab w:val="left" w:pos="284"/>
          <w:tab w:val="left" w:pos="1134"/>
          <w:tab w:val="left" w:pos="1418"/>
          <w:tab w:val="left" w:pos="9214"/>
        </w:tabs>
        <w:ind w:right="-288" w:firstLine="851"/>
        <w:jc w:val="center"/>
        <w:rPr>
          <w:b/>
          <w:sz w:val="22"/>
          <w:szCs w:val="22"/>
        </w:rPr>
      </w:pPr>
    </w:p>
    <w:p w:rsidR="007E2424" w:rsidRPr="008D6305" w:rsidRDefault="007E2424" w:rsidP="007E2424">
      <w:pPr>
        <w:pStyle w:val="a5"/>
        <w:widowControl w:val="0"/>
        <w:numPr>
          <w:ilvl w:val="1"/>
          <w:numId w:val="18"/>
        </w:numPr>
        <w:shd w:val="clear" w:color="auto" w:fill="FFFFFF"/>
        <w:tabs>
          <w:tab w:val="left" w:pos="284"/>
          <w:tab w:val="left" w:pos="709"/>
          <w:tab w:val="left" w:pos="1418"/>
        </w:tabs>
        <w:autoSpaceDE w:val="0"/>
        <w:autoSpaceDN w:val="0"/>
        <w:adjustRightInd w:val="0"/>
        <w:ind w:left="709" w:right="-288" w:hanging="709"/>
        <w:jc w:val="both"/>
        <w:rPr>
          <w:sz w:val="22"/>
          <w:szCs w:val="22"/>
        </w:rPr>
      </w:pPr>
      <w:r w:rsidRPr="008D6305">
        <w:rPr>
          <w:color w:val="000000"/>
          <w:sz w:val="22"/>
          <w:szCs w:val="22"/>
        </w:rPr>
        <w:t>Расторжение Договора может быть произведено, как по письменному заявлению (уведомлению) одной из Сторон, в случаях, предусмотренных законодательством РФ и Договором, так и по соглашению Сторон.</w:t>
      </w:r>
      <w:r w:rsidRPr="008D6305">
        <w:rPr>
          <w:sz w:val="22"/>
          <w:szCs w:val="22"/>
        </w:rPr>
        <w:t xml:space="preserve">  </w:t>
      </w:r>
    </w:p>
    <w:p w:rsidR="007E2424" w:rsidRPr="008D6305" w:rsidRDefault="007E2424" w:rsidP="007E2424">
      <w:pPr>
        <w:pStyle w:val="a5"/>
        <w:widowControl w:val="0"/>
        <w:numPr>
          <w:ilvl w:val="1"/>
          <w:numId w:val="18"/>
        </w:numPr>
        <w:shd w:val="clear" w:color="auto" w:fill="FFFFFF"/>
        <w:tabs>
          <w:tab w:val="left" w:pos="284"/>
          <w:tab w:val="left" w:pos="709"/>
          <w:tab w:val="left" w:pos="1418"/>
        </w:tabs>
        <w:autoSpaceDE w:val="0"/>
        <w:autoSpaceDN w:val="0"/>
        <w:adjustRightInd w:val="0"/>
        <w:ind w:left="709" w:right="-288" w:hanging="709"/>
        <w:jc w:val="both"/>
        <w:rPr>
          <w:sz w:val="22"/>
          <w:szCs w:val="22"/>
        </w:rPr>
      </w:pPr>
      <w:r w:rsidRPr="008D6305">
        <w:rPr>
          <w:sz w:val="22"/>
          <w:szCs w:val="22"/>
        </w:rPr>
        <w:t xml:space="preserve">При досрочном расторжении Договора Сторонами в обязательном порядке составляется акт приема–передачи фактически исполненного по Договору, с указанием работ, выполненных до расторжения Договора и состояния расчетов по Договору.        </w:t>
      </w:r>
    </w:p>
    <w:p w:rsidR="007E2424" w:rsidRPr="008D6305" w:rsidRDefault="007E2424" w:rsidP="007E2424">
      <w:pPr>
        <w:pStyle w:val="a5"/>
        <w:widowControl w:val="0"/>
        <w:numPr>
          <w:ilvl w:val="1"/>
          <w:numId w:val="18"/>
        </w:numPr>
        <w:shd w:val="clear" w:color="auto" w:fill="FFFFFF"/>
        <w:tabs>
          <w:tab w:val="left" w:pos="284"/>
          <w:tab w:val="left" w:pos="709"/>
          <w:tab w:val="left" w:pos="1418"/>
        </w:tabs>
        <w:autoSpaceDE w:val="0"/>
        <w:autoSpaceDN w:val="0"/>
        <w:adjustRightInd w:val="0"/>
        <w:ind w:left="709" w:right="-288" w:hanging="709"/>
        <w:jc w:val="both"/>
        <w:rPr>
          <w:sz w:val="22"/>
          <w:szCs w:val="22"/>
        </w:rPr>
      </w:pPr>
      <w:r w:rsidRPr="008D6305">
        <w:rPr>
          <w:color w:val="000000"/>
          <w:sz w:val="22"/>
          <w:szCs w:val="22"/>
        </w:rPr>
        <w:t>Выполнение работ по Договору не прекращается до даты, установленной как дата его расторжения.</w:t>
      </w:r>
    </w:p>
    <w:p w:rsidR="007E2424" w:rsidRDefault="007E2424" w:rsidP="007E2424">
      <w:pPr>
        <w:pStyle w:val="a5"/>
        <w:shd w:val="clear" w:color="auto" w:fill="FFFFFF"/>
        <w:tabs>
          <w:tab w:val="left" w:pos="284"/>
          <w:tab w:val="left" w:pos="709"/>
          <w:tab w:val="left" w:pos="1418"/>
        </w:tabs>
        <w:ind w:left="709" w:right="-288"/>
        <w:jc w:val="both"/>
        <w:rPr>
          <w:sz w:val="22"/>
          <w:szCs w:val="22"/>
        </w:rPr>
      </w:pPr>
    </w:p>
    <w:p w:rsidR="0046611C" w:rsidRDefault="0046611C" w:rsidP="007E2424">
      <w:pPr>
        <w:pStyle w:val="a5"/>
        <w:shd w:val="clear" w:color="auto" w:fill="FFFFFF"/>
        <w:tabs>
          <w:tab w:val="left" w:pos="284"/>
          <w:tab w:val="left" w:pos="709"/>
          <w:tab w:val="left" w:pos="1418"/>
        </w:tabs>
        <w:ind w:left="709" w:right="-288"/>
        <w:jc w:val="both"/>
        <w:rPr>
          <w:sz w:val="22"/>
          <w:szCs w:val="22"/>
        </w:rPr>
      </w:pPr>
    </w:p>
    <w:p w:rsidR="007E2424" w:rsidRPr="008D6305" w:rsidRDefault="007E2424" w:rsidP="007E2424">
      <w:pPr>
        <w:pStyle w:val="a5"/>
        <w:widowControl w:val="0"/>
        <w:numPr>
          <w:ilvl w:val="0"/>
          <w:numId w:val="18"/>
        </w:numPr>
        <w:shd w:val="clear" w:color="auto" w:fill="FFFFFF"/>
        <w:tabs>
          <w:tab w:val="left" w:pos="284"/>
          <w:tab w:val="left" w:pos="1134"/>
          <w:tab w:val="left" w:pos="1418"/>
        </w:tabs>
        <w:autoSpaceDE w:val="0"/>
        <w:autoSpaceDN w:val="0"/>
        <w:adjustRightInd w:val="0"/>
        <w:ind w:left="0" w:right="-288" w:firstLine="851"/>
        <w:jc w:val="center"/>
        <w:rPr>
          <w:b/>
          <w:color w:val="000000"/>
          <w:sz w:val="22"/>
          <w:szCs w:val="22"/>
        </w:rPr>
      </w:pPr>
      <w:r w:rsidRPr="008D6305">
        <w:rPr>
          <w:b/>
          <w:color w:val="000000"/>
          <w:sz w:val="22"/>
          <w:szCs w:val="22"/>
        </w:rPr>
        <w:lastRenderedPageBreak/>
        <w:t>Ответственность сторон по Договору.</w:t>
      </w:r>
    </w:p>
    <w:p w:rsidR="007E2424" w:rsidRPr="008D6305" w:rsidRDefault="007E2424" w:rsidP="007E2424">
      <w:pPr>
        <w:pStyle w:val="a5"/>
        <w:shd w:val="clear" w:color="auto" w:fill="FFFFFF"/>
        <w:tabs>
          <w:tab w:val="left" w:pos="284"/>
          <w:tab w:val="left" w:pos="1134"/>
          <w:tab w:val="left" w:pos="1418"/>
          <w:tab w:val="left" w:pos="9781"/>
        </w:tabs>
        <w:ind w:left="0" w:right="-288" w:firstLine="851"/>
        <w:jc w:val="both"/>
        <w:rPr>
          <w:color w:val="000000"/>
          <w:sz w:val="22"/>
          <w:szCs w:val="22"/>
        </w:rPr>
      </w:pP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В случаях, когда работы по Договору выполнены Подрядчиком с отступлениями от Договора, или с иными недостатками, препятствующими использованию установленных результатов работ по назначению, Заказчик вправе по своему выбору потребовать от Подрядчика безвозмездного устранения недостатков в разумный срок, либо соразмерного уменьшения установленной за работы цены.</w:t>
      </w:r>
      <w:r w:rsidRPr="008D6305">
        <w:rPr>
          <w:bCs/>
          <w:sz w:val="22"/>
          <w:szCs w:val="22"/>
        </w:rPr>
        <w:t xml:space="preserve"> </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bCs/>
          <w:sz w:val="22"/>
          <w:szCs w:val="22"/>
        </w:rPr>
        <w:t xml:space="preserve">За нарушение Подрядчиком срока выполнения работ по Договору, по вине Подрядчика, Заказчик вправе потребовать от Подрядчика уплату неустойки в размере </w:t>
      </w:r>
      <w:r w:rsidRPr="008D6305">
        <w:rPr>
          <w:sz w:val="22"/>
          <w:szCs w:val="22"/>
        </w:rPr>
        <w:t>0,2 % от стоимости несвоевременно выполненных работ</w:t>
      </w:r>
      <w:r w:rsidRPr="008D6305">
        <w:rPr>
          <w:bCs/>
          <w:sz w:val="22"/>
          <w:szCs w:val="22"/>
        </w:rPr>
        <w:t xml:space="preserve"> за каждый календарный день просрочки до момента исполнения обязательства (кроме случаев, когда эти сроки были перенесены по соглашению Сторон).      </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За нарушение Заказчиком сроков оплаты выполненных работ по Договору, Подрядчик вправе потребовать от Заказчика уплаты неустойки в размере 0,2 % от неуплаченной в срок суммы </w:t>
      </w:r>
      <w:r w:rsidRPr="008D6305">
        <w:rPr>
          <w:bCs/>
          <w:sz w:val="22"/>
          <w:szCs w:val="22"/>
        </w:rPr>
        <w:t>за каждый календарный день просрочки до момента исполнения обязательства</w:t>
      </w:r>
      <w:r w:rsidRPr="008D6305">
        <w:rPr>
          <w:color w:val="000000"/>
          <w:sz w:val="22"/>
          <w:szCs w:val="22"/>
        </w:rPr>
        <w:t xml:space="preserve"> (</w:t>
      </w:r>
      <w:r w:rsidRPr="008D6305">
        <w:rPr>
          <w:bCs/>
          <w:sz w:val="22"/>
          <w:szCs w:val="22"/>
        </w:rPr>
        <w:t>кроме случаев, когда эти сроки были перенесены по соглашению Сторон).</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sz w:val="22"/>
          <w:szCs w:val="22"/>
        </w:rPr>
        <w:t>Уплата (зачет) неустойки не освобождает Стороны от исполнения обязательств по Договору и устранения нарушений (недостатков).</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sz w:val="22"/>
          <w:szCs w:val="22"/>
        </w:rPr>
        <w:t>Подрядчик не несет ответственность за невыполнение обязательств по Договору, если оно вызвано действием или бездействием Заказчика, повлекшим невыполнение им собственных обязательств по Договору перед Подрядчиком.</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sz w:val="22"/>
          <w:szCs w:val="22"/>
        </w:rPr>
        <w:t>Подрядчик не несет ответственность за неисполнение и\или ненадлежащее исполнение своих обязательств по настоящему договору, если указанное неисполнение \ ненадлежащее исполнение произошло вследствие недостоверности/ неполноты информации, содержащейся в полученных от Заказчика документах (информации) с исходными данными.</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Заказчик несет ответственность за полноту и достоверность представленных Подрядчику исходных данных, за соответствие копий документов оригиналам, а также </w:t>
      </w:r>
      <w:r w:rsidRPr="008D6305">
        <w:rPr>
          <w:color w:val="000000"/>
          <w:spacing w:val="1"/>
          <w:sz w:val="22"/>
          <w:szCs w:val="22"/>
        </w:rPr>
        <w:t>за письменные разъяснения, данные Подрядчику уполномоченным лицом Заказчика</w:t>
      </w:r>
      <w:r w:rsidRPr="008D6305">
        <w:rPr>
          <w:color w:val="000000"/>
          <w:sz w:val="22"/>
          <w:szCs w:val="22"/>
        </w:rPr>
        <w:t>.</w:t>
      </w:r>
    </w:p>
    <w:p w:rsidR="007E2424" w:rsidRPr="008D6305" w:rsidRDefault="007E2424" w:rsidP="007E2424">
      <w:pPr>
        <w:pStyle w:val="a5"/>
        <w:widowControl w:val="0"/>
        <w:numPr>
          <w:ilvl w:val="1"/>
          <w:numId w:val="18"/>
        </w:numPr>
        <w:shd w:val="clear" w:color="auto" w:fill="FFFFFF"/>
        <w:tabs>
          <w:tab w:val="left" w:pos="284"/>
          <w:tab w:val="left" w:pos="709"/>
          <w:tab w:val="left" w:pos="1418"/>
          <w:tab w:val="left" w:pos="9781"/>
        </w:tabs>
        <w:autoSpaceDE w:val="0"/>
        <w:autoSpaceDN w:val="0"/>
        <w:adjustRightInd w:val="0"/>
        <w:ind w:left="709" w:right="-288" w:hanging="709"/>
        <w:jc w:val="both"/>
        <w:rPr>
          <w:color w:val="000000"/>
          <w:sz w:val="22"/>
          <w:szCs w:val="22"/>
        </w:rPr>
      </w:pPr>
      <w:proofErr w:type="gramStart"/>
      <w:r w:rsidRPr="008D6305">
        <w:rPr>
          <w:sz w:val="22"/>
          <w:szCs w:val="22"/>
        </w:rPr>
        <w:t xml:space="preserve">При условии предъявления Заказчиком соответствующего требования Подрядчик несет ответственность за </w:t>
      </w:r>
      <w:proofErr w:type="spellStart"/>
      <w:r w:rsidRPr="008D6305">
        <w:rPr>
          <w:sz w:val="22"/>
          <w:szCs w:val="22"/>
        </w:rPr>
        <w:t>непредоставление</w:t>
      </w:r>
      <w:proofErr w:type="spellEnd"/>
      <w:r w:rsidRPr="008D6305">
        <w:rPr>
          <w:sz w:val="22"/>
          <w:szCs w:val="22"/>
        </w:rPr>
        <w:t>/несвоевременное предоставление документации (п.п.2.1.9., 2.1.10.</w:t>
      </w:r>
      <w:proofErr w:type="gramEnd"/>
      <w:r w:rsidRPr="008D6305">
        <w:rPr>
          <w:sz w:val="22"/>
          <w:szCs w:val="22"/>
        </w:rPr>
        <w:t xml:space="preserve"> </w:t>
      </w:r>
      <w:proofErr w:type="gramStart"/>
      <w:r w:rsidRPr="008D6305">
        <w:rPr>
          <w:sz w:val="22"/>
          <w:szCs w:val="22"/>
        </w:rPr>
        <w:t>Договора) в виде штрафа размере 0,1 (Ноль целых одна десятая) % от стоимости Услуг, за каждый календарный день просрочки до 00 часов рабочего дня, следующего за днем исполнения обязательства.</w:t>
      </w:r>
      <w:proofErr w:type="gramEnd"/>
      <w:r w:rsidRPr="008D6305">
        <w:rPr>
          <w:sz w:val="22"/>
          <w:szCs w:val="22"/>
        </w:rPr>
        <w:t xml:space="preserve"> Штраф начисляется за каждый не предоставленный/несвоевременно предоставленный документ</w:t>
      </w:r>
    </w:p>
    <w:p w:rsidR="007E2424" w:rsidRDefault="007E2424" w:rsidP="007E2424">
      <w:pPr>
        <w:pStyle w:val="a5"/>
        <w:shd w:val="clear" w:color="auto" w:fill="FFFFFF"/>
        <w:tabs>
          <w:tab w:val="left" w:pos="284"/>
          <w:tab w:val="left" w:pos="709"/>
          <w:tab w:val="left" w:pos="1418"/>
          <w:tab w:val="left" w:pos="9781"/>
        </w:tabs>
        <w:ind w:left="709" w:right="-288"/>
        <w:jc w:val="both"/>
        <w:rPr>
          <w:color w:val="000000"/>
          <w:sz w:val="22"/>
          <w:szCs w:val="22"/>
        </w:rPr>
      </w:pPr>
    </w:p>
    <w:p w:rsidR="007E2424" w:rsidRDefault="007E2424" w:rsidP="007E2424">
      <w:pPr>
        <w:pStyle w:val="a5"/>
        <w:widowControl w:val="0"/>
        <w:numPr>
          <w:ilvl w:val="0"/>
          <w:numId w:val="18"/>
        </w:numPr>
        <w:shd w:val="clear" w:color="auto" w:fill="FFFFFF"/>
        <w:tabs>
          <w:tab w:val="left" w:pos="284"/>
          <w:tab w:val="left" w:pos="709"/>
          <w:tab w:val="left" w:pos="1418"/>
          <w:tab w:val="left" w:pos="2410"/>
        </w:tabs>
        <w:autoSpaceDE w:val="0"/>
        <w:autoSpaceDN w:val="0"/>
        <w:adjustRightInd w:val="0"/>
        <w:ind w:right="-288" w:firstLine="916"/>
        <w:rPr>
          <w:b/>
          <w:color w:val="000000"/>
          <w:sz w:val="22"/>
          <w:szCs w:val="22"/>
        </w:rPr>
      </w:pPr>
      <w:r w:rsidRPr="00260C51">
        <w:rPr>
          <w:b/>
          <w:color w:val="000000"/>
          <w:sz w:val="22"/>
          <w:szCs w:val="22"/>
        </w:rPr>
        <w:t>Порядок разрешения споров</w:t>
      </w:r>
      <w:r>
        <w:rPr>
          <w:b/>
          <w:color w:val="000000"/>
          <w:sz w:val="22"/>
          <w:szCs w:val="22"/>
        </w:rPr>
        <w:t>.</w:t>
      </w:r>
    </w:p>
    <w:p w:rsidR="007E2424" w:rsidRDefault="007E2424" w:rsidP="007E2424">
      <w:pPr>
        <w:pStyle w:val="a5"/>
        <w:shd w:val="clear" w:color="auto" w:fill="FFFFFF"/>
        <w:tabs>
          <w:tab w:val="left" w:pos="284"/>
          <w:tab w:val="left" w:pos="709"/>
          <w:tab w:val="left" w:pos="1418"/>
          <w:tab w:val="left" w:pos="2410"/>
        </w:tabs>
        <w:ind w:left="3261" w:right="-288"/>
        <w:rPr>
          <w:b/>
          <w:color w:val="000000"/>
          <w:sz w:val="22"/>
          <w:szCs w:val="22"/>
        </w:rPr>
      </w:pPr>
    </w:p>
    <w:p w:rsidR="007E2424" w:rsidRDefault="007E2424" w:rsidP="007E2424">
      <w:pPr>
        <w:pStyle w:val="a5"/>
        <w:widowControl w:val="0"/>
        <w:numPr>
          <w:ilvl w:val="1"/>
          <w:numId w:val="18"/>
        </w:numPr>
        <w:shd w:val="clear" w:color="auto" w:fill="FFFFFF"/>
        <w:tabs>
          <w:tab w:val="left" w:pos="709"/>
          <w:tab w:val="left" w:pos="1418"/>
          <w:tab w:val="left" w:pos="9781"/>
        </w:tabs>
        <w:autoSpaceDE w:val="0"/>
        <w:autoSpaceDN w:val="0"/>
        <w:adjustRightInd w:val="0"/>
        <w:ind w:left="709" w:right="-288" w:hanging="709"/>
        <w:jc w:val="both"/>
        <w:rPr>
          <w:sz w:val="22"/>
          <w:szCs w:val="22"/>
        </w:rPr>
      </w:pPr>
      <w:r w:rsidRPr="00260C51">
        <w:rPr>
          <w:sz w:val="22"/>
          <w:szCs w:val="22"/>
        </w:rPr>
        <w:t xml:space="preserve">Споры и разногласия, которые могут возникнуть из </w:t>
      </w:r>
      <w:r>
        <w:rPr>
          <w:sz w:val="22"/>
          <w:szCs w:val="22"/>
        </w:rPr>
        <w:t>Д</w:t>
      </w:r>
      <w:r w:rsidRPr="00260C51">
        <w:rPr>
          <w:sz w:val="22"/>
          <w:szCs w:val="22"/>
        </w:rPr>
        <w:t>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w:t>
      </w:r>
      <w:r>
        <w:rPr>
          <w:sz w:val="22"/>
          <w:szCs w:val="22"/>
        </w:rPr>
        <w:t>.</w:t>
      </w:r>
    </w:p>
    <w:p w:rsidR="007E2424" w:rsidRDefault="007E2424" w:rsidP="007E2424">
      <w:pPr>
        <w:pStyle w:val="a5"/>
        <w:widowControl w:val="0"/>
        <w:numPr>
          <w:ilvl w:val="1"/>
          <w:numId w:val="18"/>
        </w:numPr>
        <w:shd w:val="clear" w:color="auto" w:fill="FFFFFF"/>
        <w:tabs>
          <w:tab w:val="left" w:pos="709"/>
          <w:tab w:val="left" w:pos="1418"/>
          <w:tab w:val="left" w:pos="9781"/>
        </w:tabs>
        <w:autoSpaceDE w:val="0"/>
        <w:autoSpaceDN w:val="0"/>
        <w:adjustRightInd w:val="0"/>
        <w:ind w:left="709" w:right="-288" w:hanging="709"/>
        <w:jc w:val="both"/>
        <w:rPr>
          <w:sz w:val="22"/>
          <w:szCs w:val="22"/>
        </w:rPr>
      </w:pPr>
      <w:r w:rsidRPr="00260C51">
        <w:rPr>
          <w:sz w:val="22"/>
          <w:szCs w:val="22"/>
        </w:rPr>
        <w:t xml:space="preserve">Претензия (ответ на претензию) направляется в письменном виде за подписью уполномоченного лица. </w:t>
      </w:r>
      <w:proofErr w:type="gramStart"/>
      <w:r w:rsidRPr="00260C51">
        <w:rPr>
          <w:sz w:val="22"/>
          <w:szCs w:val="22"/>
        </w:rPr>
        <w:t>Подписанная уполномоченным лицом претензия (ответ на претензию) может быть передана по факсу либо электронной почте, указанным в разделе 12 Договора, с обязательным отправлением оригинала претензии (ответа на претензию) в адрес другой стороны.</w:t>
      </w:r>
      <w:proofErr w:type="gramEnd"/>
      <w:r w:rsidRPr="00260C51">
        <w:rPr>
          <w:sz w:val="22"/>
          <w:szCs w:val="22"/>
        </w:rPr>
        <w:t xml:space="preserve">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7E2424" w:rsidRPr="00260C51" w:rsidRDefault="007E2424" w:rsidP="007E2424">
      <w:pPr>
        <w:pStyle w:val="a5"/>
        <w:widowControl w:val="0"/>
        <w:numPr>
          <w:ilvl w:val="1"/>
          <w:numId w:val="18"/>
        </w:numPr>
        <w:shd w:val="clear" w:color="auto" w:fill="FFFFFF"/>
        <w:tabs>
          <w:tab w:val="left" w:pos="709"/>
          <w:tab w:val="left" w:pos="1418"/>
          <w:tab w:val="left" w:pos="9781"/>
        </w:tabs>
        <w:autoSpaceDE w:val="0"/>
        <w:autoSpaceDN w:val="0"/>
        <w:adjustRightInd w:val="0"/>
        <w:ind w:left="709" w:right="-288" w:hanging="709"/>
        <w:jc w:val="both"/>
        <w:rPr>
          <w:sz w:val="22"/>
          <w:szCs w:val="22"/>
        </w:rPr>
      </w:pPr>
      <w:r w:rsidRPr="00260C51">
        <w:rPr>
          <w:sz w:val="22"/>
          <w:szCs w:val="22"/>
        </w:rPr>
        <w:t>При не достижении согласия споры решаются  Арбитражным  судом г. Санкт-Петербурга и Ленинградской области в соответствии с законодательством РФ.</w:t>
      </w:r>
    </w:p>
    <w:p w:rsidR="007E2424" w:rsidRPr="00260C51" w:rsidRDefault="007E2424" w:rsidP="007E2424">
      <w:pPr>
        <w:pStyle w:val="a5"/>
        <w:shd w:val="clear" w:color="auto" w:fill="FFFFFF"/>
        <w:tabs>
          <w:tab w:val="left" w:pos="709"/>
          <w:tab w:val="left" w:pos="1418"/>
          <w:tab w:val="left" w:pos="9781"/>
        </w:tabs>
        <w:ind w:left="709" w:right="-288"/>
        <w:jc w:val="both"/>
        <w:rPr>
          <w:sz w:val="22"/>
          <w:szCs w:val="22"/>
        </w:rPr>
      </w:pPr>
    </w:p>
    <w:p w:rsidR="007E2424" w:rsidRPr="008D6305" w:rsidRDefault="007E2424" w:rsidP="007E2424">
      <w:pPr>
        <w:pStyle w:val="a5"/>
        <w:numPr>
          <w:ilvl w:val="0"/>
          <w:numId w:val="18"/>
        </w:numPr>
        <w:tabs>
          <w:tab w:val="left" w:pos="1134"/>
          <w:tab w:val="left" w:pos="1418"/>
        </w:tabs>
        <w:autoSpaceDE w:val="0"/>
        <w:autoSpaceDN w:val="0"/>
        <w:adjustRightInd w:val="0"/>
        <w:ind w:left="0" w:firstLine="851"/>
        <w:jc w:val="center"/>
        <w:outlineLvl w:val="3"/>
        <w:rPr>
          <w:b/>
          <w:color w:val="000000"/>
          <w:sz w:val="22"/>
          <w:szCs w:val="22"/>
        </w:rPr>
      </w:pPr>
      <w:r w:rsidRPr="008D6305">
        <w:rPr>
          <w:b/>
          <w:color w:val="000000"/>
          <w:sz w:val="22"/>
          <w:szCs w:val="22"/>
        </w:rPr>
        <w:t xml:space="preserve"> Прочие условия Договора.</w:t>
      </w:r>
    </w:p>
    <w:p w:rsidR="007E2424" w:rsidRPr="008D6305" w:rsidRDefault="007E2424" w:rsidP="007E2424">
      <w:pPr>
        <w:shd w:val="clear" w:color="auto" w:fill="FFFFFF"/>
        <w:tabs>
          <w:tab w:val="left" w:pos="1134"/>
          <w:tab w:val="left" w:pos="1418"/>
          <w:tab w:val="left" w:pos="9781"/>
        </w:tabs>
        <w:ind w:right="-288" w:firstLine="851"/>
        <w:jc w:val="both"/>
        <w:rPr>
          <w:b/>
          <w:color w:val="000000"/>
          <w:sz w:val="22"/>
          <w:szCs w:val="22"/>
        </w:rPr>
      </w:pPr>
    </w:p>
    <w:p w:rsidR="007E2424" w:rsidRPr="008D6305" w:rsidRDefault="007E2424" w:rsidP="007E2424">
      <w:pPr>
        <w:pStyle w:val="a5"/>
        <w:widowControl w:val="0"/>
        <w:numPr>
          <w:ilvl w:val="1"/>
          <w:numId w:val="18"/>
        </w:numPr>
        <w:shd w:val="clear" w:color="auto" w:fill="FFFFFF"/>
        <w:tabs>
          <w:tab w:val="left" w:pos="709"/>
          <w:tab w:val="left" w:pos="1418"/>
          <w:tab w:val="left" w:pos="9781"/>
        </w:tabs>
        <w:autoSpaceDE w:val="0"/>
        <w:autoSpaceDN w:val="0"/>
        <w:adjustRightInd w:val="0"/>
        <w:ind w:left="709" w:right="-288" w:hanging="709"/>
        <w:jc w:val="both"/>
        <w:rPr>
          <w:sz w:val="22"/>
          <w:szCs w:val="22"/>
        </w:rPr>
      </w:pPr>
      <w:r w:rsidRPr="008D6305">
        <w:rPr>
          <w:color w:val="000000"/>
          <w:sz w:val="22"/>
          <w:szCs w:val="22"/>
        </w:rPr>
        <w:t xml:space="preserve">Договор вместе с приложениями составлен на русском языке на </w:t>
      </w:r>
      <w:r>
        <w:rPr>
          <w:color w:val="000000"/>
          <w:sz w:val="22"/>
          <w:szCs w:val="22"/>
        </w:rPr>
        <w:t>18</w:t>
      </w:r>
      <w:r w:rsidRPr="008D6305">
        <w:rPr>
          <w:color w:val="000000"/>
          <w:sz w:val="22"/>
          <w:szCs w:val="22"/>
        </w:rPr>
        <w:t xml:space="preserve"> (</w:t>
      </w:r>
      <w:r>
        <w:rPr>
          <w:color w:val="000000"/>
          <w:sz w:val="22"/>
          <w:szCs w:val="22"/>
        </w:rPr>
        <w:t>восемнадцати</w:t>
      </w:r>
      <w:r w:rsidRPr="008D6305">
        <w:rPr>
          <w:color w:val="000000"/>
          <w:sz w:val="22"/>
          <w:szCs w:val="22"/>
        </w:rPr>
        <w:t>) листах, с текстом на одной стороне каждого листа, в двух подлинных экземплярах, имеющих одинаковую юридическую силу, один экземпляр для Заказчика, один экземпляр для Подрядчика.</w:t>
      </w:r>
    </w:p>
    <w:p w:rsidR="007E2424" w:rsidRPr="008D6305" w:rsidRDefault="007E2424" w:rsidP="007E2424">
      <w:pPr>
        <w:pStyle w:val="a5"/>
        <w:widowControl w:val="0"/>
        <w:numPr>
          <w:ilvl w:val="1"/>
          <w:numId w:val="18"/>
        </w:numPr>
        <w:shd w:val="clear" w:color="auto" w:fill="FFFFFF"/>
        <w:tabs>
          <w:tab w:val="left" w:pos="614"/>
          <w:tab w:val="left" w:pos="709"/>
          <w:tab w:val="left" w:pos="1418"/>
          <w:tab w:val="left" w:pos="4886"/>
          <w:tab w:val="left" w:pos="9781"/>
        </w:tabs>
        <w:autoSpaceDE w:val="0"/>
        <w:autoSpaceDN w:val="0"/>
        <w:adjustRightInd w:val="0"/>
        <w:ind w:left="709" w:right="-288" w:hanging="709"/>
        <w:jc w:val="both"/>
        <w:rPr>
          <w:color w:val="000000"/>
          <w:sz w:val="22"/>
          <w:szCs w:val="22"/>
        </w:rPr>
      </w:pPr>
      <w:r w:rsidRPr="008D6305">
        <w:rPr>
          <w:color w:val="000000"/>
          <w:sz w:val="22"/>
          <w:szCs w:val="22"/>
        </w:rPr>
        <w:lastRenderedPageBreak/>
        <w:t xml:space="preserve">Все изменения и дополнения к Договору осуществляются по взаимному соглашению Сторон и оформляются дополнительными соглашениями, являющимися неотъемлемыми частями Договора. Одностороннее изменение условий Договора не допускается.   </w:t>
      </w:r>
    </w:p>
    <w:p w:rsidR="007E2424" w:rsidRPr="008D6305" w:rsidRDefault="007E2424" w:rsidP="007E2424">
      <w:pPr>
        <w:pStyle w:val="a5"/>
        <w:widowControl w:val="0"/>
        <w:numPr>
          <w:ilvl w:val="1"/>
          <w:numId w:val="18"/>
        </w:numPr>
        <w:shd w:val="clear" w:color="auto" w:fill="FFFFFF"/>
        <w:tabs>
          <w:tab w:val="left" w:pos="61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 Стороны обязуются соблюдать режим конфиденциальности. </w:t>
      </w:r>
      <w:proofErr w:type="gramStart"/>
      <w:r w:rsidRPr="008D6305">
        <w:rPr>
          <w:color w:val="000000"/>
          <w:sz w:val="22"/>
          <w:szCs w:val="22"/>
        </w:rPr>
        <w:t>Вся коммерческая и иная документация, и информация, получаемая одной стороной от другой стороны, должна быть использована только для выполнения настоящего договора и не может передаваться для ознакомления и/или использования иным физическим или юридическим лицам, за исключением случаев письменного на то разрешения одной из сторон, а также кроме случаев, предусмотренных действующим законодательством Российской Федерации.</w:t>
      </w:r>
      <w:proofErr w:type="gramEnd"/>
    </w:p>
    <w:p w:rsidR="007E2424" w:rsidRPr="008D6305" w:rsidRDefault="007E2424" w:rsidP="007E2424">
      <w:pPr>
        <w:pStyle w:val="a5"/>
        <w:widowControl w:val="0"/>
        <w:numPr>
          <w:ilvl w:val="1"/>
          <w:numId w:val="18"/>
        </w:numPr>
        <w:shd w:val="clear" w:color="auto" w:fill="FFFFFF"/>
        <w:tabs>
          <w:tab w:val="left" w:pos="61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 При изменении организационно-правового статуса или реорганизации одной из Сторон, а также при введении процедуры банкротства в отношении какой – либо из Сторон, соответствующая Сторона обязуется сообщить об этом другой стороне в течение 3 (трех) рабочих дней со дня принятия (утверждения) соответствующего решения или наступления соответствующего события. </w:t>
      </w:r>
    </w:p>
    <w:p w:rsidR="007E2424" w:rsidRPr="008D6305" w:rsidRDefault="007E2424" w:rsidP="007E2424">
      <w:pPr>
        <w:pStyle w:val="a5"/>
        <w:widowControl w:val="0"/>
        <w:numPr>
          <w:ilvl w:val="1"/>
          <w:numId w:val="18"/>
        </w:numPr>
        <w:shd w:val="clear" w:color="auto" w:fill="FFFFFF"/>
        <w:tabs>
          <w:tab w:val="left" w:pos="614"/>
          <w:tab w:val="left" w:pos="709"/>
          <w:tab w:val="left" w:pos="1418"/>
          <w:tab w:val="left" w:pos="9781"/>
        </w:tabs>
        <w:autoSpaceDE w:val="0"/>
        <w:autoSpaceDN w:val="0"/>
        <w:adjustRightInd w:val="0"/>
        <w:ind w:left="709" w:right="-288" w:hanging="709"/>
        <w:jc w:val="both"/>
        <w:rPr>
          <w:color w:val="000000"/>
          <w:sz w:val="22"/>
          <w:szCs w:val="22"/>
        </w:rPr>
      </w:pPr>
      <w:r w:rsidRPr="008D6305">
        <w:rPr>
          <w:color w:val="000000"/>
          <w:sz w:val="22"/>
          <w:szCs w:val="22"/>
        </w:rPr>
        <w:t xml:space="preserve">  Во всем остальном, что не предусмотрено Сторонами в Договоре, Стороны руководствуются действующим законодательством Российской Федерации. </w:t>
      </w:r>
    </w:p>
    <w:p w:rsidR="007E2424" w:rsidRPr="008D6305" w:rsidRDefault="007E2424" w:rsidP="007E2424">
      <w:pPr>
        <w:pStyle w:val="a5"/>
        <w:widowControl w:val="0"/>
        <w:numPr>
          <w:ilvl w:val="1"/>
          <w:numId w:val="18"/>
        </w:numPr>
        <w:shd w:val="clear" w:color="auto" w:fill="FFFFFF"/>
        <w:tabs>
          <w:tab w:val="left" w:pos="614"/>
          <w:tab w:val="left" w:pos="709"/>
          <w:tab w:val="left" w:pos="1418"/>
          <w:tab w:val="left" w:pos="9781"/>
        </w:tabs>
        <w:autoSpaceDE w:val="0"/>
        <w:autoSpaceDN w:val="0"/>
        <w:adjustRightInd w:val="0"/>
        <w:ind w:left="709" w:right="-288" w:hanging="709"/>
        <w:jc w:val="both"/>
        <w:rPr>
          <w:color w:val="000000"/>
          <w:sz w:val="22"/>
          <w:szCs w:val="22"/>
        </w:rPr>
      </w:pPr>
      <w:r w:rsidRPr="008D6305">
        <w:rPr>
          <w:sz w:val="22"/>
          <w:szCs w:val="22"/>
          <w:lang w:eastAsia="en-US"/>
        </w:rPr>
        <w:t xml:space="preserve">  В целях соблюдения взаимных интересов Стороны взяли на себя дополнительные обязательства, предусмотренные антикоррупционной оговоркой (Приложение № 4 к Договору).</w:t>
      </w:r>
      <w:r w:rsidRPr="008D6305">
        <w:rPr>
          <w:color w:val="000000"/>
          <w:sz w:val="22"/>
          <w:szCs w:val="22"/>
        </w:rPr>
        <w:t xml:space="preserve"> </w:t>
      </w:r>
    </w:p>
    <w:p w:rsidR="007E2424" w:rsidRPr="008D6305" w:rsidRDefault="007E2424" w:rsidP="007E2424">
      <w:pPr>
        <w:shd w:val="clear" w:color="auto" w:fill="FFFFFF"/>
        <w:tabs>
          <w:tab w:val="left" w:pos="614"/>
          <w:tab w:val="left" w:pos="1134"/>
          <w:tab w:val="left" w:pos="1418"/>
          <w:tab w:val="left" w:pos="9781"/>
        </w:tabs>
        <w:ind w:right="-288" w:firstLine="851"/>
        <w:jc w:val="both"/>
        <w:rPr>
          <w:color w:val="000000"/>
          <w:sz w:val="22"/>
          <w:szCs w:val="22"/>
        </w:rPr>
      </w:pPr>
    </w:p>
    <w:p w:rsidR="007E2424" w:rsidRPr="008D6305" w:rsidRDefault="007E2424" w:rsidP="007E2424">
      <w:pPr>
        <w:pStyle w:val="a5"/>
        <w:widowControl w:val="0"/>
        <w:numPr>
          <w:ilvl w:val="0"/>
          <w:numId w:val="18"/>
        </w:numPr>
        <w:shd w:val="clear" w:color="auto" w:fill="FFFFFF"/>
        <w:tabs>
          <w:tab w:val="left" w:pos="614"/>
          <w:tab w:val="left" w:pos="1134"/>
          <w:tab w:val="left" w:pos="1418"/>
          <w:tab w:val="left" w:pos="9781"/>
        </w:tabs>
        <w:autoSpaceDE w:val="0"/>
        <w:autoSpaceDN w:val="0"/>
        <w:adjustRightInd w:val="0"/>
        <w:ind w:left="0" w:right="-288" w:firstLine="851"/>
        <w:jc w:val="center"/>
        <w:rPr>
          <w:b/>
          <w:color w:val="000000"/>
          <w:sz w:val="22"/>
          <w:szCs w:val="22"/>
        </w:rPr>
      </w:pPr>
      <w:r w:rsidRPr="008D6305">
        <w:rPr>
          <w:b/>
          <w:color w:val="000000"/>
          <w:sz w:val="22"/>
          <w:szCs w:val="22"/>
        </w:rPr>
        <w:t xml:space="preserve"> Приложения к Договору.</w:t>
      </w:r>
    </w:p>
    <w:p w:rsidR="007E2424" w:rsidRPr="008D6305" w:rsidRDefault="007E2424" w:rsidP="007E2424">
      <w:pPr>
        <w:pStyle w:val="a5"/>
        <w:shd w:val="clear" w:color="auto" w:fill="FFFFFF"/>
        <w:tabs>
          <w:tab w:val="left" w:pos="1134"/>
          <w:tab w:val="left" w:pos="1418"/>
          <w:tab w:val="left" w:pos="9781"/>
        </w:tabs>
        <w:ind w:left="0" w:right="-288" w:firstLine="851"/>
        <w:jc w:val="both"/>
        <w:rPr>
          <w:sz w:val="22"/>
          <w:szCs w:val="22"/>
        </w:rPr>
      </w:pPr>
    </w:p>
    <w:p w:rsidR="007E2424" w:rsidRPr="008D6305" w:rsidRDefault="007E2424" w:rsidP="007E2424">
      <w:pPr>
        <w:pStyle w:val="a5"/>
        <w:widowControl w:val="0"/>
        <w:numPr>
          <w:ilvl w:val="1"/>
          <w:numId w:val="18"/>
        </w:numPr>
        <w:shd w:val="clear" w:color="auto" w:fill="FFFFFF"/>
        <w:tabs>
          <w:tab w:val="num" w:pos="426"/>
          <w:tab w:val="left" w:pos="709"/>
          <w:tab w:val="left" w:pos="1418"/>
          <w:tab w:val="left" w:pos="9781"/>
        </w:tabs>
        <w:autoSpaceDE w:val="0"/>
        <w:autoSpaceDN w:val="0"/>
        <w:adjustRightInd w:val="0"/>
        <w:ind w:left="709" w:right="-288" w:hanging="709"/>
        <w:jc w:val="both"/>
        <w:rPr>
          <w:sz w:val="22"/>
          <w:szCs w:val="22"/>
        </w:rPr>
      </w:pPr>
      <w:r w:rsidRPr="008D6305">
        <w:rPr>
          <w:sz w:val="22"/>
          <w:szCs w:val="22"/>
        </w:rPr>
        <w:t xml:space="preserve">В качестве неотъемлемых частей составляющих Договор прилагаются: </w:t>
      </w:r>
    </w:p>
    <w:p w:rsidR="007E2424" w:rsidRPr="008D6305" w:rsidRDefault="007E2424" w:rsidP="007E2424">
      <w:pPr>
        <w:pStyle w:val="a5"/>
        <w:widowControl w:val="0"/>
        <w:numPr>
          <w:ilvl w:val="0"/>
          <w:numId w:val="19"/>
        </w:numPr>
        <w:shd w:val="clear" w:color="auto" w:fill="FFFFFF"/>
        <w:tabs>
          <w:tab w:val="left" w:pos="614"/>
          <w:tab w:val="left" w:pos="709"/>
          <w:tab w:val="left" w:pos="1418"/>
          <w:tab w:val="left" w:pos="9781"/>
        </w:tabs>
        <w:autoSpaceDE w:val="0"/>
        <w:autoSpaceDN w:val="0"/>
        <w:adjustRightInd w:val="0"/>
        <w:ind w:right="-288"/>
        <w:jc w:val="both"/>
        <w:rPr>
          <w:color w:val="000000"/>
          <w:sz w:val="22"/>
          <w:szCs w:val="22"/>
        </w:rPr>
      </w:pPr>
      <w:r w:rsidRPr="008D6305">
        <w:rPr>
          <w:color w:val="000000"/>
          <w:sz w:val="22"/>
          <w:szCs w:val="22"/>
        </w:rPr>
        <w:t xml:space="preserve">Приложение № 1 Техническое задание;  </w:t>
      </w:r>
    </w:p>
    <w:p w:rsidR="007E2424" w:rsidRPr="008D6305" w:rsidRDefault="007E2424" w:rsidP="007E2424">
      <w:pPr>
        <w:pStyle w:val="a5"/>
        <w:widowControl w:val="0"/>
        <w:numPr>
          <w:ilvl w:val="0"/>
          <w:numId w:val="19"/>
        </w:numPr>
        <w:shd w:val="clear" w:color="auto" w:fill="FFFFFF"/>
        <w:tabs>
          <w:tab w:val="left" w:pos="614"/>
          <w:tab w:val="left" w:pos="709"/>
          <w:tab w:val="left" w:pos="1418"/>
          <w:tab w:val="left" w:pos="9781"/>
        </w:tabs>
        <w:autoSpaceDE w:val="0"/>
        <w:autoSpaceDN w:val="0"/>
        <w:adjustRightInd w:val="0"/>
        <w:ind w:right="-288"/>
        <w:jc w:val="both"/>
        <w:rPr>
          <w:color w:val="000000"/>
          <w:sz w:val="22"/>
          <w:szCs w:val="22"/>
        </w:rPr>
      </w:pPr>
      <w:r w:rsidRPr="008D6305">
        <w:rPr>
          <w:color w:val="000000"/>
          <w:sz w:val="22"/>
          <w:szCs w:val="22"/>
        </w:rPr>
        <w:t>Приложение № 2 Протокол согласования цен;</w:t>
      </w:r>
    </w:p>
    <w:p w:rsidR="007E2424" w:rsidRPr="008D6305" w:rsidRDefault="007E2424" w:rsidP="007E2424">
      <w:pPr>
        <w:pStyle w:val="a5"/>
        <w:widowControl w:val="0"/>
        <w:numPr>
          <w:ilvl w:val="0"/>
          <w:numId w:val="19"/>
        </w:numPr>
        <w:shd w:val="clear" w:color="auto" w:fill="FFFFFF"/>
        <w:tabs>
          <w:tab w:val="left" w:pos="614"/>
          <w:tab w:val="left" w:pos="709"/>
          <w:tab w:val="left" w:pos="1418"/>
          <w:tab w:val="left" w:pos="9781"/>
        </w:tabs>
        <w:autoSpaceDE w:val="0"/>
        <w:autoSpaceDN w:val="0"/>
        <w:adjustRightInd w:val="0"/>
        <w:ind w:right="-288"/>
        <w:jc w:val="both"/>
        <w:rPr>
          <w:color w:val="000000"/>
          <w:sz w:val="22"/>
          <w:szCs w:val="22"/>
        </w:rPr>
      </w:pPr>
      <w:r w:rsidRPr="008D6305">
        <w:rPr>
          <w:color w:val="000000"/>
          <w:sz w:val="22"/>
          <w:szCs w:val="22"/>
        </w:rPr>
        <w:t>Приложение № 3 Форма спецификации;</w:t>
      </w:r>
    </w:p>
    <w:p w:rsidR="007E2424" w:rsidRPr="008D6305" w:rsidRDefault="007E2424" w:rsidP="007E2424">
      <w:pPr>
        <w:pStyle w:val="a5"/>
        <w:widowControl w:val="0"/>
        <w:numPr>
          <w:ilvl w:val="0"/>
          <w:numId w:val="19"/>
        </w:numPr>
        <w:shd w:val="clear" w:color="auto" w:fill="FFFFFF"/>
        <w:tabs>
          <w:tab w:val="left" w:pos="614"/>
          <w:tab w:val="left" w:pos="709"/>
          <w:tab w:val="left" w:pos="1418"/>
          <w:tab w:val="left" w:pos="9781"/>
        </w:tabs>
        <w:autoSpaceDE w:val="0"/>
        <w:autoSpaceDN w:val="0"/>
        <w:adjustRightInd w:val="0"/>
        <w:ind w:right="-288"/>
        <w:jc w:val="both"/>
        <w:rPr>
          <w:color w:val="000000"/>
          <w:sz w:val="22"/>
          <w:szCs w:val="22"/>
        </w:rPr>
      </w:pPr>
      <w:r w:rsidRPr="008D6305">
        <w:rPr>
          <w:color w:val="000000"/>
          <w:sz w:val="22"/>
          <w:szCs w:val="22"/>
        </w:rPr>
        <w:t xml:space="preserve">Приложение № 4 </w:t>
      </w:r>
      <w:r w:rsidRPr="008D6305">
        <w:rPr>
          <w:sz w:val="22"/>
          <w:szCs w:val="22"/>
        </w:rPr>
        <w:t>Соглашение об антикоррупционных обязательствах.</w:t>
      </w:r>
    </w:p>
    <w:p w:rsidR="007E2424" w:rsidRPr="008D6305" w:rsidRDefault="007E2424" w:rsidP="007E2424">
      <w:pPr>
        <w:pStyle w:val="a5"/>
        <w:widowControl w:val="0"/>
        <w:numPr>
          <w:ilvl w:val="0"/>
          <w:numId w:val="31"/>
        </w:numPr>
        <w:shd w:val="clear" w:color="auto" w:fill="FFFFFF"/>
        <w:tabs>
          <w:tab w:val="left" w:pos="614"/>
          <w:tab w:val="left" w:pos="709"/>
          <w:tab w:val="left" w:pos="1418"/>
          <w:tab w:val="left" w:pos="9781"/>
        </w:tabs>
        <w:autoSpaceDE w:val="0"/>
        <w:autoSpaceDN w:val="0"/>
        <w:adjustRightInd w:val="0"/>
        <w:ind w:right="-288"/>
        <w:jc w:val="both"/>
        <w:rPr>
          <w:color w:val="000000"/>
          <w:sz w:val="22"/>
          <w:szCs w:val="22"/>
        </w:rPr>
      </w:pPr>
      <w:r w:rsidRPr="008D6305">
        <w:rPr>
          <w:color w:val="000000"/>
          <w:sz w:val="22"/>
          <w:szCs w:val="22"/>
        </w:rPr>
        <w:t>Приложение № 5 Соглашение в области промышленной, экологической безопасности, охраны труда и гражданской защиты;</w:t>
      </w:r>
    </w:p>
    <w:p w:rsidR="007E2424" w:rsidRPr="008D6305" w:rsidRDefault="007E2424" w:rsidP="007E2424">
      <w:pPr>
        <w:pStyle w:val="a5"/>
        <w:shd w:val="clear" w:color="auto" w:fill="FFFFFF"/>
        <w:tabs>
          <w:tab w:val="left" w:pos="614"/>
          <w:tab w:val="left" w:pos="709"/>
          <w:tab w:val="left" w:pos="1418"/>
          <w:tab w:val="left" w:pos="9781"/>
        </w:tabs>
        <w:ind w:left="1440" w:right="-288"/>
        <w:jc w:val="both"/>
        <w:rPr>
          <w:color w:val="000000"/>
          <w:sz w:val="22"/>
          <w:szCs w:val="22"/>
        </w:rPr>
      </w:pPr>
    </w:p>
    <w:p w:rsidR="007E2424" w:rsidRPr="008D6305" w:rsidRDefault="007E2424" w:rsidP="007E2424">
      <w:pPr>
        <w:pStyle w:val="a5"/>
        <w:widowControl w:val="0"/>
        <w:numPr>
          <w:ilvl w:val="0"/>
          <w:numId w:val="18"/>
        </w:numPr>
        <w:shd w:val="clear" w:color="auto" w:fill="FFFFFF"/>
        <w:tabs>
          <w:tab w:val="left" w:pos="614"/>
          <w:tab w:val="left" w:pos="1134"/>
          <w:tab w:val="left" w:pos="1418"/>
          <w:tab w:val="left" w:pos="9781"/>
        </w:tabs>
        <w:autoSpaceDE w:val="0"/>
        <w:autoSpaceDN w:val="0"/>
        <w:adjustRightInd w:val="0"/>
        <w:ind w:left="0" w:right="-288" w:firstLine="851"/>
        <w:jc w:val="center"/>
        <w:rPr>
          <w:b/>
          <w:color w:val="000000"/>
          <w:sz w:val="22"/>
          <w:szCs w:val="22"/>
        </w:rPr>
      </w:pPr>
      <w:r>
        <w:rPr>
          <w:b/>
          <w:color w:val="000000"/>
          <w:sz w:val="22"/>
          <w:szCs w:val="22"/>
        </w:rPr>
        <w:t xml:space="preserve"> </w:t>
      </w:r>
      <w:r w:rsidRPr="008D6305">
        <w:rPr>
          <w:b/>
          <w:color w:val="000000"/>
          <w:sz w:val="22"/>
          <w:szCs w:val="22"/>
        </w:rPr>
        <w:t>Реквизиты и подписи представителей Сторон.</w:t>
      </w:r>
    </w:p>
    <w:p w:rsidR="007E2424" w:rsidRPr="008D6305" w:rsidRDefault="007E2424" w:rsidP="007E2424">
      <w:pPr>
        <w:pStyle w:val="a5"/>
        <w:shd w:val="clear" w:color="auto" w:fill="FFFFFF"/>
        <w:tabs>
          <w:tab w:val="left" w:pos="1134"/>
          <w:tab w:val="left" w:pos="1418"/>
          <w:tab w:val="left" w:pos="9781"/>
        </w:tabs>
        <w:ind w:left="851" w:right="-288"/>
        <w:jc w:val="both"/>
        <w:rPr>
          <w:sz w:val="22"/>
          <w:szCs w:val="22"/>
        </w:rPr>
      </w:pPr>
    </w:p>
    <w:p w:rsidR="007E2424" w:rsidRPr="008D6305" w:rsidRDefault="007E2424" w:rsidP="007E2424">
      <w:pPr>
        <w:pStyle w:val="a5"/>
        <w:widowControl w:val="0"/>
        <w:numPr>
          <w:ilvl w:val="1"/>
          <w:numId w:val="18"/>
        </w:numPr>
        <w:shd w:val="clear" w:color="auto" w:fill="FFFFFF"/>
        <w:tabs>
          <w:tab w:val="num" w:pos="426"/>
          <w:tab w:val="left" w:pos="709"/>
          <w:tab w:val="left" w:pos="1418"/>
          <w:tab w:val="left" w:pos="9781"/>
        </w:tabs>
        <w:autoSpaceDE w:val="0"/>
        <w:autoSpaceDN w:val="0"/>
        <w:adjustRightInd w:val="0"/>
        <w:ind w:left="709" w:right="-288" w:hanging="709"/>
        <w:jc w:val="both"/>
        <w:rPr>
          <w:sz w:val="22"/>
          <w:szCs w:val="22"/>
          <w:lang w:eastAsia="en-US"/>
        </w:rPr>
      </w:pPr>
      <w:r w:rsidRPr="008D6305">
        <w:rPr>
          <w:sz w:val="22"/>
          <w:szCs w:val="22"/>
          <w:lang w:eastAsia="en-US"/>
        </w:rPr>
        <w:t xml:space="preserve">В случае изменения, у какой - либо из Сторон места нахождения, наименования, банковских реквизитов, такая Сторона обязана в течение 5 (пяти) рабочих дней с момента указанных изменений известить об этом другую Сторону. </w:t>
      </w:r>
    </w:p>
    <w:p w:rsidR="007E2424" w:rsidRPr="008D6305" w:rsidRDefault="007E2424" w:rsidP="007E2424">
      <w:pPr>
        <w:pStyle w:val="a5"/>
        <w:widowControl w:val="0"/>
        <w:numPr>
          <w:ilvl w:val="1"/>
          <w:numId w:val="18"/>
        </w:numPr>
        <w:shd w:val="clear" w:color="auto" w:fill="FFFFFF"/>
        <w:tabs>
          <w:tab w:val="num" w:pos="426"/>
          <w:tab w:val="left" w:pos="709"/>
          <w:tab w:val="left" w:pos="1418"/>
          <w:tab w:val="left" w:pos="9781"/>
        </w:tabs>
        <w:autoSpaceDE w:val="0"/>
        <w:autoSpaceDN w:val="0"/>
        <w:adjustRightInd w:val="0"/>
        <w:ind w:left="709" w:right="-288" w:hanging="709"/>
        <w:jc w:val="both"/>
        <w:rPr>
          <w:sz w:val="22"/>
          <w:szCs w:val="22"/>
          <w:lang w:eastAsia="en-US"/>
        </w:rPr>
      </w:pPr>
      <w:r w:rsidRPr="008D6305">
        <w:rPr>
          <w:sz w:val="22"/>
          <w:szCs w:val="22"/>
          <w:lang w:eastAsia="en-US"/>
        </w:rPr>
        <w:t>Сторона, не известившая (несвоевременно известившая) другую Сторону об изменении своих реквизитов, несет риски связанных с этим неблагоприятных последствий.</w:t>
      </w:r>
    </w:p>
    <w:p w:rsidR="007E2424" w:rsidRPr="008D6305" w:rsidRDefault="007E2424" w:rsidP="007E2424">
      <w:pPr>
        <w:pStyle w:val="a5"/>
        <w:shd w:val="clear" w:color="auto" w:fill="FFFFFF"/>
        <w:tabs>
          <w:tab w:val="left" w:pos="709"/>
          <w:tab w:val="left" w:pos="1418"/>
          <w:tab w:val="left" w:pos="9781"/>
        </w:tabs>
        <w:ind w:right="-288"/>
        <w:jc w:val="both"/>
        <w:rPr>
          <w:sz w:val="22"/>
          <w:szCs w:val="22"/>
          <w:lang w:eastAsia="en-US"/>
        </w:rPr>
      </w:pPr>
    </w:p>
    <w:tbl>
      <w:tblPr>
        <w:tblW w:w="10315" w:type="dxa"/>
        <w:tblLook w:val="04A0" w:firstRow="1" w:lastRow="0" w:firstColumn="1" w:lastColumn="0" w:noHBand="0" w:noVBand="1"/>
      </w:tblPr>
      <w:tblGrid>
        <w:gridCol w:w="4816"/>
        <w:gridCol w:w="679"/>
        <w:gridCol w:w="4678"/>
        <w:gridCol w:w="142"/>
      </w:tblGrid>
      <w:tr w:rsidR="007E2424" w:rsidRPr="008D6305" w:rsidTr="00325C41">
        <w:tc>
          <w:tcPr>
            <w:tcW w:w="5495" w:type="dxa"/>
            <w:gridSpan w:val="2"/>
          </w:tcPr>
          <w:p w:rsidR="007E2424" w:rsidRPr="008D6305" w:rsidRDefault="007E2424" w:rsidP="00325C41">
            <w:pPr>
              <w:ind w:right="-108"/>
              <w:rPr>
                <w:sz w:val="22"/>
                <w:szCs w:val="22"/>
              </w:rPr>
            </w:pPr>
            <w:r w:rsidRPr="008D6305">
              <w:rPr>
                <w:b/>
                <w:color w:val="000000"/>
                <w:sz w:val="22"/>
                <w:szCs w:val="22"/>
              </w:rPr>
              <w:t xml:space="preserve">Заказчик: </w:t>
            </w:r>
            <w:r w:rsidRPr="008D6305">
              <w:rPr>
                <w:b/>
                <w:sz w:val="22"/>
                <w:szCs w:val="22"/>
              </w:rPr>
              <w:t>АО «</w:t>
            </w:r>
            <w:proofErr w:type="spellStart"/>
            <w:r w:rsidRPr="008D6305">
              <w:rPr>
                <w:b/>
                <w:sz w:val="22"/>
                <w:szCs w:val="22"/>
              </w:rPr>
              <w:t>Совэкс</w:t>
            </w:r>
            <w:proofErr w:type="spellEnd"/>
            <w:r w:rsidRPr="008D6305">
              <w:rPr>
                <w:b/>
                <w:sz w:val="22"/>
                <w:szCs w:val="22"/>
              </w:rPr>
              <w:t>»</w:t>
            </w:r>
          </w:p>
          <w:p w:rsidR="007E2424" w:rsidRPr="008D6305" w:rsidRDefault="007E2424" w:rsidP="00325C41">
            <w:pPr>
              <w:jc w:val="both"/>
              <w:rPr>
                <w:sz w:val="22"/>
                <w:szCs w:val="22"/>
              </w:rPr>
            </w:pPr>
            <w:r w:rsidRPr="008D6305">
              <w:rPr>
                <w:sz w:val="22"/>
                <w:szCs w:val="22"/>
              </w:rPr>
              <w:t xml:space="preserve">ИНН 7813031424 </w:t>
            </w:r>
          </w:p>
          <w:p w:rsidR="007E2424" w:rsidRPr="008D6305" w:rsidRDefault="007E2424" w:rsidP="00325C41">
            <w:pPr>
              <w:jc w:val="both"/>
              <w:rPr>
                <w:sz w:val="22"/>
                <w:szCs w:val="22"/>
              </w:rPr>
            </w:pPr>
            <w:r w:rsidRPr="008D6305">
              <w:rPr>
                <w:sz w:val="22"/>
                <w:szCs w:val="22"/>
              </w:rPr>
              <w:t>КПП 783450001</w:t>
            </w:r>
          </w:p>
          <w:p w:rsidR="007E2424" w:rsidRPr="008D6305" w:rsidRDefault="007E2424" w:rsidP="00325C41">
            <w:pPr>
              <w:jc w:val="both"/>
              <w:rPr>
                <w:sz w:val="22"/>
                <w:szCs w:val="22"/>
              </w:rPr>
            </w:pPr>
            <w:r w:rsidRPr="008D6305">
              <w:rPr>
                <w:sz w:val="22"/>
                <w:szCs w:val="22"/>
              </w:rPr>
              <w:t>ОГРН 1027804877594</w:t>
            </w:r>
          </w:p>
          <w:p w:rsidR="007E2424" w:rsidRPr="008D6305" w:rsidRDefault="007E2424" w:rsidP="00325C41">
            <w:pPr>
              <w:jc w:val="both"/>
              <w:rPr>
                <w:sz w:val="22"/>
                <w:szCs w:val="22"/>
              </w:rPr>
            </w:pPr>
            <w:r w:rsidRPr="008D6305">
              <w:rPr>
                <w:sz w:val="22"/>
                <w:szCs w:val="22"/>
              </w:rPr>
              <w:t xml:space="preserve">Юр. адрес: 196210, г. Санкт-Петербург, </w:t>
            </w:r>
          </w:p>
          <w:p w:rsidR="007E2424" w:rsidRPr="008D6305" w:rsidRDefault="007E2424" w:rsidP="00325C41">
            <w:pPr>
              <w:jc w:val="both"/>
              <w:rPr>
                <w:sz w:val="22"/>
                <w:szCs w:val="22"/>
              </w:rPr>
            </w:pPr>
            <w:r w:rsidRPr="008D6305">
              <w:rPr>
                <w:sz w:val="22"/>
                <w:szCs w:val="22"/>
              </w:rPr>
              <w:t>ул. Пилотов, д. 35</w:t>
            </w:r>
          </w:p>
          <w:p w:rsidR="007E2424" w:rsidRPr="008D6305" w:rsidRDefault="007E2424" w:rsidP="00325C41">
            <w:pPr>
              <w:jc w:val="both"/>
              <w:rPr>
                <w:sz w:val="22"/>
                <w:szCs w:val="22"/>
              </w:rPr>
            </w:pPr>
            <w:proofErr w:type="gramStart"/>
            <w:r w:rsidRPr="008D6305">
              <w:rPr>
                <w:sz w:val="22"/>
                <w:szCs w:val="22"/>
              </w:rPr>
              <w:t>р</w:t>
            </w:r>
            <w:proofErr w:type="gramEnd"/>
            <w:r w:rsidRPr="008D6305">
              <w:rPr>
                <w:sz w:val="22"/>
                <w:szCs w:val="22"/>
              </w:rPr>
              <w:t>/с 40702810400050556868</w:t>
            </w:r>
          </w:p>
          <w:p w:rsidR="007E2424" w:rsidRPr="008D6305" w:rsidRDefault="007E2424" w:rsidP="00325C41">
            <w:pPr>
              <w:jc w:val="both"/>
              <w:rPr>
                <w:sz w:val="22"/>
                <w:szCs w:val="22"/>
              </w:rPr>
            </w:pPr>
            <w:r w:rsidRPr="008D6305">
              <w:rPr>
                <w:sz w:val="22"/>
                <w:szCs w:val="22"/>
              </w:rPr>
              <w:t xml:space="preserve">Филиал С-Петербург ПАО Банка </w:t>
            </w:r>
          </w:p>
          <w:p w:rsidR="007E2424" w:rsidRPr="008D6305" w:rsidRDefault="007E2424" w:rsidP="00325C41">
            <w:pPr>
              <w:jc w:val="both"/>
              <w:rPr>
                <w:sz w:val="22"/>
                <w:szCs w:val="22"/>
              </w:rPr>
            </w:pPr>
            <w:r w:rsidRPr="008D6305">
              <w:rPr>
                <w:sz w:val="22"/>
                <w:szCs w:val="22"/>
              </w:rPr>
              <w:t xml:space="preserve">«ФК Открытие»  </w:t>
            </w:r>
          </w:p>
          <w:p w:rsidR="007E2424" w:rsidRPr="008D6305" w:rsidRDefault="007E2424" w:rsidP="00325C41">
            <w:pPr>
              <w:jc w:val="both"/>
              <w:rPr>
                <w:sz w:val="22"/>
                <w:szCs w:val="22"/>
              </w:rPr>
            </w:pPr>
            <w:r w:rsidRPr="008D6305">
              <w:rPr>
                <w:sz w:val="22"/>
                <w:szCs w:val="22"/>
              </w:rPr>
              <w:t>к/с 30101810200000000720</w:t>
            </w:r>
          </w:p>
          <w:p w:rsidR="007E2424" w:rsidRPr="008D6305" w:rsidRDefault="007E2424" w:rsidP="00325C41">
            <w:pPr>
              <w:jc w:val="both"/>
              <w:rPr>
                <w:sz w:val="22"/>
                <w:szCs w:val="22"/>
              </w:rPr>
            </w:pPr>
            <w:r w:rsidRPr="008D6305">
              <w:rPr>
                <w:sz w:val="22"/>
                <w:szCs w:val="22"/>
              </w:rPr>
              <w:t>БИК 044030720</w:t>
            </w:r>
          </w:p>
          <w:p w:rsidR="007E2424" w:rsidRPr="008D6305" w:rsidRDefault="007E2424" w:rsidP="00325C41">
            <w:pPr>
              <w:jc w:val="both"/>
              <w:rPr>
                <w:sz w:val="22"/>
                <w:szCs w:val="22"/>
              </w:rPr>
            </w:pPr>
            <w:r w:rsidRPr="008D6305">
              <w:rPr>
                <w:sz w:val="22"/>
                <w:szCs w:val="22"/>
              </w:rPr>
              <w:t>Тел./факс (812) 677-41-81, факс 677-41-91</w:t>
            </w:r>
          </w:p>
          <w:p w:rsidR="007E2424" w:rsidRPr="00346C91" w:rsidRDefault="007E2424" w:rsidP="00325C41">
            <w:pPr>
              <w:ind w:right="-108"/>
              <w:rPr>
                <w:color w:val="000000"/>
                <w:sz w:val="22"/>
                <w:szCs w:val="22"/>
                <w:lang w:val="en-US"/>
              </w:rPr>
            </w:pPr>
            <w:r w:rsidRPr="008D6305">
              <w:rPr>
                <w:sz w:val="22"/>
                <w:szCs w:val="22"/>
                <w:lang w:val="en-US"/>
              </w:rPr>
              <w:t>e</w:t>
            </w:r>
            <w:r w:rsidRPr="00346C91">
              <w:rPr>
                <w:sz w:val="22"/>
                <w:szCs w:val="22"/>
                <w:lang w:val="en-US"/>
              </w:rPr>
              <w:t>-</w:t>
            </w:r>
            <w:r w:rsidRPr="008D6305">
              <w:rPr>
                <w:sz w:val="22"/>
                <w:szCs w:val="22"/>
                <w:lang w:val="en-US"/>
              </w:rPr>
              <w:t>mail</w:t>
            </w:r>
            <w:r w:rsidRPr="00346C91">
              <w:rPr>
                <w:sz w:val="22"/>
                <w:szCs w:val="22"/>
                <w:lang w:val="en-US"/>
              </w:rPr>
              <w:t xml:space="preserve">: </w:t>
            </w:r>
            <w:hyperlink r:id="rId10" w:history="1">
              <w:r w:rsidRPr="008D6305">
                <w:rPr>
                  <w:rStyle w:val="aff"/>
                  <w:rFonts w:eastAsiaTheme="majorEastAsia"/>
                  <w:sz w:val="22"/>
                  <w:szCs w:val="22"/>
                  <w:lang w:val="en-US"/>
                </w:rPr>
                <w:t>tzksovex</w:t>
              </w:r>
              <w:r w:rsidRPr="00346C91">
                <w:rPr>
                  <w:rStyle w:val="aff"/>
                  <w:rFonts w:eastAsiaTheme="majorEastAsia"/>
                  <w:sz w:val="22"/>
                  <w:szCs w:val="22"/>
                  <w:lang w:val="en-US"/>
                </w:rPr>
                <w:t>@</w:t>
              </w:r>
              <w:r w:rsidRPr="008D6305">
                <w:rPr>
                  <w:rStyle w:val="aff"/>
                  <w:rFonts w:eastAsiaTheme="majorEastAsia"/>
                  <w:sz w:val="22"/>
                  <w:szCs w:val="22"/>
                  <w:lang w:val="en-US"/>
                </w:rPr>
                <w:t>sovex</w:t>
              </w:r>
              <w:r w:rsidRPr="00346C91">
                <w:rPr>
                  <w:rStyle w:val="aff"/>
                  <w:rFonts w:eastAsiaTheme="majorEastAsia"/>
                  <w:sz w:val="22"/>
                  <w:szCs w:val="22"/>
                  <w:lang w:val="en-US"/>
                </w:rPr>
                <w:t>.</w:t>
              </w:r>
              <w:r w:rsidRPr="008D6305">
                <w:rPr>
                  <w:rStyle w:val="aff"/>
                  <w:rFonts w:eastAsiaTheme="majorEastAsia"/>
                  <w:sz w:val="22"/>
                  <w:szCs w:val="22"/>
                  <w:lang w:val="en-US"/>
                </w:rPr>
                <w:t>ru</w:t>
              </w:r>
            </w:hyperlink>
            <w:r w:rsidRPr="00346C91">
              <w:rPr>
                <w:sz w:val="22"/>
                <w:szCs w:val="22"/>
                <w:lang w:val="en-US"/>
              </w:rPr>
              <w:t xml:space="preserve">, </w:t>
            </w:r>
            <w:hyperlink r:id="rId11" w:history="1">
              <w:r w:rsidRPr="008D6305">
                <w:rPr>
                  <w:rStyle w:val="aff"/>
                  <w:rFonts w:eastAsiaTheme="majorEastAsia"/>
                  <w:sz w:val="22"/>
                  <w:szCs w:val="22"/>
                  <w:lang w:val="en-US"/>
                </w:rPr>
                <w:t>www</w:t>
              </w:r>
              <w:r w:rsidRPr="00346C91">
                <w:rPr>
                  <w:rStyle w:val="aff"/>
                  <w:rFonts w:eastAsiaTheme="majorEastAsia"/>
                  <w:sz w:val="22"/>
                  <w:szCs w:val="22"/>
                  <w:lang w:val="en-US"/>
                </w:rPr>
                <w:t>.</w:t>
              </w:r>
              <w:r w:rsidRPr="008D6305">
                <w:rPr>
                  <w:rStyle w:val="aff"/>
                  <w:rFonts w:eastAsiaTheme="majorEastAsia"/>
                  <w:sz w:val="22"/>
                  <w:szCs w:val="22"/>
                  <w:lang w:val="en-US"/>
                </w:rPr>
                <w:t>sovex</w:t>
              </w:r>
              <w:r w:rsidRPr="00346C91">
                <w:rPr>
                  <w:rStyle w:val="aff"/>
                  <w:rFonts w:eastAsiaTheme="majorEastAsia"/>
                  <w:sz w:val="22"/>
                  <w:szCs w:val="22"/>
                  <w:lang w:val="en-US"/>
                </w:rPr>
                <w:t>.</w:t>
              </w:r>
              <w:r w:rsidRPr="008D6305">
                <w:rPr>
                  <w:rStyle w:val="aff"/>
                  <w:rFonts w:eastAsiaTheme="majorEastAsia"/>
                  <w:sz w:val="22"/>
                  <w:szCs w:val="22"/>
                  <w:lang w:val="en-US"/>
                </w:rPr>
                <w:t>ru</w:t>
              </w:r>
            </w:hyperlink>
          </w:p>
        </w:tc>
        <w:tc>
          <w:tcPr>
            <w:tcW w:w="4820" w:type="dxa"/>
            <w:gridSpan w:val="2"/>
          </w:tcPr>
          <w:p w:rsidR="007E2424" w:rsidRPr="008D6305" w:rsidRDefault="007E2424" w:rsidP="00325C41">
            <w:pPr>
              <w:ind w:left="317" w:right="-108"/>
              <w:rPr>
                <w:color w:val="000000"/>
                <w:sz w:val="22"/>
                <w:szCs w:val="22"/>
              </w:rPr>
            </w:pPr>
            <w:r w:rsidRPr="008D6305">
              <w:rPr>
                <w:b/>
                <w:color w:val="000000"/>
                <w:sz w:val="22"/>
                <w:szCs w:val="22"/>
              </w:rPr>
              <w:t xml:space="preserve">Подрядчик: </w:t>
            </w:r>
            <w:r w:rsidRPr="008D6305">
              <w:rPr>
                <w:color w:val="000000"/>
                <w:sz w:val="22"/>
                <w:szCs w:val="22"/>
              </w:rPr>
              <w:t>_______ «_____»</w:t>
            </w:r>
          </w:p>
          <w:p w:rsidR="007E2424" w:rsidRPr="008D6305" w:rsidRDefault="007E2424" w:rsidP="00325C41">
            <w:pPr>
              <w:ind w:left="317" w:right="-108"/>
              <w:rPr>
                <w:color w:val="000000"/>
                <w:sz w:val="22"/>
                <w:szCs w:val="22"/>
                <w:lang w:val="en-US"/>
              </w:rPr>
            </w:pPr>
          </w:p>
        </w:tc>
      </w:tr>
      <w:tr w:rsidR="007E2424" w:rsidRPr="008D6305" w:rsidTr="00325C41">
        <w:trPr>
          <w:gridAfter w:val="1"/>
          <w:wAfter w:w="142" w:type="dxa"/>
        </w:trPr>
        <w:tc>
          <w:tcPr>
            <w:tcW w:w="4816" w:type="dxa"/>
          </w:tcPr>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Pr="008D6305"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tabs>
                <w:tab w:val="left" w:pos="4600"/>
              </w:tabs>
              <w:ind w:right="64"/>
              <w:rPr>
                <w:color w:val="000000"/>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 xml:space="preserve">/   </w:t>
            </w:r>
          </w:p>
          <w:p w:rsidR="007E2424" w:rsidRPr="008D6305" w:rsidRDefault="007E2424" w:rsidP="00325C41">
            <w:pPr>
              <w:tabs>
                <w:tab w:val="left" w:pos="4600"/>
              </w:tabs>
              <w:rPr>
                <w:color w:val="000000"/>
                <w:sz w:val="22"/>
                <w:szCs w:val="22"/>
              </w:rPr>
            </w:pPr>
            <w:r w:rsidRPr="008D6305">
              <w:rPr>
                <w:color w:val="000000"/>
                <w:sz w:val="22"/>
                <w:szCs w:val="22"/>
              </w:rPr>
              <w:t>«_____»_______________2018 г.</w:t>
            </w:r>
          </w:p>
          <w:p w:rsidR="007E2424" w:rsidRPr="008D6305" w:rsidRDefault="007E2424" w:rsidP="00325C41">
            <w:pPr>
              <w:tabs>
                <w:tab w:val="left" w:pos="4600"/>
              </w:tabs>
              <w:rPr>
                <w:color w:val="000000"/>
                <w:sz w:val="22"/>
                <w:szCs w:val="22"/>
              </w:rPr>
            </w:pPr>
            <w:proofErr w:type="spellStart"/>
            <w:r w:rsidRPr="008D6305">
              <w:rPr>
                <w:color w:val="000000"/>
                <w:sz w:val="22"/>
                <w:szCs w:val="22"/>
              </w:rPr>
              <w:t>мп</w:t>
            </w:r>
            <w:proofErr w:type="spellEnd"/>
            <w:r w:rsidRPr="008D6305">
              <w:rPr>
                <w:color w:val="000000"/>
                <w:sz w:val="22"/>
                <w:szCs w:val="22"/>
              </w:rPr>
              <w:t xml:space="preserve"> </w:t>
            </w:r>
          </w:p>
        </w:tc>
        <w:tc>
          <w:tcPr>
            <w:tcW w:w="5357" w:type="dxa"/>
            <w:gridSpan w:val="2"/>
          </w:tcPr>
          <w:p w:rsidR="007E2424" w:rsidRPr="008D6305" w:rsidRDefault="007E2424" w:rsidP="00325C41">
            <w:pPr>
              <w:tabs>
                <w:tab w:val="left" w:pos="5141"/>
              </w:tabs>
              <w:ind w:right="34" w:firstLine="571"/>
              <w:jc w:val="both"/>
              <w:rPr>
                <w:sz w:val="22"/>
                <w:szCs w:val="22"/>
              </w:rPr>
            </w:pPr>
            <w:r w:rsidRPr="008D6305">
              <w:rPr>
                <w:sz w:val="22"/>
                <w:szCs w:val="22"/>
              </w:rPr>
              <w:t xml:space="preserve">        </w:t>
            </w:r>
          </w:p>
          <w:p w:rsidR="007E2424" w:rsidRPr="008D6305" w:rsidRDefault="007E2424" w:rsidP="00325C41">
            <w:pPr>
              <w:tabs>
                <w:tab w:val="left" w:pos="5141"/>
              </w:tabs>
              <w:ind w:right="34" w:firstLine="571"/>
              <w:jc w:val="both"/>
              <w:rPr>
                <w:sz w:val="22"/>
                <w:szCs w:val="22"/>
              </w:rPr>
            </w:pPr>
            <w:r w:rsidRPr="008D6305">
              <w:rPr>
                <w:sz w:val="22"/>
                <w:szCs w:val="22"/>
              </w:rPr>
              <w:t xml:space="preserve">       Генеральный директор</w:t>
            </w:r>
          </w:p>
          <w:p w:rsidR="007E2424" w:rsidRPr="008D6305" w:rsidRDefault="007E2424" w:rsidP="00325C41">
            <w:pPr>
              <w:tabs>
                <w:tab w:val="left" w:pos="5141"/>
              </w:tabs>
              <w:ind w:right="34" w:firstLine="996"/>
              <w:jc w:val="both"/>
              <w:rPr>
                <w:sz w:val="22"/>
                <w:szCs w:val="22"/>
              </w:rPr>
            </w:pPr>
            <w:r w:rsidRPr="008D6305">
              <w:rPr>
                <w:sz w:val="22"/>
                <w:szCs w:val="22"/>
              </w:rPr>
              <w:t xml:space="preserve">_________ «_______» </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996"/>
              <w:jc w:val="both"/>
              <w:rPr>
                <w:sz w:val="22"/>
                <w:szCs w:val="22"/>
              </w:rPr>
            </w:pPr>
            <w:r w:rsidRPr="008D6305">
              <w:rPr>
                <w:sz w:val="22"/>
                <w:szCs w:val="22"/>
              </w:rPr>
              <w:t>____________________/</w:t>
            </w:r>
            <w:r w:rsidRPr="008D6305">
              <w:rPr>
                <w:sz w:val="22"/>
                <w:szCs w:val="22"/>
                <w:lang w:val="en-US"/>
              </w:rPr>
              <w:t>__________</w:t>
            </w:r>
            <w:r w:rsidRPr="008D6305">
              <w:rPr>
                <w:sz w:val="22"/>
                <w:szCs w:val="22"/>
              </w:rPr>
              <w:t xml:space="preserve">/ </w:t>
            </w:r>
          </w:p>
          <w:p w:rsidR="007E2424" w:rsidRPr="008D6305" w:rsidRDefault="007E2424" w:rsidP="007E2424">
            <w:pPr>
              <w:tabs>
                <w:tab w:val="left" w:pos="4600"/>
              </w:tabs>
              <w:rPr>
                <w:color w:val="000000"/>
                <w:sz w:val="22"/>
                <w:szCs w:val="22"/>
              </w:rPr>
            </w:pPr>
            <w:r>
              <w:rPr>
                <w:color w:val="000000"/>
                <w:sz w:val="22"/>
                <w:szCs w:val="22"/>
              </w:rPr>
              <w:t xml:space="preserve">                  </w:t>
            </w:r>
            <w:r w:rsidRPr="008D6305">
              <w:rPr>
                <w:color w:val="000000"/>
                <w:sz w:val="22"/>
                <w:szCs w:val="22"/>
              </w:rPr>
              <w:t>«_____»_______________2018 г.</w:t>
            </w:r>
          </w:p>
          <w:p w:rsidR="007E2424" w:rsidRPr="008D6305" w:rsidRDefault="007E2424" w:rsidP="007E2424">
            <w:pPr>
              <w:tabs>
                <w:tab w:val="left" w:pos="5141"/>
              </w:tabs>
              <w:ind w:right="34" w:firstLine="571"/>
              <w:jc w:val="both"/>
              <w:rPr>
                <w:color w:val="000000"/>
                <w:sz w:val="22"/>
                <w:szCs w:val="22"/>
              </w:rPr>
            </w:pPr>
            <w:r>
              <w:rPr>
                <w:color w:val="000000"/>
                <w:sz w:val="22"/>
                <w:szCs w:val="22"/>
              </w:rPr>
              <w:t xml:space="preserve">        </w:t>
            </w:r>
            <w:proofErr w:type="spellStart"/>
            <w:r w:rsidRPr="008D6305">
              <w:rPr>
                <w:color w:val="000000"/>
                <w:sz w:val="22"/>
                <w:szCs w:val="22"/>
              </w:rPr>
              <w:t>мп</w:t>
            </w:r>
            <w:proofErr w:type="spellEnd"/>
          </w:p>
        </w:tc>
      </w:tr>
    </w:tbl>
    <w:p w:rsidR="007E2424" w:rsidRPr="008D6305" w:rsidRDefault="007E2424" w:rsidP="007E2424">
      <w:pPr>
        <w:framePr w:w="9771" w:wrap="auto" w:hAnchor="text"/>
        <w:tabs>
          <w:tab w:val="left" w:pos="1134"/>
          <w:tab w:val="left" w:pos="1418"/>
        </w:tabs>
        <w:ind w:firstLine="851"/>
        <w:jc w:val="center"/>
        <w:rPr>
          <w:sz w:val="22"/>
          <w:szCs w:val="22"/>
        </w:rPr>
        <w:sectPr w:rsidR="007E2424" w:rsidRPr="008D6305" w:rsidSect="007E2424">
          <w:footerReference w:type="even" r:id="rId12"/>
          <w:footerReference w:type="default" r:id="rId13"/>
          <w:pgSz w:w="11909" w:h="16834"/>
          <w:pgMar w:top="851" w:right="930" w:bottom="851" w:left="1344" w:header="720" w:footer="402" w:gutter="0"/>
          <w:cols w:space="60"/>
          <w:noEndnote/>
        </w:sectPr>
      </w:pPr>
    </w:p>
    <w:p w:rsidR="007E2424" w:rsidRPr="008D6305" w:rsidRDefault="007E2424" w:rsidP="007E2424">
      <w:pPr>
        <w:tabs>
          <w:tab w:val="left" w:pos="1134"/>
          <w:tab w:val="left" w:pos="1418"/>
        </w:tabs>
        <w:ind w:right="638"/>
        <w:jc w:val="right"/>
        <w:rPr>
          <w:b/>
          <w:sz w:val="22"/>
          <w:szCs w:val="22"/>
        </w:rPr>
      </w:pPr>
      <w:r w:rsidRPr="008D6305">
        <w:rPr>
          <w:sz w:val="22"/>
          <w:szCs w:val="22"/>
        </w:rPr>
        <w:lastRenderedPageBreak/>
        <w:tab/>
      </w: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r>
      <w:r w:rsidRPr="008D6305">
        <w:rPr>
          <w:b/>
          <w:sz w:val="22"/>
          <w:szCs w:val="22"/>
        </w:rPr>
        <w:t>Приложение № 1</w:t>
      </w:r>
    </w:p>
    <w:p w:rsidR="007E2424" w:rsidRPr="008D6305" w:rsidRDefault="007E2424" w:rsidP="007E2424">
      <w:pPr>
        <w:pStyle w:val="af8"/>
        <w:tabs>
          <w:tab w:val="left" w:pos="1134"/>
          <w:tab w:val="left" w:pos="1418"/>
          <w:tab w:val="left" w:pos="9781"/>
        </w:tabs>
        <w:ind w:right="638"/>
        <w:jc w:val="right"/>
        <w:rPr>
          <w:sz w:val="22"/>
          <w:szCs w:val="22"/>
        </w:rPr>
      </w:pPr>
      <w:r w:rsidRPr="008D6305">
        <w:rPr>
          <w:sz w:val="22"/>
          <w:szCs w:val="22"/>
        </w:rPr>
        <w:t xml:space="preserve">   к Договору № _________ от «___» ______ 2018 г.</w:t>
      </w:r>
    </w:p>
    <w:p w:rsidR="007E2424" w:rsidRPr="008D6305" w:rsidRDefault="007E2424" w:rsidP="007E2424">
      <w:pPr>
        <w:pStyle w:val="af8"/>
        <w:tabs>
          <w:tab w:val="left" w:pos="1134"/>
          <w:tab w:val="left" w:pos="1418"/>
          <w:tab w:val="left" w:pos="9781"/>
        </w:tabs>
        <w:ind w:right="638"/>
        <w:jc w:val="right"/>
        <w:rPr>
          <w:b/>
          <w:sz w:val="22"/>
          <w:szCs w:val="22"/>
        </w:rPr>
      </w:pPr>
    </w:p>
    <w:p w:rsidR="007E2424" w:rsidRPr="008D6305" w:rsidRDefault="007E2424" w:rsidP="007E2424">
      <w:pPr>
        <w:pStyle w:val="af8"/>
        <w:tabs>
          <w:tab w:val="left" w:pos="-160"/>
          <w:tab w:val="left" w:pos="1134"/>
          <w:tab w:val="left" w:pos="1418"/>
          <w:tab w:val="left" w:pos="9781"/>
        </w:tabs>
        <w:ind w:left="-160" w:right="638" w:hanging="160"/>
        <w:jc w:val="right"/>
        <w:rPr>
          <w:b/>
          <w:sz w:val="22"/>
          <w:szCs w:val="22"/>
        </w:rPr>
      </w:pPr>
    </w:p>
    <w:tbl>
      <w:tblPr>
        <w:tblStyle w:val="af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8"/>
        <w:gridCol w:w="4720"/>
      </w:tblGrid>
      <w:tr w:rsidR="007E2424" w:rsidRPr="008D6305" w:rsidTr="00325C41">
        <w:tc>
          <w:tcPr>
            <w:tcW w:w="5198" w:type="dxa"/>
          </w:tcPr>
          <w:p w:rsidR="007E2424" w:rsidRPr="008D6305" w:rsidRDefault="007E2424" w:rsidP="00325C41">
            <w:pPr>
              <w:pStyle w:val="af8"/>
              <w:tabs>
                <w:tab w:val="left" w:pos="1134"/>
                <w:tab w:val="left" w:pos="1418"/>
                <w:tab w:val="left" w:pos="9781"/>
              </w:tabs>
              <w:ind w:right="638"/>
              <w:jc w:val="left"/>
              <w:rPr>
                <w:b/>
                <w:sz w:val="22"/>
                <w:szCs w:val="22"/>
              </w:rPr>
            </w:pPr>
            <w:r w:rsidRPr="008D6305">
              <w:rPr>
                <w:b/>
                <w:sz w:val="22"/>
                <w:szCs w:val="22"/>
              </w:rPr>
              <w:t xml:space="preserve">«Утверждено»:                                                                               </w:t>
            </w: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rPr>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w:t>
            </w:r>
          </w:p>
          <w:p w:rsidR="007E2424" w:rsidRPr="008D6305" w:rsidRDefault="007E2424" w:rsidP="00325C41">
            <w:pPr>
              <w:rPr>
                <w:sz w:val="22"/>
                <w:szCs w:val="22"/>
              </w:rPr>
            </w:pPr>
            <w:proofErr w:type="spellStart"/>
            <w:r w:rsidRPr="008D6305">
              <w:rPr>
                <w:sz w:val="22"/>
                <w:szCs w:val="22"/>
              </w:rPr>
              <w:t>мп</w:t>
            </w:r>
            <w:proofErr w:type="spellEnd"/>
          </w:p>
        </w:tc>
        <w:tc>
          <w:tcPr>
            <w:tcW w:w="4720" w:type="dxa"/>
          </w:tcPr>
          <w:p w:rsidR="007E2424" w:rsidRPr="008D6305" w:rsidRDefault="007E2424" w:rsidP="00325C41">
            <w:pPr>
              <w:pStyle w:val="af8"/>
              <w:tabs>
                <w:tab w:val="left" w:pos="728"/>
                <w:tab w:val="left" w:pos="766"/>
                <w:tab w:val="left" w:pos="870"/>
                <w:tab w:val="left" w:pos="908"/>
                <w:tab w:val="left" w:pos="1011"/>
                <w:tab w:val="left" w:pos="1134"/>
                <w:tab w:val="left" w:pos="1418"/>
                <w:tab w:val="left" w:pos="9781"/>
              </w:tabs>
              <w:ind w:right="-108"/>
              <w:jc w:val="both"/>
              <w:rPr>
                <w:b/>
                <w:sz w:val="22"/>
                <w:szCs w:val="22"/>
              </w:rPr>
            </w:pPr>
            <w:r w:rsidRPr="008D6305">
              <w:rPr>
                <w:b/>
                <w:sz w:val="22"/>
                <w:szCs w:val="22"/>
              </w:rPr>
              <w:t>«Согласовано»:</w:t>
            </w:r>
          </w:p>
          <w:p w:rsidR="007E2424" w:rsidRPr="007E2424" w:rsidRDefault="007E2424" w:rsidP="00325C41">
            <w:pPr>
              <w:pStyle w:val="af8"/>
              <w:tabs>
                <w:tab w:val="left" w:pos="728"/>
                <w:tab w:val="left" w:pos="766"/>
                <w:tab w:val="left" w:pos="870"/>
                <w:tab w:val="left" w:pos="908"/>
                <w:tab w:val="left" w:pos="1011"/>
                <w:tab w:val="left" w:pos="1134"/>
                <w:tab w:val="left" w:pos="1418"/>
                <w:tab w:val="left" w:pos="9781"/>
              </w:tabs>
              <w:ind w:left="57" w:right="-108" w:hanging="57"/>
              <w:jc w:val="left"/>
              <w:rPr>
                <w:sz w:val="22"/>
                <w:szCs w:val="22"/>
              </w:rPr>
            </w:pPr>
            <w:r w:rsidRPr="007E2424">
              <w:rPr>
                <w:sz w:val="22"/>
                <w:szCs w:val="22"/>
              </w:rPr>
              <w:t>Генеральный директор</w:t>
            </w:r>
          </w:p>
          <w:p w:rsidR="007E2424" w:rsidRPr="007E2424" w:rsidRDefault="007E2424" w:rsidP="00325C41">
            <w:pPr>
              <w:pStyle w:val="af8"/>
              <w:tabs>
                <w:tab w:val="left" w:pos="728"/>
                <w:tab w:val="left" w:pos="766"/>
                <w:tab w:val="left" w:pos="870"/>
                <w:tab w:val="left" w:pos="908"/>
                <w:tab w:val="left" w:pos="1011"/>
                <w:tab w:val="left" w:pos="1134"/>
                <w:tab w:val="left" w:pos="1418"/>
                <w:tab w:val="left" w:pos="9781"/>
              </w:tabs>
              <w:ind w:right="-108"/>
              <w:jc w:val="left"/>
              <w:rPr>
                <w:sz w:val="22"/>
                <w:szCs w:val="22"/>
              </w:rPr>
            </w:pPr>
            <w:r w:rsidRPr="007E2424">
              <w:rPr>
                <w:sz w:val="22"/>
                <w:szCs w:val="22"/>
              </w:rPr>
              <w:t>_________ «__________»</w:t>
            </w:r>
          </w:p>
          <w:p w:rsidR="007E2424" w:rsidRPr="007E2424" w:rsidRDefault="007E2424" w:rsidP="00325C41">
            <w:pPr>
              <w:pStyle w:val="af8"/>
              <w:tabs>
                <w:tab w:val="left" w:pos="728"/>
                <w:tab w:val="left" w:pos="766"/>
                <w:tab w:val="left" w:pos="870"/>
                <w:tab w:val="left" w:pos="908"/>
                <w:tab w:val="left" w:pos="1011"/>
                <w:tab w:val="left" w:pos="1134"/>
                <w:tab w:val="left" w:pos="1418"/>
                <w:tab w:val="left" w:pos="9781"/>
              </w:tabs>
              <w:ind w:right="-108"/>
              <w:jc w:val="left"/>
              <w:rPr>
                <w:sz w:val="22"/>
                <w:szCs w:val="22"/>
              </w:rPr>
            </w:pPr>
            <w:r w:rsidRPr="007E2424">
              <w:rPr>
                <w:sz w:val="22"/>
                <w:szCs w:val="22"/>
              </w:rPr>
              <w:t xml:space="preserve"> </w:t>
            </w:r>
          </w:p>
          <w:p w:rsidR="007E2424" w:rsidRPr="007E2424" w:rsidRDefault="007E2424" w:rsidP="00325C41">
            <w:pPr>
              <w:pStyle w:val="af8"/>
              <w:tabs>
                <w:tab w:val="left" w:pos="728"/>
                <w:tab w:val="left" w:pos="766"/>
                <w:tab w:val="left" w:pos="870"/>
                <w:tab w:val="left" w:pos="908"/>
                <w:tab w:val="left" w:pos="1011"/>
                <w:tab w:val="left" w:pos="1134"/>
                <w:tab w:val="left" w:pos="1418"/>
                <w:tab w:val="left" w:pos="9781"/>
              </w:tabs>
              <w:ind w:right="-108"/>
              <w:jc w:val="both"/>
              <w:rPr>
                <w:sz w:val="22"/>
                <w:szCs w:val="22"/>
              </w:rPr>
            </w:pPr>
          </w:p>
          <w:p w:rsidR="007E2424" w:rsidRPr="007E2424" w:rsidRDefault="007E2424" w:rsidP="00325C41">
            <w:pPr>
              <w:pStyle w:val="af8"/>
              <w:tabs>
                <w:tab w:val="left" w:pos="355"/>
                <w:tab w:val="left" w:pos="728"/>
                <w:tab w:val="left" w:pos="766"/>
                <w:tab w:val="left" w:pos="870"/>
                <w:tab w:val="left" w:pos="908"/>
                <w:tab w:val="left" w:pos="1011"/>
                <w:tab w:val="left" w:pos="1134"/>
                <w:tab w:val="left" w:pos="1418"/>
                <w:tab w:val="left" w:pos="9781"/>
              </w:tabs>
              <w:ind w:right="-108"/>
              <w:jc w:val="both"/>
              <w:rPr>
                <w:sz w:val="22"/>
                <w:szCs w:val="22"/>
              </w:rPr>
            </w:pPr>
            <w:r w:rsidRPr="007E2424">
              <w:rPr>
                <w:sz w:val="22"/>
                <w:szCs w:val="22"/>
              </w:rPr>
              <w:t>__________________/_____________/</w:t>
            </w:r>
          </w:p>
          <w:p w:rsidR="007E2424" w:rsidRPr="008D6305" w:rsidRDefault="007E2424" w:rsidP="00325C41">
            <w:pPr>
              <w:pStyle w:val="af8"/>
              <w:tabs>
                <w:tab w:val="left" w:pos="355"/>
                <w:tab w:val="left" w:pos="728"/>
                <w:tab w:val="left" w:pos="766"/>
                <w:tab w:val="left" w:pos="870"/>
                <w:tab w:val="left" w:pos="908"/>
                <w:tab w:val="left" w:pos="1011"/>
                <w:tab w:val="left" w:pos="1134"/>
                <w:tab w:val="left" w:pos="1418"/>
                <w:tab w:val="left" w:pos="9781"/>
              </w:tabs>
              <w:ind w:right="-108"/>
              <w:jc w:val="both"/>
              <w:rPr>
                <w:b/>
                <w:sz w:val="22"/>
                <w:szCs w:val="22"/>
              </w:rPr>
            </w:pPr>
            <w:proofErr w:type="spellStart"/>
            <w:r w:rsidRPr="007E2424">
              <w:rPr>
                <w:sz w:val="22"/>
                <w:szCs w:val="22"/>
              </w:rPr>
              <w:t>мп</w:t>
            </w:r>
            <w:proofErr w:type="spellEnd"/>
          </w:p>
        </w:tc>
      </w:tr>
    </w:tbl>
    <w:p w:rsidR="007E2424" w:rsidRDefault="007E2424" w:rsidP="007E2424">
      <w:pPr>
        <w:tabs>
          <w:tab w:val="left" w:pos="1134"/>
          <w:tab w:val="left" w:pos="1418"/>
          <w:tab w:val="left" w:pos="1920"/>
        </w:tabs>
        <w:jc w:val="right"/>
        <w:rPr>
          <w:b/>
          <w:sz w:val="22"/>
          <w:szCs w:val="22"/>
        </w:rPr>
      </w:pPr>
      <w:r w:rsidRPr="008D6305">
        <w:rPr>
          <w:b/>
          <w:sz w:val="22"/>
          <w:szCs w:val="22"/>
        </w:rPr>
        <w:tab/>
        <w:t xml:space="preserve">                </w:t>
      </w: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 w:val="left" w:pos="4198"/>
        </w:tabs>
        <w:rPr>
          <w:b/>
          <w:sz w:val="22"/>
          <w:szCs w:val="22"/>
        </w:rPr>
      </w:pPr>
      <w:r>
        <w:rPr>
          <w:b/>
          <w:sz w:val="22"/>
          <w:szCs w:val="22"/>
        </w:rPr>
        <w:tab/>
      </w:r>
      <w:r>
        <w:rPr>
          <w:b/>
          <w:sz w:val="22"/>
          <w:szCs w:val="22"/>
        </w:rPr>
        <w:tab/>
      </w:r>
      <w:r>
        <w:rPr>
          <w:b/>
          <w:sz w:val="22"/>
          <w:szCs w:val="22"/>
        </w:rPr>
        <w:tab/>
      </w:r>
      <w:r>
        <w:rPr>
          <w:b/>
          <w:sz w:val="22"/>
          <w:szCs w:val="22"/>
        </w:rPr>
        <w:tab/>
        <w:t>Техническое задание</w:t>
      </w:r>
    </w:p>
    <w:p w:rsidR="007E2424" w:rsidRDefault="007E2424" w:rsidP="007E2424">
      <w:pPr>
        <w:tabs>
          <w:tab w:val="left" w:pos="1134"/>
          <w:tab w:val="left" w:pos="1418"/>
          <w:tab w:val="left" w:pos="1920"/>
        </w:tabs>
        <w:jc w:val="right"/>
        <w:rPr>
          <w:b/>
          <w:sz w:val="22"/>
          <w:szCs w:val="22"/>
        </w:rPr>
      </w:pPr>
    </w:p>
    <w:tbl>
      <w:tblPr>
        <w:tblpPr w:leftFromText="180" w:rightFromText="180" w:vertAnchor="text" w:horzAnchor="margin" w:tblpXSpec="right" w:tblpY="75"/>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38"/>
      </w:tblGrid>
      <w:tr w:rsidR="007E2424" w:rsidRPr="002739AD" w:rsidTr="00325C41">
        <w:tc>
          <w:tcPr>
            <w:tcW w:w="10132" w:type="dxa"/>
            <w:gridSpan w:val="2"/>
          </w:tcPr>
          <w:p w:rsidR="007E2424" w:rsidRPr="007668C2" w:rsidRDefault="007E2424" w:rsidP="00325C41">
            <w:pPr>
              <w:rPr>
                <w:b/>
                <w:sz w:val="22"/>
                <w:szCs w:val="22"/>
              </w:rPr>
            </w:pPr>
            <w:r w:rsidRPr="007668C2">
              <w:rPr>
                <w:b/>
                <w:sz w:val="22"/>
                <w:szCs w:val="22"/>
              </w:rPr>
              <w:t xml:space="preserve">1. Общие данные </w:t>
            </w:r>
          </w:p>
        </w:tc>
      </w:tr>
      <w:tr w:rsidR="007E2424" w:rsidRPr="006F257E" w:rsidTr="00325C41">
        <w:tc>
          <w:tcPr>
            <w:tcW w:w="2694" w:type="dxa"/>
          </w:tcPr>
          <w:p w:rsidR="007E2424" w:rsidRPr="007668C2" w:rsidRDefault="007E2424" w:rsidP="00325C41">
            <w:pPr>
              <w:rPr>
                <w:sz w:val="22"/>
                <w:szCs w:val="22"/>
              </w:rPr>
            </w:pPr>
            <w:r w:rsidRPr="007668C2">
              <w:rPr>
                <w:sz w:val="22"/>
                <w:szCs w:val="22"/>
              </w:rPr>
              <w:t>1.1.Заказчик</w:t>
            </w:r>
          </w:p>
        </w:tc>
        <w:tc>
          <w:tcPr>
            <w:tcW w:w="7438" w:type="dxa"/>
          </w:tcPr>
          <w:p w:rsidR="007E2424" w:rsidRPr="007668C2" w:rsidRDefault="007E2424" w:rsidP="00325C41">
            <w:pPr>
              <w:rPr>
                <w:bCs/>
                <w:sz w:val="22"/>
                <w:szCs w:val="22"/>
              </w:rPr>
            </w:pPr>
            <w:r w:rsidRPr="007668C2">
              <w:rPr>
                <w:bCs/>
                <w:sz w:val="22"/>
                <w:szCs w:val="22"/>
              </w:rPr>
              <w:t>АО «</w:t>
            </w:r>
            <w:proofErr w:type="spellStart"/>
            <w:r w:rsidRPr="007668C2">
              <w:rPr>
                <w:bCs/>
                <w:sz w:val="22"/>
                <w:szCs w:val="22"/>
              </w:rPr>
              <w:t>Совэкс</w:t>
            </w:r>
            <w:proofErr w:type="spellEnd"/>
            <w:r w:rsidRPr="007668C2">
              <w:rPr>
                <w:bCs/>
                <w:sz w:val="22"/>
                <w:szCs w:val="22"/>
              </w:rPr>
              <w:t>», 196210, Санкт-Петербург, ул. Пилотов, 35</w:t>
            </w:r>
          </w:p>
          <w:p w:rsidR="007E2424" w:rsidRPr="007668C2" w:rsidRDefault="007E2424" w:rsidP="00325C41">
            <w:pPr>
              <w:shd w:val="clear" w:color="auto" w:fill="FFFFFF"/>
              <w:spacing w:before="19" w:line="259" w:lineRule="exact"/>
              <w:ind w:right="461"/>
              <w:jc w:val="both"/>
              <w:rPr>
                <w:sz w:val="22"/>
                <w:szCs w:val="22"/>
              </w:rPr>
            </w:pPr>
          </w:p>
        </w:tc>
      </w:tr>
      <w:tr w:rsidR="007E2424" w:rsidRPr="006F257E" w:rsidTr="00325C41">
        <w:trPr>
          <w:trHeight w:val="51"/>
        </w:trPr>
        <w:tc>
          <w:tcPr>
            <w:tcW w:w="2694" w:type="dxa"/>
          </w:tcPr>
          <w:p w:rsidR="007E2424" w:rsidRPr="007668C2" w:rsidRDefault="007E2424" w:rsidP="00325C41">
            <w:pPr>
              <w:rPr>
                <w:sz w:val="22"/>
                <w:szCs w:val="22"/>
              </w:rPr>
            </w:pPr>
            <w:r w:rsidRPr="007668C2">
              <w:rPr>
                <w:sz w:val="22"/>
                <w:szCs w:val="22"/>
              </w:rPr>
              <w:t>1.2.  Объект</w:t>
            </w:r>
          </w:p>
        </w:tc>
        <w:tc>
          <w:tcPr>
            <w:tcW w:w="7438" w:type="dxa"/>
          </w:tcPr>
          <w:p w:rsidR="007E2424" w:rsidRPr="007668C2" w:rsidRDefault="007E2424" w:rsidP="00325C41">
            <w:pPr>
              <w:jc w:val="both"/>
              <w:rPr>
                <w:bCs/>
                <w:sz w:val="22"/>
                <w:szCs w:val="22"/>
              </w:rPr>
            </w:pPr>
            <w:r w:rsidRPr="007668C2">
              <w:rPr>
                <w:bCs/>
                <w:sz w:val="22"/>
                <w:szCs w:val="22"/>
              </w:rPr>
              <w:t>- База товарно-сырьевая (Базовый склад ГСМ) АО «</w:t>
            </w:r>
            <w:proofErr w:type="spellStart"/>
            <w:r w:rsidRPr="007668C2">
              <w:rPr>
                <w:bCs/>
                <w:sz w:val="22"/>
                <w:szCs w:val="22"/>
              </w:rPr>
              <w:t>Совэкс</w:t>
            </w:r>
            <w:proofErr w:type="spellEnd"/>
            <w:r w:rsidRPr="007668C2">
              <w:rPr>
                <w:bCs/>
                <w:sz w:val="22"/>
                <w:szCs w:val="22"/>
              </w:rPr>
              <w:t>»</w:t>
            </w:r>
          </w:p>
          <w:p w:rsidR="007E2424" w:rsidRPr="007668C2" w:rsidRDefault="007E2424" w:rsidP="00325C41">
            <w:pPr>
              <w:jc w:val="both"/>
              <w:rPr>
                <w:bCs/>
                <w:sz w:val="22"/>
                <w:szCs w:val="22"/>
              </w:rPr>
            </w:pPr>
            <w:r w:rsidRPr="007668C2">
              <w:rPr>
                <w:bCs/>
                <w:sz w:val="22"/>
                <w:szCs w:val="22"/>
              </w:rPr>
              <w:t>- Склад ГСМ (Расходный склад ГСМ) АО «</w:t>
            </w:r>
            <w:proofErr w:type="spellStart"/>
            <w:r w:rsidRPr="007668C2">
              <w:rPr>
                <w:bCs/>
                <w:sz w:val="22"/>
                <w:szCs w:val="22"/>
              </w:rPr>
              <w:t>Совэкс</w:t>
            </w:r>
            <w:proofErr w:type="spellEnd"/>
            <w:r w:rsidRPr="007668C2">
              <w:rPr>
                <w:bCs/>
                <w:sz w:val="22"/>
                <w:szCs w:val="22"/>
              </w:rPr>
              <w:t>»</w:t>
            </w:r>
          </w:p>
          <w:p w:rsidR="007E2424" w:rsidRPr="007668C2" w:rsidRDefault="007E2424" w:rsidP="00325C41">
            <w:pPr>
              <w:jc w:val="both"/>
              <w:rPr>
                <w:bCs/>
                <w:sz w:val="22"/>
                <w:szCs w:val="22"/>
              </w:rPr>
            </w:pPr>
            <w:r w:rsidRPr="007668C2">
              <w:rPr>
                <w:bCs/>
                <w:sz w:val="22"/>
                <w:szCs w:val="22"/>
              </w:rPr>
              <w:t>- Резервуар РВС-3000 №2;</w:t>
            </w:r>
          </w:p>
          <w:p w:rsidR="007E2424" w:rsidRPr="007668C2" w:rsidRDefault="007E2424" w:rsidP="00325C41">
            <w:pPr>
              <w:jc w:val="both"/>
              <w:rPr>
                <w:bCs/>
                <w:sz w:val="22"/>
                <w:szCs w:val="22"/>
              </w:rPr>
            </w:pPr>
            <w:r w:rsidRPr="007668C2">
              <w:rPr>
                <w:bCs/>
                <w:sz w:val="22"/>
                <w:szCs w:val="22"/>
              </w:rPr>
              <w:t>- Резервуар РВС-3000 №3;</w:t>
            </w:r>
          </w:p>
          <w:p w:rsidR="007E2424" w:rsidRPr="007668C2" w:rsidRDefault="007E2424" w:rsidP="00325C41">
            <w:pPr>
              <w:jc w:val="both"/>
              <w:rPr>
                <w:bCs/>
                <w:sz w:val="22"/>
                <w:szCs w:val="22"/>
              </w:rPr>
            </w:pPr>
            <w:r w:rsidRPr="007668C2">
              <w:rPr>
                <w:bCs/>
                <w:sz w:val="22"/>
                <w:szCs w:val="22"/>
              </w:rPr>
              <w:t>- Резервуар РГС-25 №11;</w:t>
            </w:r>
          </w:p>
          <w:p w:rsidR="007E2424" w:rsidRPr="007668C2" w:rsidRDefault="007E2424" w:rsidP="00325C41">
            <w:pPr>
              <w:jc w:val="both"/>
              <w:rPr>
                <w:bCs/>
                <w:sz w:val="22"/>
                <w:szCs w:val="22"/>
              </w:rPr>
            </w:pPr>
            <w:r w:rsidRPr="007668C2">
              <w:rPr>
                <w:bCs/>
                <w:sz w:val="22"/>
                <w:szCs w:val="22"/>
              </w:rPr>
              <w:t>- Резервуар РГС-25 №12;</w:t>
            </w:r>
          </w:p>
          <w:p w:rsidR="007E2424" w:rsidRPr="007668C2" w:rsidRDefault="007E2424" w:rsidP="00325C41">
            <w:pPr>
              <w:jc w:val="both"/>
              <w:rPr>
                <w:bCs/>
                <w:sz w:val="22"/>
                <w:szCs w:val="22"/>
              </w:rPr>
            </w:pPr>
            <w:r w:rsidRPr="007668C2">
              <w:rPr>
                <w:bCs/>
                <w:sz w:val="22"/>
                <w:szCs w:val="22"/>
              </w:rPr>
              <w:t>- Резервуар РГС-25 №13;</w:t>
            </w:r>
          </w:p>
          <w:p w:rsidR="004E1CB6" w:rsidRDefault="007E2424" w:rsidP="00325C41">
            <w:pPr>
              <w:jc w:val="both"/>
              <w:rPr>
                <w:bCs/>
                <w:sz w:val="22"/>
                <w:szCs w:val="22"/>
              </w:rPr>
            </w:pPr>
            <w:r w:rsidRPr="007668C2">
              <w:rPr>
                <w:bCs/>
                <w:sz w:val="22"/>
                <w:szCs w:val="22"/>
              </w:rPr>
              <w:t xml:space="preserve">- Технологический трубопровод Базового склада, протяженность       </w:t>
            </w:r>
          </w:p>
          <w:p w:rsidR="007E2424" w:rsidRPr="007668C2" w:rsidRDefault="007E2424" w:rsidP="00325C41">
            <w:pPr>
              <w:jc w:val="both"/>
              <w:rPr>
                <w:bCs/>
                <w:sz w:val="22"/>
                <w:szCs w:val="22"/>
              </w:rPr>
            </w:pPr>
            <w:r w:rsidRPr="007668C2">
              <w:rPr>
                <w:bCs/>
                <w:sz w:val="22"/>
                <w:szCs w:val="22"/>
              </w:rPr>
              <w:t xml:space="preserve">– 938,56 м </w:t>
            </w:r>
            <w:proofErr w:type="spellStart"/>
            <w:r w:rsidRPr="007668C2">
              <w:rPr>
                <w:bCs/>
                <w:sz w:val="22"/>
                <w:szCs w:val="22"/>
                <w:lang w:val="en-US"/>
              </w:rPr>
              <w:t>Dy</w:t>
            </w:r>
            <w:proofErr w:type="spellEnd"/>
            <w:r w:rsidRPr="007668C2">
              <w:rPr>
                <w:bCs/>
                <w:sz w:val="22"/>
                <w:szCs w:val="22"/>
              </w:rPr>
              <w:t xml:space="preserve"> 40-400</w:t>
            </w:r>
          </w:p>
          <w:p w:rsidR="004E1CB6" w:rsidRDefault="007E2424" w:rsidP="00325C41">
            <w:pPr>
              <w:jc w:val="both"/>
              <w:rPr>
                <w:bCs/>
                <w:sz w:val="22"/>
                <w:szCs w:val="22"/>
              </w:rPr>
            </w:pPr>
            <w:r w:rsidRPr="007668C2">
              <w:rPr>
                <w:bCs/>
                <w:sz w:val="22"/>
                <w:szCs w:val="22"/>
              </w:rPr>
              <w:t xml:space="preserve">- Технологический трубопровод Расходного склада,  протяженность       </w:t>
            </w:r>
          </w:p>
          <w:p w:rsidR="007E2424" w:rsidRPr="007668C2" w:rsidRDefault="007E2424" w:rsidP="00325C41">
            <w:pPr>
              <w:jc w:val="both"/>
              <w:rPr>
                <w:bCs/>
                <w:sz w:val="22"/>
                <w:szCs w:val="22"/>
              </w:rPr>
            </w:pPr>
            <w:r w:rsidRPr="007668C2">
              <w:rPr>
                <w:bCs/>
                <w:sz w:val="22"/>
                <w:szCs w:val="22"/>
              </w:rPr>
              <w:t xml:space="preserve">– 3386,68 м </w:t>
            </w:r>
            <w:proofErr w:type="spellStart"/>
            <w:r w:rsidRPr="007668C2">
              <w:rPr>
                <w:bCs/>
                <w:sz w:val="22"/>
                <w:szCs w:val="22"/>
                <w:lang w:val="en-US"/>
              </w:rPr>
              <w:t>Dy</w:t>
            </w:r>
            <w:proofErr w:type="spellEnd"/>
            <w:r w:rsidRPr="007668C2">
              <w:rPr>
                <w:bCs/>
                <w:sz w:val="22"/>
                <w:szCs w:val="22"/>
              </w:rPr>
              <w:t xml:space="preserve"> 40-400</w:t>
            </w:r>
          </w:p>
          <w:p w:rsidR="007E2424" w:rsidRPr="007668C2" w:rsidRDefault="007E2424" w:rsidP="00325C41">
            <w:pPr>
              <w:jc w:val="both"/>
              <w:rPr>
                <w:bCs/>
                <w:sz w:val="22"/>
                <w:szCs w:val="22"/>
              </w:rPr>
            </w:pPr>
            <w:r w:rsidRPr="007668C2">
              <w:rPr>
                <w:bCs/>
                <w:sz w:val="22"/>
                <w:szCs w:val="22"/>
              </w:rPr>
              <w:t xml:space="preserve">- Здание </w:t>
            </w:r>
            <w:proofErr w:type="gramStart"/>
            <w:r w:rsidRPr="007668C2">
              <w:rPr>
                <w:bCs/>
                <w:sz w:val="22"/>
                <w:szCs w:val="22"/>
              </w:rPr>
              <w:t>лит</w:t>
            </w:r>
            <w:proofErr w:type="gramEnd"/>
            <w:r w:rsidRPr="007668C2">
              <w:rPr>
                <w:bCs/>
                <w:sz w:val="22"/>
                <w:szCs w:val="22"/>
              </w:rPr>
              <w:t xml:space="preserve">. ЛБ; </w:t>
            </w:r>
          </w:p>
          <w:p w:rsidR="007E2424" w:rsidRPr="007668C2" w:rsidRDefault="007E2424" w:rsidP="00325C41">
            <w:pPr>
              <w:jc w:val="both"/>
              <w:rPr>
                <w:bCs/>
                <w:sz w:val="22"/>
                <w:szCs w:val="22"/>
              </w:rPr>
            </w:pPr>
            <w:r w:rsidRPr="007668C2">
              <w:rPr>
                <w:bCs/>
                <w:sz w:val="22"/>
                <w:szCs w:val="22"/>
              </w:rPr>
              <w:t xml:space="preserve">- Здание </w:t>
            </w:r>
            <w:proofErr w:type="gramStart"/>
            <w:r w:rsidRPr="007668C2">
              <w:rPr>
                <w:bCs/>
                <w:sz w:val="22"/>
                <w:szCs w:val="22"/>
              </w:rPr>
              <w:t>лит</w:t>
            </w:r>
            <w:proofErr w:type="gramEnd"/>
            <w:r w:rsidRPr="007668C2">
              <w:rPr>
                <w:bCs/>
                <w:sz w:val="22"/>
                <w:szCs w:val="22"/>
              </w:rPr>
              <w:t xml:space="preserve">. ЗБ; </w:t>
            </w:r>
          </w:p>
          <w:p w:rsidR="007E2424" w:rsidRPr="007668C2" w:rsidRDefault="007E2424" w:rsidP="00325C41">
            <w:pPr>
              <w:jc w:val="both"/>
              <w:rPr>
                <w:bCs/>
                <w:sz w:val="22"/>
                <w:szCs w:val="22"/>
              </w:rPr>
            </w:pPr>
            <w:r w:rsidRPr="007668C2">
              <w:rPr>
                <w:bCs/>
                <w:sz w:val="22"/>
                <w:szCs w:val="22"/>
              </w:rPr>
              <w:t xml:space="preserve">- Здание </w:t>
            </w:r>
            <w:proofErr w:type="gramStart"/>
            <w:r w:rsidRPr="007668C2">
              <w:rPr>
                <w:bCs/>
                <w:sz w:val="22"/>
                <w:szCs w:val="22"/>
              </w:rPr>
              <w:t>лит</w:t>
            </w:r>
            <w:proofErr w:type="gramEnd"/>
            <w:r w:rsidRPr="007668C2">
              <w:rPr>
                <w:bCs/>
                <w:sz w:val="22"/>
                <w:szCs w:val="22"/>
              </w:rPr>
              <w:t>. ИБ;</w:t>
            </w:r>
          </w:p>
          <w:p w:rsidR="007E2424" w:rsidRPr="007668C2" w:rsidRDefault="007E2424" w:rsidP="00325C41">
            <w:pPr>
              <w:jc w:val="both"/>
              <w:rPr>
                <w:bCs/>
                <w:sz w:val="22"/>
                <w:szCs w:val="22"/>
              </w:rPr>
            </w:pPr>
            <w:r w:rsidRPr="007668C2">
              <w:rPr>
                <w:bCs/>
                <w:sz w:val="22"/>
                <w:szCs w:val="22"/>
              </w:rPr>
              <w:t xml:space="preserve">- Здание </w:t>
            </w:r>
            <w:proofErr w:type="gramStart"/>
            <w:r w:rsidRPr="007668C2">
              <w:rPr>
                <w:bCs/>
                <w:sz w:val="22"/>
                <w:szCs w:val="22"/>
              </w:rPr>
              <w:t>лит</w:t>
            </w:r>
            <w:proofErr w:type="gramEnd"/>
            <w:r w:rsidRPr="007668C2">
              <w:rPr>
                <w:bCs/>
                <w:sz w:val="22"/>
                <w:szCs w:val="22"/>
              </w:rPr>
              <w:t>. НБ;</w:t>
            </w:r>
          </w:p>
          <w:p w:rsidR="007E2424" w:rsidRPr="007668C2" w:rsidRDefault="007E2424" w:rsidP="00325C41">
            <w:pPr>
              <w:jc w:val="both"/>
              <w:rPr>
                <w:bCs/>
                <w:sz w:val="22"/>
                <w:szCs w:val="22"/>
              </w:rPr>
            </w:pPr>
            <w:r w:rsidRPr="007668C2">
              <w:rPr>
                <w:bCs/>
                <w:sz w:val="22"/>
                <w:szCs w:val="22"/>
              </w:rPr>
              <w:t xml:space="preserve">- Здание </w:t>
            </w:r>
            <w:proofErr w:type="gramStart"/>
            <w:r w:rsidRPr="007668C2">
              <w:rPr>
                <w:bCs/>
                <w:sz w:val="22"/>
                <w:szCs w:val="22"/>
              </w:rPr>
              <w:t>лит</w:t>
            </w:r>
            <w:proofErr w:type="gramEnd"/>
            <w:r w:rsidRPr="007668C2">
              <w:rPr>
                <w:bCs/>
                <w:sz w:val="22"/>
                <w:szCs w:val="22"/>
              </w:rPr>
              <w:t>. ОБ;</w:t>
            </w:r>
          </w:p>
          <w:p w:rsidR="007E2424" w:rsidRPr="007668C2" w:rsidRDefault="007E2424" w:rsidP="00325C41">
            <w:pPr>
              <w:jc w:val="both"/>
              <w:rPr>
                <w:bCs/>
                <w:sz w:val="22"/>
                <w:szCs w:val="22"/>
              </w:rPr>
            </w:pPr>
            <w:r w:rsidRPr="007668C2">
              <w:rPr>
                <w:bCs/>
                <w:sz w:val="22"/>
                <w:szCs w:val="22"/>
              </w:rPr>
              <w:t>- Корпус фильтра ФГ-120 №10;</w:t>
            </w:r>
          </w:p>
          <w:p w:rsidR="007E2424" w:rsidRPr="007668C2" w:rsidRDefault="007E2424" w:rsidP="00325C41">
            <w:pPr>
              <w:jc w:val="both"/>
              <w:rPr>
                <w:bCs/>
                <w:sz w:val="22"/>
                <w:szCs w:val="22"/>
              </w:rPr>
            </w:pPr>
            <w:r w:rsidRPr="007668C2">
              <w:rPr>
                <w:bCs/>
                <w:sz w:val="22"/>
                <w:szCs w:val="22"/>
              </w:rPr>
              <w:t>- Корпус фильтра ФГ-120 №11;</w:t>
            </w:r>
          </w:p>
          <w:p w:rsidR="007E2424" w:rsidRPr="007668C2" w:rsidRDefault="007E2424" w:rsidP="00325C41">
            <w:pPr>
              <w:jc w:val="both"/>
              <w:rPr>
                <w:bCs/>
                <w:sz w:val="22"/>
                <w:szCs w:val="22"/>
              </w:rPr>
            </w:pPr>
            <w:r w:rsidRPr="007668C2">
              <w:rPr>
                <w:bCs/>
                <w:sz w:val="22"/>
                <w:szCs w:val="22"/>
              </w:rPr>
              <w:t>- Корпус фильтра ФГ-120 №12;</w:t>
            </w:r>
          </w:p>
          <w:p w:rsidR="007E2424" w:rsidRPr="007668C2" w:rsidRDefault="007E2424" w:rsidP="00325C41">
            <w:pPr>
              <w:jc w:val="both"/>
              <w:rPr>
                <w:bCs/>
                <w:sz w:val="22"/>
                <w:szCs w:val="22"/>
              </w:rPr>
            </w:pPr>
            <w:r w:rsidRPr="007668C2">
              <w:rPr>
                <w:bCs/>
                <w:sz w:val="22"/>
                <w:szCs w:val="22"/>
              </w:rPr>
              <w:t>- Корпус фильтра ФГ-120 №13;</w:t>
            </w:r>
          </w:p>
          <w:p w:rsidR="007E2424" w:rsidRPr="007668C2" w:rsidRDefault="007E2424" w:rsidP="00325C41">
            <w:pPr>
              <w:jc w:val="both"/>
              <w:rPr>
                <w:bCs/>
                <w:sz w:val="22"/>
                <w:szCs w:val="22"/>
              </w:rPr>
            </w:pPr>
            <w:r w:rsidRPr="007668C2">
              <w:rPr>
                <w:bCs/>
                <w:sz w:val="22"/>
                <w:szCs w:val="22"/>
              </w:rPr>
              <w:t>- Корпус фильтра ФГ-120 №14;</w:t>
            </w:r>
          </w:p>
          <w:p w:rsidR="007E2424" w:rsidRPr="007668C2" w:rsidRDefault="007E2424" w:rsidP="00325C41">
            <w:pPr>
              <w:jc w:val="both"/>
              <w:rPr>
                <w:bCs/>
                <w:sz w:val="22"/>
                <w:szCs w:val="22"/>
              </w:rPr>
            </w:pPr>
            <w:r w:rsidRPr="007668C2">
              <w:rPr>
                <w:bCs/>
                <w:sz w:val="22"/>
                <w:szCs w:val="22"/>
              </w:rPr>
              <w:t>- Корпус фильтра ФГ-120 №15;</w:t>
            </w:r>
          </w:p>
          <w:p w:rsidR="007E2424" w:rsidRPr="007668C2" w:rsidRDefault="007E2424" w:rsidP="00325C41">
            <w:pPr>
              <w:jc w:val="both"/>
              <w:rPr>
                <w:bCs/>
                <w:sz w:val="22"/>
                <w:szCs w:val="22"/>
              </w:rPr>
            </w:pPr>
            <w:r w:rsidRPr="007668C2">
              <w:rPr>
                <w:bCs/>
                <w:sz w:val="22"/>
                <w:szCs w:val="22"/>
              </w:rPr>
              <w:t>- Корпус фильтра ФГк-40 №18;</w:t>
            </w:r>
          </w:p>
          <w:p w:rsidR="007E2424" w:rsidRPr="007668C2" w:rsidRDefault="007E2424" w:rsidP="00325C41">
            <w:pPr>
              <w:jc w:val="both"/>
              <w:rPr>
                <w:bCs/>
                <w:sz w:val="22"/>
                <w:szCs w:val="22"/>
              </w:rPr>
            </w:pPr>
            <w:r w:rsidRPr="007668C2">
              <w:rPr>
                <w:bCs/>
                <w:sz w:val="22"/>
                <w:szCs w:val="22"/>
              </w:rPr>
              <w:t>- Корпус фильтра ФГк-40 №19;</w:t>
            </w:r>
          </w:p>
          <w:p w:rsidR="007E2424" w:rsidRPr="007668C2" w:rsidRDefault="007E2424" w:rsidP="00325C41">
            <w:pPr>
              <w:jc w:val="both"/>
              <w:rPr>
                <w:bCs/>
                <w:sz w:val="22"/>
                <w:szCs w:val="22"/>
              </w:rPr>
            </w:pPr>
            <w:r w:rsidRPr="007668C2">
              <w:rPr>
                <w:bCs/>
                <w:sz w:val="22"/>
                <w:szCs w:val="22"/>
              </w:rPr>
              <w:t>- Корпус фильтра ТФ-10 №24;</w:t>
            </w:r>
          </w:p>
          <w:p w:rsidR="007E2424" w:rsidRPr="007668C2" w:rsidRDefault="007E2424" w:rsidP="00325C41">
            <w:pPr>
              <w:jc w:val="both"/>
              <w:rPr>
                <w:bCs/>
                <w:sz w:val="22"/>
                <w:szCs w:val="22"/>
              </w:rPr>
            </w:pPr>
            <w:r w:rsidRPr="007668C2">
              <w:rPr>
                <w:bCs/>
                <w:sz w:val="22"/>
                <w:szCs w:val="22"/>
              </w:rPr>
              <w:t>- Корпус фильтра ФС-24 №16;</w:t>
            </w:r>
          </w:p>
          <w:p w:rsidR="007E2424" w:rsidRPr="007668C2" w:rsidRDefault="007E2424" w:rsidP="00325C41">
            <w:pPr>
              <w:jc w:val="both"/>
              <w:rPr>
                <w:bCs/>
                <w:sz w:val="22"/>
                <w:szCs w:val="22"/>
              </w:rPr>
            </w:pPr>
            <w:r w:rsidRPr="007668C2">
              <w:rPr>
                <w:bCs/>
                <w:sz w:val="22"/>
                <w:szCs w:val="22"/>
              </w:rPr>
              <w:t>- Корпус фильтра ФС-24 №17;</w:t>
            </w:r>
          </w:p>
          <w:p w:rsidR="007E2424" w:rsidRPr="007668C2" w:rsidRDefault="007E2424" w:rsidP="00325C41">
            <w:pPr>
              <w:jc w:val="both"/>
              <w:rPr>
                <w:bCs/>
                <w:sz w:val="22"/>
                <w:szCs w:val="22"/>
              </w:rPr>
            </w:pPr>
            <w:r w:rsidRPr="007668C2">
              <w:rPr>
                <w:bCs/>
                <w:sz w:val="22"/>
                <w:szCs w:val="22"/>
              </w:rPr>
              <w:t>- Корпус фильтра ФГк-240.3 №2;</w:t>
            </w:r>
          </w:p>
          <w:p w:rsidR="007E2424" w:rsidRPr="007668C2" w:rsidRDefault="007E2424" w:rsidP="00325C41">
            <w:pPr>
              <w:jc w:val="both"/>
              <w:rPr>
                <w:bCs/>
                <w:sz w:val="22"/>
                <w:szCs w:val="22"/>
              </w:rPr>
            </w:pPr>
            <w:r w:rsidRPr="007668C2">
              <w:rPr>
                <w:bCs/>
                <w:sz w:val="22"/>
                <w:szCs w:val="22"/>
              </w:rPr>
              <w:t>- Корпус фильтра ФВГк-160У/05 №3;</w:t>
            </w:r>
          </w:p>
          <w:p w:rsidR="007E2424" w:rsidRPr="007668C2" w:rsidRDefault="007E2424" w:rsidP="00325C41">
            <w:pPr>
              <w:jc w:val="both"/>
              <w:rPr>
                <w:bCs/>
                <w:sz w:val="22"/>
                <w:szCs w:val="22"/>
              </w:rPr>
            </w:pPr>
            <w:r w:rsidRPr="007668C2">
              <w:rPr>
                <w:bCs/>
                <w:sz w:val="22"/>
                <w:szCs w:val="22"/>
              </w:rPr>
              <w:t>- Корпус фильтра ФВГк-160У/05 №4;</w:t>
            </w:r>
          </w:p>
          <w:p w:rsidR="007E2424" w:rsidRPr="007668C2" w:rsidRDefault="007E2424" w:rsidP="00325C41">
            <w:pPr>
              <w:jc w:val="both"/>
              <w:rPr>
                <w:bCs/>
                <w:sz w:val="22"/>
                <w:szCs w:val="22"/>
              </w:rPr>
            </w:pPr>
            <w:r w:rsidRPr="007668C2">
              <w:rPr>
                <w:bCs/>
                <w:sz w:val="22"/>
                <w:szCs w:val="22"/>
              </w:rPr>
              <w:t>- Корпус фильтра ФВГк-360Г/05 №1;</w:t>
            </w:r>
          </w:p>
          <w:p w:rsidR="007E2424" w:rsidRPr="007668C2" w:rsidRDefault="007E2424" w:rsidP="00325C41">
            <w:pPr>
              <w:jc w:val="both"/>
              <w:rPr>
                <w:bCs/>
                <w:sz w:val="22"/>
                <w:szCs w:val="22"/>
              </w:rPr>
            </w:pPr>
            <w:r w:rsidRPr="007668C2">
              <w:rPr>
                <w:bCs/>
                <w:sz w:val="22"/>
                <w:szCs w:val="22"/>
              </w:rPr>
              <w:t>- Корпус фильтра ФГ-120 №5;</w:t>
            </w:r>
          </w:p>
          <w:p w:rsidR="007E2424" w:rsidRPr="007668C2" w:rsidRDefault="007E2424" w:rsidP="00325C41">
            <w:pPr>
              <w:jc w:val="both"/>
              <w:rPr>
                <w:bCs/>
                <w:sz w:val="22"/>
                <w:szCs w:val="22"/>
              </w:rPr>
            </w:pPr>
            <w:r w:rsidRPr="007668C2">
              <w:rPr>
                <w:bCs/>
                <w:sz w:val="22"/>
                <w:szCs w:val="22"/>
              </w:rPr>
              <w:t>- Корпус фильтра ФГ-120 №6;</w:t>
            </w:r>
          </w:p>
          <w:p w:rsidR="007E2424" w:rsidRPr="007668C2" w:rsidRDefault="007E2424" w:rsidP="00325C41">
            <w:pPr>
              <w:jc w:val="both"/>
              <w:rPr>
                <w:bCs/>
                <w:sz w:val="22"/>
                <w:szCs w:val="22"/>
              </w:rPr>
            </w:pPr>
            <w:r w:rsidRPr="007668C2">
              <w:rPr>
                <w:bCs/>
                <w:sz w:val="22"/>
                <w:szCs w:val="22"/>
              </w:rPr>
              <w:t>- Корпус фильтра ФГ-120 №7;</w:t>
            </w:r>
          </w:p>
          <w:p w:rsidR="007E2424" w:rsidRPr="007668C2" w:rsidRDefault="007E2424" w:rsidP="00325C41">
            <w:pPr>
              <w:jc w:val="both"/>
              <w:rPr>
                <w:bCs/>
                <w:sz w:val="22"/>
                <w:szCs w:val="22"/>
              </w:rPr>
            </w:pPr>
            <w:r w:rsidRPr="007668C2">
              <w:rPr>
                <w:bCs/>
                <w:sz w:val="22"/>
                <w:szCs w:val="22"/>
              </w:rPr>
              <w:t>- Корпус фильтра ФГ-120 №8.</w:t>
            </w:r>
          </w:p>
          <w:p w:rsidR="007E2424" w:rsidRPr="007668C2" w:rsidRDefault="007E2424" w:rsidP="00325C41">
            <w:pPr>
              <w:jc w:val="both"/>
              <w:rPr>
                <w:bCs/>
                <w:sz w:val="22"/>
                <w:szCs w:val="22"/>
              </w:rPr>
            </w:pPr>
          </w:p>
        </w:tc>
      </w:tr>
      <w:tr w:rsidR="007E2424" w:rsidRPr="006F257E" w:rsidTr="00325C41">
        <w:trPr>
          <w:trHeight w:val="645"/>
        </w:trPr>
        <w:tc>
          <w:tcPr>
            <w:tcW w:w="2694" w:type="dxa"/>
          </w:tcPr>
          <w:p w:rsidR="007E2424" w:rsidRPr="007668C2" w:rsidRDefault="007E2424" w:rsidP="00325C41">
            <w:pPr>
              <w:rPr>
                <w:sz w:val="22"/>
                <w:szCs w:val="22"/>
              </w:rPr>
            </w:pPr>
            <w:r w:rsidRPr="007668C2">
              <w:rPr>
                <w:sz w:val="22"/>
                <w:szCs w:val="22"/>
              </w:rPr>
              <w:t>1.3. Место размещения объектов</w:t>
            </w:r>
          </w:p>
        </w:tc>
        <w:tc>
          <w:tcPr>
            <w:tcW w:w="7438" w:type="dxa"/>
          </w:tcPr>
          <w:p w:rsidR="007E2424" w:rsidRPr="007668C2" w:rsidRDefault="007E2424" w:rsidP="00325C41">
            <w:pPr>
              <w:rPr>
                <w:bCs/>
                <w:sz w:val="22"/>
                <w:szCs w:val="22"/>
              </w:rPr>
            </w:pPr>
            <w:r w:rsidRPr="007668C2">
              <w:rPr>
                <w:bCs/>
                <w:sz w:val="22"/>
                <w:szCs w:val="22"/>
              </w:rPr>
              <w:t>База товарно-сырьевая (Базовый склад ГСМ): СПб, ул. Пилотов, д. 35</w:t>
            </w:r>
          </w:p>
          <w:p w:rsidR="007E2424" w:rsidRPr="007668C2" w:rsidRDefault="007E2424" w:rsidP="00325C41">
            <w:pPr>
              <w:rPr>
                <w:bCs/>
                <w:sz w:val="22"/>
                <w:szCs w:val="22"/>
              </w:rPr>
            </w:pPr>
            <w:r w:rsidRPr="007668C2">
              <w:rPr>
                <w:bCs/>
                <w:sz w:val="22"/>
                <w:szCs w:val="22"/>
              </w:rPr>
              <w:t xml:space="preserve">Склад ГСМ (Расходный склад ГСМ): СПб, </w:t>
            </w:r>
            <w:proofErr w:type="spellStart"/>
            <w:r w:rsidRPr="007668C2">
              <w:rPr>
                <w:bCs/>
                <w:sz w:val="22"/>
                <w:szCs w:val="22"/>
              </w:rPr>
              <w:t>Пулковское</w:t>
            </w:r>
            <w:proofErr w:type="spellEnd"/>
            <w:r w:rsidRPr="007668C2">
              <w:rPr>
                <w:bCs/>
                <w:sz w:val="22"/>
                <w:szCs w:val="22"/>
              </w:rPr>
              <w:t xml:space="preserve"> шоссе,  д.41 (территория аэропорта Пулково)</w:t>
            </w:r>
          </w:p>
          <w:p w:rsidR="007E2424" w:rsidRPr="007668C2" w:rsidRDefault="007E2424" w:rsidP="00325C41">
            <w:pPr>
              <w:rPr>
                <w:sz w:val="22"/>
                <w:szCs w:val="22"/>
              </w:rPr>
            </w:pPr>
          </w:p>
        </w:tc>
      </w:tr>
      <w:tr w:rsidR="007E2424" w:rsidRPr="00376E2D" w:rsidTr="00325C41">
        <w:trPr>
          <w:trHeight w:val="345"/>
        </w:trPr>
        <w:tc>
          <w:tcPr>
            <w:tcW w:w="2694" w:type="dxa"/>
          </w:tcPr>
          <w:p w:rsidR="007E2424" w:rsidRPr="007668C2" w:rsidRDefault="007E2424" w:rsidP="00325C41">
            <w:pPr>
              <w:rPr>
                <w:sz w:val="22"/>
                <w:szCs w:val="22"/>
              </w:rPr>
            </w:pPr>
            <w:r w:rsidRPr="007668C2">
              <w:rPr>
                <w:sz w:val="22"/>
                <w:szCs w:val="22"/>
              </w:rPr>
              <w:lastRenderedPageBreak/>
              <w:t>1.4. Состав работ</w:t>
            </w:r>
          </w:p>
        </w:tc>
        <w:tc>
          <w:tcPr>
            <w:tcW w:w="7438" w:type="dxa"/>
          </w:tcPr>
          <w:p w:rsidR="007E2424" w:rsidRPr="007668C2" w:rsidRDefault="007E2424" w:rsidP="00325C41">
            <w:pPr>
              <w:jc w:val="both"/>
              <w:rPr>
                <w:sz w:val="22"/>
                <w:szCs w:val="22"/>
              </w:rPr>
            </w:pPr>
            <w:r w:rsidRPr="007668C2">
              <w:rPr>
                <w:sz w:val="22"/>
                <w:szCs w:val="22"/>
              </w:rPr>
              <w:t>- Экспертиза (диагностика) промышленной безопасности технических устройств;</w:t>
            </w:r>
          </w:p>
          <w:p w:rsidR="007E2424" w:rsidRPr="007668C2" w:rsidRDefault="007E2424" w:rsidP="00325C41">
            <w:pPr>
              <w:jc w:val="both"/>
              <w:rPr>
                <w:sz w:val="22"/>
                <w:szCs w:val="22"/>
              </w:rPr>
            </w:pPr>
            <w:r w:rsidRPr="007668C2">
              <w:rPr>
                <w:sz w:val="22"/>
                <w:szCs w:val="22"/>
              </w:rPr>
              <w:t>- Экспертиза (диагностика) промышленной безопасности зданий и сооружений;</w:t>
            </w:r>
          </w:p>
          <w:p w:rsidR="007E2424" w:rsidRPr="007668C2" w:rsidRDefault="007E2424" w:rsidP="00325C41">
            <w:pPr>
              <w:jc w:val="both"/>
              <w:rPr>
                <w:sz w:val="22"/>
                <w:szCs w:val="22"/>
              </w:rPr>
            </w:pPr>
            <w:r w:rsidRPr="007668C2">
              <w:rPr>
                <w:sz w:val="22"/>
                <w:szCs w:val="22"/>
              </w:rPr>
              <w:t>- Разработка материалов паспортизации опасных отходов и проекта нормативов образования отходов и лимитов на их размещение.</w:t>
            </w:r>
          </w:p>
          <w:p w:rsidR="007E2424" w:rsidRPr="007668C2" w:rsidRDefault="007E2424" w:rsidP="00325C41">
            <w:pPr>
              <w:rPr>
                <w:sz w:val="22"/>
                <w:szCs w:val="22"/>
              </w:rPr>
            </w:pPr>
          </w:p>
        </w:tc>
      </w:tr>
      <w:tr w:rsidR="007E2424" w:rsidRPr="006F257E" w:rsidTr="00325C41">
        <w:trPr>
          <w:trHeight w:val="333"/>
        </w:trPr>
        <w:tc>
          <w:tcPr>
            <w:tcW w:w="10132" w:type="dxa"/>
            <w:gridSpan w:val="2"/>
          </w:tcPr>
          <w:p w:rsidR="007E2424" w:rsidRPr="007668C2" w:rsidRDefault="007E2424" w:rsidP="00325C41">
            <w:pPr>
              <w:rPr>
                <w:b/>
                <w:sz w:val="22"/>
                <w:szCs w:val="22"/>
              </w:rPr>
            </w:pPr>
            <w:r w:rsidRPr="007668C2">
              <w:rPr>
                <w:b/>
                <w:sz w:val="22"/>
                <w:szCs w:val="22"/>
              </w:rPr>
              <w:t>2. Исходные данные для работ</w:t>
            </w:r>
          </w:p>
        </w:tc>
      </w:tr>
      <w:tr w:rsidR="007E2424" w:rsidRPr="006F257E" w:rsidTr="00325C41">
        <w:trPr>
          <w:trHeight w:val="1118"/>
        </w:trPr>
        <w:tc>
          <w:tcPr>
            <w:tcW w:w="2694" w:type="dxa"/>
          </w:tcPr>
          <w:p w:rsidR="007E2424" w:rsidRPr="007668C2" w:rsidRDefault="007E2424" w:rsidP="00325C41">
            <w:pPr>
              <w:ind w:right="9"/>
              <w:rPr>
                <w:sz w:val="22"/>
                <w:szCs w:val="22"/>
              </w:rPr>
            </w:pPr>
            <w:r w:rsidRPr="007668C2">
              <w:rPr>
                <w:sz w:val="22"/>
                <w:szCs w:val="22"/>
              </w:rPr>
              <w:t xml:space="preserve">2.1. Заказчик совместно предоставляет следующие исходные данные </w:t>
            </w:r>
          </w:p>
        </w:tc>
        <w:tc>
          <w:tcPr>
            <w:tcW w:w="7438" w:type="dxa"/>
          </w:tcPr>
          <w:p w:rsidR="007E2424" w:rsidRPr="007668C2" w:rsidRDefault="007E2424" w:rsidP="00325C41">
            <w:pPr>
              <w:rPr>
                <w:sz w:val="22"/>
                <w:szCs w:val="22"/>
              </w:rPr>
            </w:pPr>
            <w:r w:rsidRPr="007668C2">
              <w:rPr>
                <w:sz w:val="22"/>
                <w:szCs w:val="22"/>
              </w:rPr>
              <w:t>Техническую, проектную и эксплуатационную документацию на каждое техническое устройство, здание и сооружение  необходимую для проведения комплекса работ.</w:t>
            </w:r>
          </w:p>
          <w:p w:rsidR="007E2424" w:rsidRPr="007668C2" w:rsidRDefault="007E2424" w:rsidP="00325C41">
            <w:pPr>
              <w:rPr>
                <w:sz w:val="22"/>
                <w:szCs w:val="22"/>
              </w:rPr>
            </w:pPr>
          </w:p>
        </w:tc>
      </w:tr>
      <w:tr w:rsidR="007E2424" w:rsidRPr="006F257E" w:rsidTr="00325C41">
        <w:trPr>
          <w:trHeight w:val="315"/>
        </w:trPr>
        <w:tc>
          <w:tcPr>
            <w:tcW w:w="10132" w:type="dxa"/>
            <w:gridSpan w:val="2"/>
          </w:tcPr>
          <w:p w:rsidR="007E2424" w:rsidRPr="00D02FC4" w:rsidRDefault="007E2424" w:rsidP="00325C41">
            <w:pPr>
              <w:jc w:val="both"/>
              <w:rPr>
                <w:b/>
                <w:sz w:val="22"/>
                <w:szCs w:val="22"/>
              </w:rPr>
            </w:pPr>
            <w:r w:rsidRPr="00D02FC4">
              <w:rPr>
                <w:b/>
                <w:sz w:val="22"/>
                <w:szCs w:val="22"/>
              </w:rPr>
              <w:t>3. Проведение работ</w:t>
            </w:r>
          </w:p>
        </w:tc>
      </w:tr>
      <w:tr w:rsidR="007E2424" w:rsidRPr="006F257E" w:rsidTr="00325C41">
        <w:trPr>
          <w:trHeight w:val="360"/>
        </w:trPr>
        <w:tc>
          <w:tcPr>
            <w:tcW w:w="2694" w:type="dxa"/>
          </w:tcPr>
          <w:p w:rsidR="007E2424" w:rsidRPr="00D02FC4" w:rsidRDefault="007E2424" w:rsidP="00325C41">
            <w:pPr>
              <w:jc w:val="both"/>
              <w:rPr>
                <w:sz w:val="22"/>
                <w:szCs w:val="22"/>
              </w:rPr>
            </w:pPr>
            <w:r w:rsidRPr="00D02FC4">
              <w:rPr>
                <w:sz w:val="22"/>
                <w:szCs w:val="22"/>
              </w:rPr>
              <w:t>3.1. Требование к составу работ</w:t>
            </w:r>
          </w:p>
        </w:tc>
        <w:tc>
          <w:tcPr>
            <w:tcW w:w="7438" w:type="dxa"/>
          </w:tcPr>
          <w:p w:rsidR="007E2424" w:rsidRPr="00D02FC4" w:rsidRDefault="007E2424" w:rsidP="00325C41">
            <w:pPr>
              <w:jc w:val="both"/>
              <w:rPr>
                <w:b/>
                <w:sz w:val="22"/>
                <w:szCs w:val="22"/>
              </w:rPr>
            </w:pPr>
            <w:r w:rsidRPr="00D02FC4">
              <w:rPr>
                <w:b/>
                <w:sz w:val="22"/>
                <w:szCs w:val="22"/>
              </w:rPr>
              <w:t>В части экспертизы промышленной безопасности технических устройств:</w:t>
            </w:r>
          </w:p>
          <w:p w:rsidR="007E2424" w:rsidRPr="00D02FC4" w:rsidRDefault="007E2424" w:rsidP="00325C41">
            <w:pPr>
              <w:jc w:val="both"/>
              <w:rPr>
                <w:sz w:val="22"/>
                <w:szCs w:val="22"/>
              </w:rPr>
            </w:pPr>
            <w:r w:rsidRPr="00D02FC4">
              <w:rPr>
                <w:sz w:val="22"/>
                <w:szCs w:val="22"/>
              </w:rPr>
              <w:t>1. Изучение существующей эксплуатационно-технической документацией на месте нахождения объекта.</w:t>
            </w:r>
          </w:p>
          <w:p w:rsidR="007E2424" w:rsidRPr="00D02FC4" w:rsidRDefault="007E2424" w:rsidP="00325C41">
            <w:pPr>
              <w:jc w:val="both"/>
              <w:rPr>
                <w:sz w:val="22"/>
                <w:szCs w:val="22"/>
              </w:rPr>
            </w:pPr>
            <w:r w:rsidRPr="00D02FC4">
              <w:rPr>
                <w:sz w:val="22"/>
                <w:szCs w:val="22"/>
              </w:rPr>
              <w:t>2. Проведение экспертизы промышленной безопасности технических устройств (резервуара).</w:t>
            </w:r>
          </w:p>
          <w:p w:rsidR="007E2424" w:rsidRPr="00D02FC4" w:rsidRDefault="007E2424" w:rsidP="00325C41">
            <w:pPr>
              <w:jc w:val="both"/>
              <w:rPr>
                <w:sz w:val="22"/>
                <w:szCs w:val="22"/>
              </w:rPr>
            </w:pPr>
            <w:r w:rsidRPr="00D02FC4">
              <w:rPr>
                <w:sz w:val="22"/>
                <w:szCs w:val="22"/>
              </w:rPr>
              <w:t>3. Произвести измерения геометрической формы стенки и нивелирование днища резервуара.</w:t>
            </w:r>
          </w:p>
          <w:p w:rsidR="007E2424" w:rsidRPr="00D02FC4" w:rsidRDefault="007E2424" w:rsidP="00325C41">
            <w:pPr>
              <w:jc w:val="both"/>
              <w:rPr>
                <w:sz w:val="22"/>
                <w:szCs w:val="22"/>
              </w:rPr>
            </w:pPr>
            <w:r w:rsidRPr="00D02FC4">
              <w:rPr>
                <w:sz w:val="22"/>
                <w:szCs w:val="22"/>
              </w:rPr>
              <w:t>4. Произвести измерение фактических толщин элементов резервуаров.</w:t>
            </w:r>
          </w:p>
          <w:p w:rsidR="007E2424" w:rsidRPr="00D02FC4" w:rsidRDefault="007E2424" w:rsidP="00325C41">
            <w:pPr>
              <w:jc w:val="both"/>
              <w:rPr>
                <w:sz w:val="22"/>
                <w:szCs w:val="22"/>
              </w:rPr>
            </w:pPr>
            <w:r w:rsidRPr="00D02FC4">
              <w:rPr>
                <w:sz w:val="22"/>
                <w:szCs w:val="22"/>
              </w:rPr>
              <w:t>5. Проверить контроль сварных швов визуальным методом с инструментальным замером параметров швов резервуара.</w:t>
            </w:r>
          </w:p>
          <w:p w:rsidR="007E2424" w:rsidRPr="00D02FC4" w:rsidRDefault="007E2424" w:rsidP="00325C41">
            <w:pPr>
              <w:jc w:val="both"/>
              <w:rPr>
                <w:sz w:val="22"/>
                <w:szCs w:val="22"/>
              </w:rPr>
            </w:pPr>
            <w:r w:rsidRPr="00D02FC4">
              <w:rPr>
                <w:sz w:val="22"/>
                <w:szCs w:val="22"/>
              </w:rPr>
              <w:t>6. Произвести проверку состояния основания резервуаров</w:t>
            </w:r>
          </w:p>
          <w:p w:rsidR="007E2424" w:rsidRPr="00D02FC4" w:rsidRDefault="007E2424" w:rsidP="00325C41">
            <w:pPr>
              <w:jc w:val="both"/>
              <w:rPr>
                <w:sz w:val="22"/>
                <w:szCs w:val="22"/>
              </w:rPr>
            </w:pPr>
            <w:r w:rsidRPr="00D02FC4">
              <w:rPr>
                <w:sz w:val="22"/>
                <w:szCs w:val="22"/>
              </w:rPr>
              <w:t>- наличие пустот между днищем резервуара и основанием;</w:t>
            </w:r>
          </w:p>
          <w:p w:rsidR="007E2424" w:rsidRPr="00D02FC4" w:rsidRDefault="007E2424" w:rsidP="00325C41">
            <w:pPr>
              <w:jc w:val="both"/>
              <w:rPr>
                <w:sz w:val="22"/>
                <w:szCs w:val="22"/>
              </w:rPr>
            </w:pPr>
            <w:r w:rsidRPr="00D02FC4">
              <w:rPr>
                <w:sz w:val="22"/>
                <w:szCs w:val="22"/>
              </w:rPr>
              <w:t>- погружение нижней части резервуара в грунт и скопление воды по контуру резервуара;</w:t>
            </w:r>
          </w:p>
          <w:p w:rsidR="007E2424" w:rsidRPr="00D02FC4" w:rsidRDefault="007E2424" w:rsidP="00325C41">
            <w:pPr>
              <w:jc w:val="both"/>
              <w:rPr>
                <w:sz w:val="22"/>
                <w:szCs w:val="22"/>
              </w:rPr>
            </w:pPr>
            <w:r w:rsidRPr="00D02FC4">
              <w:rPr>
                <w:sz w:val="22"/>
                <w:szCs w:val="22"/>
              </w:rPr>
              <w:t xml:space="preserve">- трещины и выбоины в </w:t>
            </w:r>
            <w:proofErr w:type="spellStart"/>
            <w:r w:rsidRPr="00D02FC4">
              <w:rPr>
                <w:sz w:val="22"/>
                <w:szCs w:val="22"/>
              </w:rPr>
              <w:t>отмостке</w:t>
            </w:r>
            <w:proofErr w:type="spellEnd"/>
            <w:r w:rsidRPr="00D02FC4">
              <w:rPr>
                <w:sz w:val="22"/>
                <w:szCs w:val="22"/>
              </w:rPr>
              <w:t xml:space="preserve"> и кольцевом лотке;</w:t>
            </w:r>
          </w:p>
          <w:p w:rsidR="007E2424" w:rsidRPr="00D02FC4" w:rsidRDefault="007E2424" w:rsidP="00325C41">
            <w:pPr>
              <w:jc w:val="both"/>
              <w:rPr>
                <w:sz w:val="22"/>
                <w:szCs w:val="22"/>
              </w:rPr>
            </w:pPr>
            <w:r w:rsidRPr="00D02FC4">
              <w:rPr>
                <w:sz w:val="22"/>
                <w:szCs w:val="22"/>
              </w:rPr>
              <w:t xml:space="preserve">- уклон </w:t>
            </w:r>
            <w:proofErr w:type="spellStart"/>
            <w:r w:rsidRPr="00D02FC4">
              <w:rPr>
                <w:sz w:val="22"/>
                <w:szCs w:val="22"/>
              </w:rPr>
              <w:t>отмостки</w:t>
            </w:r>
            <w:proofErr w:type="spellEnd"/>
            <w:r w:rsidR="004E1CB6">
              <w:rPr>
                <w:sz w:val="22"/>
                <w:szCs w:val="22"/>
              </w:rPr>
              <w:t>.</w:t>
            </w:r>
          </w:p>
          <w:p w:rsidR="007E2424" w:rsidRPr="00D02FC4" w:rsidRDefault="007E2424" w:rsidP="00325C41">
            <w:pPr>
              <w:jc w:val="both"/>
              <w:rPr>
                <w:sz w:val="22"/>
                <w:szCs w:val="22"/>
              </w:rPr>
            </w:pPr>
            <w:r w:rsidRPr="00D02FC4">
              <w:rPr>
                <w:sz w:val="22"/>
                <w:szCs w:val="22"/>
              </w:rPr>
              <w:t>7. Произвести поверочные расчеты конструкций на прочность и устойчивость резервуара</w:t>
            </w:r>
            <w:r w:rsidR="004E1CB6">
              <w:rPr>
                <w:sz w:val="22"/>
                <w:szCs w:val="22"/>
              </w:rPr>
              <w:t>.</w:t>
            </w:r>
          </w:p>
          <w:p w:rsidR="007E2424" w:rsidRPr="00D02FC4" w:rsidRDefault="007E2424" w:rsidP="00325C41">
            <w:pPr>
              <w:jc w:val="both"/>
              <w:rPr>
                <w:sz w:val="22"/>
                <w:szCs w:val="22"/>
              </w:rPr>
            </w:pPr>
            <w:r w:rsidRPr="00D02FC4">
              <w:rPr>
                <w:sz w:val="22"/>
                <w:szCs w:val="22"/>
              </w:rPr>
              <w:t>8. Разработка рекомендаций по устранению обнаруженных деформаций, дефектов.</w:t>
            </w:r>
          </w:p>
          <w:p w:rsidR="007E2424" w:rsidRPr="00D02FC4" w:rsidRDefault="007E2424" w:rsidP="00325C41">
            <w:pPr>
              <w:jc w:val="both"/>
              <w:rPr>
                <w:sz w:val="22"/>
                <w:szCs w:val="22"/>
              </w:rPr>
            </w:pPr>
            <w:r w:rsidRPr="00D02FC4">
              <w:rPr>
                <w:sz w:val="22"/>
                <w:szCs w:val="22"/>
              </w:rPr>
              <w:t>9. При необходимости, произвести исследования металла методами разрушающего контроля.</w:t>
            </w:r>
          </w:p>
          <w:p w:rsidR="007E2424" w:rsidRPr="00D02FC4" w:rsidRDefault="007E2424" w:rsidP="00325C41">
            <w:pPr>
              <w:jc w:val="both"/>
              <w:rPr>
                <w:sz w:val="22"/>
                <w:szCs w:val="22"/>
              </w:rPr>
            </w:pPr>
            <w:r w:rsidRPr="00D02FC4">
              <w:rPr>
                <w:sz w:val="22"/>
                <w:szCs w:val="22"/>
              </w:rPr>
              <w:t>10. Выдача заключения экспертизы промышленной безопасности.</w:t>
            </w:r>
          </w:p>
          <w:p w:rsidR="007E2424" w:rsidRPr="00D02FC4" w:rsidRDefault="007E2424" w:rsidP="00325C41">
            <w:pPr>
              <w:jc w:val="both"/>
              <w:rPr>
                <w:sz w:val="22"/>
                <w:szCs w:val="22"/>
              </w:rPr>
            </w:pPr>
            <w:r w:rsidRPr="00D02FC4">
              <w:rPr>
                <w:sz w:val="22"/>
                <w:szCs w:val="22"/>
              </w:rPr>
              <w:t xml:space="preserve">11. Регистрация заключения экспертизы промышленной безопасности в СЗУ </w:t>
            </w:r>
            <w:proofErr w:type="spellStart"/>
            <w:r w:rsidRPr="00D02FC4">
              <w:rPr>
                <w:sz w:val="22"/>
                <w:szCs w:val="22"/>
              </w:rPr>
              <w:t>Ростехнадзора</w:t>
            </w:r>
            <w:proofErr w:type="spellEnd"/>
            <w:r w:rsidRPr="00D02FC4">
              <w:rPr>
                <w:sz w:val="22"/>
                <w:szCs w:val="22"/>
              </w:rPr>
              <w:t>.</w:t>
            </w:r>
          </w:p>
          <w:p w:rsidR="007E2424" w:rsidRPr="00D02FC4" w:rsidRDefault="007E2424" w:rsidP="00325C41">
            <w:pPr>
              <w:jc w:val="both"/>
              <w:rPr>
                <w:b/>
                <w:sz w:val="22"/>
                <w:szCs w:val="22"/>
              </w:rPr>
            </w:pPr>
            <w:r w:rsidRPr="00D02FC4">
              <w:rPr>
                <w:b/>
                <w:sz w:val="22"/>
                <w:szCs w:val="22"/>
              </w:rPr>
              <w:t>В части экспертизы зданий и сооружений:</w:t>
            </w:r>
          </w:p>
          <w:p w:rsidR="007E2424" w:rsidRPr="00D02FC4" w:rsidRDefault="007E2424" w:rsidP="007E2424">
            <w:pPr>
              <w:numPr>
                <w:ilvl w:val="0"/>
                <w:numId w:val="16"/>
              </w:numPr>
              <w:ind w:left="459"/>
              <w:jc w:val="both"/>
              <w:rPr>
                <w:sz w:val="22"/>
                <w:szCs w:val="22"/>
              </w:rPr>
            </w:pPr>
            <w:r w:rsidRPr="00D02FC4">
              <w:rPr>
                <w:sz w:val="22"/>
                <w:szCs w:val="22"/>
              </w:rPr>
              <w:t>Выявление дефектов, повреждений, изменений характеристик конструкций и материалов;</w:t>
            </w:r>
          </w:p>
          <w:p w:rsidR="007E2424" w:rsidRPr="00D02FC4" w:rsidRDefault="007E2424" w:rsidP="007E2424">
            <w:pPr>
              <w:numPr>
                <w:ilvl w:val="0"/>
                <w:numId w:val="16"/>
              </w:numPr>
              <w:ind w:left="459"/>
              <w:jc w:val="both"/>
              <w:rPr>
                <w:sz w:val="22"/>
                <w:szCs w:val="22"/>
              </w:rPr>
            </w:pPr>
            <w:r w:rsidRPr="00D02FC4">
              <w:rPr>
                <w:sz w:val="22"/>
                <w:szCs w:val="22"/>
              </w:rPr>
              <w:t>Определение степени износа и несущей способность строительных конструкций;</w:t>
            </w:r>
          </w:p>
          <w:p w:rsidR="007E2424" w:rsidRPr="00D02FC4" w:rsidRDefault="007E2424" w:rsidP="007E2424">
            <w:pPr>
              <w:numPr>
                <w:ilvl w:val="0"/>
                <w:numId w:val="16"/>
              </w:numPr>
              <w:ind w:left="459"/>
              <w:jc w:val="both"/>
              <w:rPr>
                <w:sz w:val="22"/>
                <w:szCs w:val="22"/>
              </w:rPr>
            </w:pPr>
            <w:r w:rsidRPr="00D02FC4">
              <w:rPr>
                <w:sz w:val="22"/>
                <w:szCs w:val="22"/>
              </w:rPr>
              <w:t>Продление остаточного ресурса зданий и сооружений.</w:t>
            </w:r>
          </w:p>
          <w:p w:rsidR="007E2424" w:rsidRPr="00D02FC4" w:rsidRDefault="007E2424" w:rsidP="007E2424">
            <w:pPr>
              <w:numPr>
                <w:ilvl w:val="0"/>
                <w:numId w:val="16"/>
              </w:numPr>
              <w:ind w:left="459"/>
              <w:jc w:val="both"/>
              <w:rPr>
                <w:sz w:val="22"/>
                <w:szCs w:val="22"/>
              </w:rPr>
            </w:pPr>
            <w:r w:rsidRPr="00D02FC4">
              <w:rPr>
                <w:sz w:val="22"/>
                <w:szCs w:val="22"/>
              </w:rPr>
              <w:t>Выдача заключения промышленной безопасности.</w:t>
            </w:r>
          </w:p>
          <w:p w:rsidR="007E2424" w:rsidRPr="00D02FC4" w:rsidRDefault="007E2424" w:rsidP="007E2424">
            <w:pPr>
              <w:numPr>
                <w:ilvl w:val="0"/>
                <w:numId w:val="16"/>
              </w:numPr>
              <w:ind w:left="459"/>
              <w:jc w:val="both"/>
              <w:rPr>
                <w:sz w:val="22"/>
                <w:szCs w:val="22"/>
              </w:rPr>
            </w:pPr>
            <w:r w:rsidRPr="00D02FC4">
              <w:rPr>
                <w:sz w:val="22"/>
                <w:szCs w:val="22"/>
              </w:rPr>
              <w:t xml:space="preserve">Регистрация заключения промышленной безопасности в СЗУ </w:t>
            </w:r>
            <w:proofErr w:type="spellStart"/>
            <w:r w:rsidRPr="00D02FC4">
              <w:rPr>
                <w:sz w:val="22"/>
                <w:szCs w:val="22"/>
              </w:rPr>
              <w:t>Ростехнадзора</w:t>
            </w:r>
            <w:proofErr w:type="spellEnd"/>
            <w:r w:rsidR="004E1CB6">
              <w:rPr>
                <w:sz w:val="22"/>
                <w:szCs w:val="22"/>
              </w:rPr>
              <w:t>.</w:t>
            </w:r>
          </w:p>
          <w:p w:rsidR="007E2424" w:rsidRPr="00D02FC4" w:rsidRDefault="007E2424" w:rsidP="00325C41">
            <w:pPr>
              <w:jc w:val="both"/>
              <w:rPr>
                <w:b/>
                <w:sz w:val="22"/>
                <w:szCs w:val="22"/>
              </w:rPr>
            </w:pPr>
            <w:r w:rsidRPr="00D02FC4">
              <w:rPr>
                <w:b/>
                <w:sz w:val="22"/>
                <w:szCs w:val="22"/>
              </w:rPr>
              <w:t>В части разработки материалов паспортизации опасных отходов и проекта нормативов образования отходов и лимитов на их размещение:</w:t>
            </w:r>
          </w:p>
          <w:p w:rsidR="007E2424" w:rsidRPr="00D02FC4" w:rsidRDefault="007E2424" w:rsidP="007E2424">
            <w:pPr>
              <w:numPr>
                <w:ilvl w:val="0"/>
                <w:numId w:val="17"/>
              </w:numPr>
              <w:jc w:val="both"/>
              <w:rPr>
                <w:sz w:val="22"/>
                <w:szCs w:val="22"/>
              </w:rPr>
            </w:pPr>
            <w:r w:rsidRPr="00D02FC4">
              <w:rPr>
                <w:sz w:val="22"/>
                <w:szCs w:val="22"/>
              </w:rPr>
              <w:t>Проведение инвентаризации образующихся отходов.</w:t>
            </w:r>
          </w:p>
          <w:p w:rsidR="007E2424" w:rsidRPr="00D02FC4" w:rsidRDefault="007E2424" w:rsidP="007E2424">
            <w:pPr>
              <w:numPr>
                <w:ilvl w:val="0"/>
                <w:numId w:val="17"/>
              </w:numPr>
              <w:jc w:val="both"/>
              <w:rPr>
                <w:sz w:val="22"/>
                <w:szCs w:val="22"/>
              </w:rPr>
            </w:pPr>
            <w:r w:rsidRPr="00D02FC4">
              <w:rPr>
                <w:sz w:val="22"/>
                <w:szCs w:val="22"/>
              </w:rPr>
              <w:t>В случае выявления новых видов отходов - разработка паспортов опасных отходов.</w:t>
            </w:r>
          </w:p>
          <w:p w:rsidR="007E2424" w:rsidRPr="00D02FC4" w:rsidRDefault="007E2424" w:rsidP="007E2424">
            <w:pPr>
              <w:numPr>
                <w:ilvl w:val="0"/>
                <w:numId w:val="17"/>
              </w:numPr>
              <w:jc w:val="both"/>
              <w:rPr>
                <w:sz w:val="22"/>
                <w:szCs w:val="22"/>
              </w:rPr>
            </w:pPr>
            <w:r w:rsidRPr="00D02FC4">
              <w:rPr>
                <w:sz w:val="22"/>
                <w:szCs w:val="22"/>
              </w:rPr>
              <w:lastRenderedPageBreak/>
              <w:t xml:space="preserve">Направление разработанных паспортов опасных отходов в Департамент </w:t>
            </w:r>
            <w:proofErr w:type="spellStart"/>
            <w:r w:rsidRPr="00D02FC4">
              <w:rPr>
                <w:sz w:val="22"/>
                <w:szCs w:val="22"/>
              </w:rPr>
              <w:t>Росприроднадзора</w:t>
            </w:r>
            <w:proofErr w:type="spellEnd"/>
            <w:r w:rsidRPr="00D02FC4">
              <w:rPr>
                <w:sz w:val="22"/>
                <w:szCs w:val="22"/>
              </w:rPr>
              <w:t xml:space="preserve"> по Северо-западному федеральному округу.</w:t>
            </w:r>
          </w:p>
          <w:p w:rsidR="007E2424" w:rsidRPr="00D02FC4" w:rsidRDefault="007E2424" w:rsidP="007E2424">
            <w:pPr>
              <w:numPr>
                <w:ilvl w:val="0"/>
                <w:numId w:val="17"/>
              </w:numPr>
              <w:jc w:val="both"/>
              <w:rPr>
                <w:sz w:val="22"/>
                <w:szCs w:val="22"/>
              </w:rPr>
            </w:pPr>
            <w:r w:rsidRPr="00D02FC4">
              <w:rPr>
                <w:sz w:val="22"/>
                <w:szCs w:val="22"/>
              </w:rPr>
              <w:t>Разработка проекта нормативов образования отходов и лимитов на их размещение.</w:t>
            </w:r>
          </w:p>
          <w:p w:rsidR="007E2424" w:rsidRPr="00D02FC4" w:rsidRDefault="007E2424" w:rsidP="007E2424">
            <w:pPr>
              <w:numPr>
                <w:ilvl w:val="0"/>
                <w:numId w:val="17"/>
              </w:numPr>
              <w:jc w:val="both"/>
              <w:rPr>
                <w:sz w:val="22"/>
                <w:szCs w:val="22"/>
              </w:rPr>
            </w:pPr>
            <w:r w:rsidRPr="00D02FC4">
              <w:rPr>
                <w:sz w:val="22"/>
                <w:szCs w:val="22"/>
              </w:rPr>
              <w:t xml:space="preserve">Согласование  проекта нормативов образования отходов и лимитов на их размещение в Департаменте </w:t>
            </w:r>
            <w:proofErr w:type="spellStart"/>
            <w:r w:rsidRPr="00D02FC4">
              <w:rPr>
                <w:sz w:val="22"/>
                <w:szCs w:val="22"/>
              </w:rPr>
              <w:t>Росприроднадзора</w:t>
            </w:r>
            <w:proofErr w:type="spellEnd"/>
            <w:r w:rsidRPr="00D02FC4">
              <w:rPr>
                <w:sz w:val="22"/>
                <w:szCs w:val="22"/>
              </w:rPr>
              <w:t xml:space="preserve"> по Северо-западному федеральному округу.</w:t>
            </w:r>
          </w:p>
          <w:p w:rsidR="007E2424" w:rsidRPr="00D02FC4" w:rsidRDefault="007E2424" w:rsidP="007E2424">
            <w:pPr>
              <w:numPr>
                <w:ilvl w:val="0"/>
                <w:numId w:val="17"/>
              </w:numPr>
              <w:jc w:val="both"/>
              <w:rPr>
                <w:sz w:val="22"/>
                <w:szCs w:val="22"/>
              </w:rPr>
            </w:pPr>
            <w:r w:rsidRPr="00D02FC4">
              <w:rPr>
                <w:sz w:val="22"/>
                <w:szCs w:val="22"/>
              </w:rPr>
              <w:t xml:space="preserve">Получение документа об утверждении нормативов образования отходов и лимитов на их размещение в Департаменте </w:t>
            </w:r>
            <w:proofErr w:type="spellStart"/>
            <w:r w:rsidRPr="00D02FC4">
              <w:rPr>
                <w:sz w:val="22"/>
                <w:szCs w:val="22"/>
              </w:rPr>
              <w:t>Росприроднадзора</w:t>
            </w:r>
            <w:proofErr w:type="spellEnd"/>
            <w:r w:rsidRPr="00D02FC4">
              <w:rPr>
                <w:sz w:val="22"/>
                <w:szCs w:val="22"/>
              </w:rPr>
              <w:t xml:space="preserve"> по Северо-западному федеральному округу.</w:t>
            </w:r>
          </w:p>
          <w:p w:rsidR="007E2424" w:rsidRPr="00D02FC4" w:rsidRDefault="007E2424" w:rsidP="00325C41">
            <w:pPr>
              <w:ind w:left="720"/>
              <w:jc w:val="both"/>
              <w:rPr>
                <w:sz w:val="22"/>
                <w:szCs w:val="22"/>
              </w:rPr>
            </w:pPr>
          </w:p>
        </w:tc>
      </w:tr>
      <w:tr w:rsidR="007E2424" w:rsidRPr="006F257E" w:rsidTr="00325C41">
        <w:trPr>
          <w:trHeight w:val="1435"/>
        </w:trPr>
        <w:tc>
          <w:tcPr>
            <w:tcW w:w="2694" w:type="dxa"/>
          </w:tcPr>
          <w:p w:rsidR="007E2424" w:rsidRPr="00D02FC4" w:rsidRDefault="007E2424" w:rsidP="00325C41">
            <w:pPr>
              <w:rPr>
                <w:sz w:val="22"/>
                <w:szCs w:val="22"/>
              </w:rPr>
            </w:pPr>
            <w:r w:rsidRPr="00D02FC4">
              <w:rPr>
                <w:sz w:val="22"/>
                <w:szCs w:val="22"/>
              </w:rPr>
              <w:lastRenderedPageBreak/>
              <w:t>3.2. Состав отчетных материалов</w:t>
            </w:r>
          </w:p>
        </w:tc>
        <w:tc>
          <w:tcPr>
            <w:tcW w:w="7438" w:type="dxa"/>
          </w:tcPr>
          <w:p w:rsidR="007E2424" w:rsidRPr="00D02FC4" w:rsidRDefault="007E2424" w:rsidP="00325C41">
            <w:pPr>
              <w:jc w:val="both"/>
              <w:rPr>
                <w:sz w:val="22"/>
                <w:szCs w:val="22"/>
              </w:rPr>
            </w:pPr>
            <w:r w:rsidRPr="00D02FC4">
              <w:rPr>
                <w:sz w:val="22"/>
                <w:szCs w:val="22"/>
              </w:rPr>
              <w:t xml:space="preserve">1. Заключение экспертизы промышленной безопасности на каждое техническое устройство, здание и сооружение </w:t>
            </w:r>
          </w:p>
          <w:p w:rsidR="007E2424" w:rsidRPr="00D02FC4" w:rsidRDefault="007E2424" w:rsidP="00325C41">
            <w:pPr>
              <w:jc w:val="both"/>
              <w:rPr>
                <w:sz w:val="22"/>
                <w:szCs w:val="22"/>
              </w:rPr>
            </w:pPr>
            <w:r w:rsidRPr="00D02FC4">
              <w:rPr>
                <w:sz w:val="22"/>
                <w:szCs w:val="22"/>
              </w:rPr>
              <w:t>2. Технический отчет по результатам обследования каждого резервуара с обоснованными выводами о соответствии или несоответствии требованиям нормативно технической документации с рекомендациями по устранению.</w:t>
            </w:r>
          </w:p>
        </w:tc>
      </w:tr>
    </w:tbl>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Pr="008D6305" w:rsidRDefault="007E2424" w:rsidP="007E2424">
      <w:pPr>
        <w:tabs>
          <w:tab w:val="left" w:pos="1134"/>
          <w:tab w:val="left" w:pos="1418"/>
          <w:tab w:val="left" w:pos="1920"/>
        </w:tabs>
        <w:jc w:val="right"/>
        <w:rPr>
          <w:b/>
          <w:sz w:val="22"/>
          <w:szCs w:val="22"/>
        </w:rPr>
      </w:pPr>
      <w:r w:rsidRPr="008D6305">
        <w:rPr>
          <w:b/>
          <w:sz w:val="22"/>
          <w:szCs w:val="22"/>
        </w:rPr>
        <w:lastRenderedPageBreak/>
        <w:t xml:space="preserve">Приложение № 2 </w:t>
      </w:r>
    </w:p>
    <w:p w:rsidR="007E2424" w:rsidRPr="008D6305" w:rsidRDefault="007E2424" w:rsidP="007E2424">
      <w:pPr>
        <w:tabs>
          <w:tab w:val="left" w:pos="1134"/>
          <w:tab w:val="left" w:pos="1418"/>
          <w:tab w:val="left" w:pos="1920"/>
        </w:tabs>
        <w:jc w:val="right"/>
        <w:rPr>
          <w:b/>
          <w:sz w:val="22"/>
          <w:szCs w:val="22"/>
        </w:rPr>
      </w:pPr>
      <w:r w:rsidRPr="008D6305">
        <w:rPr>
          <w:b/>
          <w:sz w:val="22"/>
          <w:szCs w:val="22"/>
        </w:rPr>
        <w:t xml:space="preserve">                                                                                             к Договору № _____от «__» ____ 2018 г. </w:t>
      </w:r>
    </w:p>
    <w:p w:rsidR="007E2424" w:rsidRPr="008D6305" w:rsidRDefault="007E2424" w:rsidP="007E2424">
      <w:pPr>
        <w:tabs>
          <w:tab w:val="left" w:pos="1134"/>
          <w:tab w:val="left" w:pos="1418"/>
          <w:tab w:val="left" w:pos="1920"/>
        </w:tabs>
        <w:jc w:val="right"/>
        <w:rPr>
          <w:sz w:val="22"/>
          <w:szCs w:val="22"/>
        </w:rPr>
      </w:pPr>
    </w:p>
    <w:p w:rsidR="007E2424" w:rsidRPr="008D6305" w:rsidRDefault="007E2424" w:rsidP="007E2424">
      <w:pPr>
        <w:tabs>
          <w:tab w:val="left" w:pos="1134"/>
          <w:tab w:val="left" w:pos="1418"/>
          <w:tab w:val="left" w:pos="1920"/>
        </w:tabs>
        <w:jc w:val="right"/>
        <w:rPr>
          <w:sz w:val="22"/>
          <w:szCs w:val="22"/>
        </w:rPr>
      </w:pPr>
    </w:p>
    <w:p w:rsidR="007E2424" w:rsidRPr="008D6305" w:rsidRDefault="007E2424" w:rsidP="007E2424">
      <w:pPr>
        <w:tabs>
          <w:tab w:val="left" w:pos="1134"/>
          <w:tab w:val="left" w:pos="1418"/>
          <w:tab w:val="left" w:pos="1920"/>
        </w:tabs>
        <w:jc w:val="right"/>
        <w:rPr>
          <w:sz w:val="22"/>
          <w:szCs w:val="22"/>
        </w:rPr>
      </w:pPr>
    </w:p>
    <w:p w:rsidR="007E2424" w:rsidRPr="008D6305" w:rsidRDefault="007E2424" w:rsidP="007E2424">
      <w:pPr>
        <w:tabs>
          <w:tab w:val="left" w:pos="1134"/>
          <w:tab w:val="left" w:pos="1418"/>
          <w:tab w:val="left" w:pos="1920"/>
        </w:tabs>
        <w:rPr>
          <w:b/>
          <w:sz w:val="22"/>
          <w:szCs w:val="22"/>
        </w:rPr>
      </w:pPr>
    </w:p>
    <w:p w:rsidR="007E2424" w:rsidRPr="008D6305" w:rsidRDefault="007E2424" w:rsidP="007E2424">
      <w:pPr>
        <w:jc w:val="center"/>
        <w:rPr>
          <w:b/>
          <w:sz w:val="22"/>
          <w:szCs w:val="22"/>
        </w:rPr>
      </w:pPr>
      <w:r w:rsidRPr="008D6305">
        <w:rPr>
          <w:b/>
          <w:sz w:val="22"/>
          <w:szCs w:val="22"/>
        </w:rPr>
        <w:t>ПРОТОКОЛ СОГЛАСОВАНИЯ ЦЕН</w:t>
      </w:r>
    </w:p>
    <w:p w:rsidR="007E2424" w:rsidRPr="008D6305" w:rsidRDefault="007E2424" w:rsidP="007E2424">
      <w:pPr>
        <w:rPr>
          <w:sz w:val="22"/>
          <w:szCs w:val="22"/>
        </w:rPr>
      </w:pPr>
    </w:p>
    <w:p w:rsidR="007E2424" w:rsidRPr="008D6305" w:rsidRDefault="007E2424" w:rsidP="007E2424">
      <w:pPr>
        <w:pStyle w:val="14"/>
        <w:widowControl w:val="0"/>
        <w:spacing w:line="240" w:lineRule="auto"/>
        <w:ind w:firstLine="0"/>
        <w:rPr>
          <w:color w:val="000000"/>
          <w:sz w:val="22"/>
          <w:szCs w:val="22"/>
        </w:rPr>
      </w:pPr>
      <w:r w:rsidRPr="008D6305">
        <w:rPr>
          <w:color w:val="000000"/>
          <w:sz w:val="22"/>
          <w:szCs w:val="22"/>
        </w:rPr>
        <w:t>г. Санкт-Петербург                                                                                                        «__» ___ 2018 г.</w:t>
      </w:r>
    </w:p>
    <w:p w:rsidR="007E2424" w:rsidRPr="008D6305" w:rsidRDefault="007E2424" w:rsidP="007E2424">
      <w:pPr>
        <w:pStyle w:val="14"/>
        <w:widowControl w:val="0"/>
        <w:spacing w:line="240" w:lineRule="auto"/>
        <w:ind w:firstLine="0"/>
        <w:rPr>
          <w:color w:val="000000"/>
          <w:sz w:val="22"/>
          <w:szCs w:val="22"/>
        </w:rPr>
      </w:pPr>
      <w:r w:rsidRPr="008D6305">
        <w:rPr>
          <w:color w:val="000000"/>
          <w:sz w:val="22"/>
          <w:szCs w:val="22"/>
        </w:rPr>
        <w:t xml:space="preserve">  </w:t>
      </w:r>
    </w:p>
    <w:p w:rsidR="007E2424" w:rsidRPr="008D6305" w:rsidRDefault="007E2424" w:rsidP="007E2424">
      <w:pPr>
        <w:tabs>
          <w:tab w:val="left" w:pos="142"/>
        </w:tabs>
        <w:ind w:right="1"/>
        <w:jc w:val="both"/>
        <w:rPr>
          <w:color w:val="000000"/>
          <w:spacing w:val="5"/>
          <w:sz w:val="22"/>
          <w:szCs w:val="22"/>
        </w:rPr>
      </w:pPr>
      <w:r w:rsidRPr="008D6305">
        <w:rPr>
          <w:b/>
          <w:color w:val="000000"/>
          <w:sz w:val="22"/>
          <w:szCs w:val="22"/>
        </w:rPr>
        <w:tab/>
      </w:r>
      <w:r w:rsidRPr="008D6305">
        <w:rPr>
          <w:b/>
          <w:color w:val="000000"/>
          <w:sz w:val="22"/>
          <w:szCs w:val="22"/>
        </w:rPr>
        <w:tab/>
        <w:t>Акционерное общество «</w:t>
      </w:r>
      <w:proofErr w:type="spellStart"/>
      <w:r w:rsidRPr="008D6305">
        <w:rPr>
          <w:b/>
          <w:color w:val="000000"/>
          <w:sz w:val="22"/>
          <w:szCs w:val="22"/>
        </w:rPr>
        <w:t>Совэкс</w:t>
      </w:r>
      <w:proofErr w:type="spellEnd"/>
      <w:r w:rsidRPr="008D6305">
        <w:rPr>
          <w:b/>
          <w:color w:val="000000"/>
          <w:sz w:val="22"/>
          <w:szCs w:val="22"/>
        </w:rPr>
        <w:t>» (АО «</w:t>
      </w:r>
      <w:proofErr w:type="spellStart"/>
      <w:r w:rsidRPr="008D6305">
        <w:rPr>
          <w:b/>
          <w:color w:val="000000"/>
          <w:sz w:val="22"/>
          <w:szCs w:val="22"/>
        </w:rPr>
        <w:t>Совэкс</w:t>
      </w:r>
      <w:proofErr w:type="spellEnd"/>
      <w:r w:rsidRPr="008D6305">
        <w:rPr>
          <w:b/>
          <w:color w:val="000000"/>
          <w:sz w:val="22"/>
          <w:szCs w:val="22"/>
        </w:rPr>
        <w:t>»),</w:t>
      </w:r>
      <w:r w:rsidRPr="008D6305">
        <w:rPr>
          <w:color w:val="000000"/>
          <w:sz w:val="22"/>
          <w:szCs w:val="22"/>
        </w:rPr>
        <w:t xml:space="preserve"> именуемое </w:t>
      </w:r>
      <w:r w:rsidRPr="008D6305">
        <w:rPr>
          <w:color w:val="000000"/>
          <w:spacing w:val="5"/>
          <w:sz w:val="22"/>
          <w:szCs w:val="22"/>
        </w:rPr>
        <w:t>в дальнейшем Заказчик</w:t>
      </w:r>
      <w:r w:rsidRPr="008D6305">
        <w:rPr>
          <w:sz w:val="22"/>
          <w:szCs w:val="22"/>
        </w:rPr>
        <w:t>,</w:t>
      </w:r>
      <w:r w:rsidRPr="008D6305">
        <w:rPr>
          <w:b/>
          <w:sz w:val="22"/>
          <w:szCs w:val="22"/>
        </w:rPr>
        <w:t xml:space="preserve"> </w:t>
      </w:r>
      <w:r w:rsidRPr="008D6305">
        <w:rPr>
          <w:color w:val="000000"/>
          <w:spacing w:val="5"/>
          <w:sz w:val="22"/>
          <w:szCs w:val="22"/>
        </w:rPr>
        <w:t xml:space="preserve">в лице генерального директора </w:t>
      </w:r>
      <w:proofErr w:type="spellStart"/>
      <w:r w:rsidRPr="008D6305">
        <w:rPr>
          <w:color w:val="000000"/>
          <w:spacing w:val="5"/>
          <w:sz w:val="22"/>
          <w:szCs w:val="22"/>
        </w:rPr>
        <w:t>Бахмета</w:t>
      </w:r>
      <w:proofErr w:type="spellEnd"/>
      <w:r w:rsidRPr="008D6305">
        <w:rPr>
          <w:color w:val="000000"/>
          <w:spacing w:val="5"/>
          <w:sz w:val="22"/>
          <w:szCs w:val="22"/>
        </w:rPr>
        <w:t xml:space="preserve"> Андрея Анатольевича, действующего на основании Устава, с одной стороны, и</w:t>
      </w:r>
    </w:p>
    <w:p w:rsidR="007E2424" w:rsidRPr="008D6305" w:rsidRDefault="007E2424" w:rsidP="007E2424">
      <w:pPr>
        <w:ind w:right="1"/>
        <w:jc w:val="both"/>
        <w:rPr>
          <w:color w:val="000000"/>
          <w:spacing w:val="5"/>
          <w:sz w:val="22"/>
          <w:szCs w:val="22"/>
        </w:rPr>
      </w:pPr>
      <w:r w:rsidRPr="008D6305">
        <w:rPr>
          <w:b/>
          <w:color w:val="000000"/>
          <w:spacing w:val="5"/>
          <w:sz w:val="22"/>
          <w:szCs w:val="22"/>
        </w:rPr>
        <w:tab/>
      </w:r>
      <w:proofErr w:type="gramStart"/>
      <w:r w:rsidRPr="008D6305">
        <w:rPr>
          <w:b/>
          <w:color w:val="000000"/>
          <w:sz w:val="22"/>
          <w:szCs w:val="22"/>
        </w:rPr>
        <w:t xml:space="preserve">___________________ «____________________» (_________ «________»), </w:t>
      </w:r>
      <w:r w:rsidRPr="008D6305">
        <w:rPr>
          <w:color w:val="000000"/>
          <w:spacing w:val="5"/>
          <w:sz w:val="22"/>
          <w:szCs w:val="22"/>
        </w:rPr>
        <w:t>именуемое в дальнейшем Подрядчик, в лице генерального директора ____________________, действующего на основании Устава, с другой стороны, пришли к соглашению установить</w:t>
      </w:r>
      <w:r w:rsidRPr="008D6305">
        <w:rPr>
          <w:color w:val="000000"/>
          <w:spacing w:val="10"/>
          <w:sz w:val="22"/>
          <w:szCs w:val="22"/>
        </w:rPr>
        <w:t xml:space="preserve"> цены за выполнение работ по договору </w:t>
      </w:r>
      <w:r w:rsidRPr="008D6305">
        <w:rPr>
          <w:sz w:val="22"/>
          <w:szCs w:val="22"/>
        </w:rPr>
        <w:t>№ _______ от «______» ______ 2018 года в нижеследующем размере</w:t>
      </w:r>
      <w:r w:rsidRPr="008D6305">
        <w:rPr>
          <w:color w:val="000000"/>
          <w:spacing w:val="5"/>
          <w:sz w:val="22"/>
          <w:szCs w:val="22"/>
        </w:rPr>
        <w:t>:</w:t>
      </w:r>
      <w:proofErr w:type="gramEnd"/>
    </w:p>
    <w:p w:rsidR="007E2424" w:rsidRPr="008D6305" w:rsidRDefault="007E2424" w:rsidP="007E2424">
      <w:pPr>
        <w:ind w:right="1"/>
        <w:jc w:val="both"/>
        <w:rPr>
          <w:color w:val="000000"/>
          <w:spacing w:val="5"/>
          <w:sz w:val="22"/>
          <w:szCs w:val="22"/>
        </w:rPr>
      </w:pPr>
    </w:p>
    <w:tbl>
      <w:tblPr>
        <w:tblStyle w:val="af7"/>
        <w:tblW w:w="0" w:type="auto"/>
        <w:tblInd w:w="108" w:type="dxa"/>
        <w:tblLook w:val="04A0" w:firstRow="1" w:lastRow="0" w:firstColumn="1" w:lastColumn="0" w:noHBand="0" w:noVBand="1"/>
      </w:tblPr>
      <w:tblGrid>
        <w:gridCol w:w="567"/>
        <w:gridCol w:w="6804"/>
        <w:gridCol w:w="2661"/>
      </w:tblGrid>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 xml:space="preserve">№ </w:t>
            </w:r>
            <w:proofErr w:type="gramStart"/>
            <w:r w:rsidRPr="008D6305">
              <w:rPr>
                <w:sz w:val="22"/>
                <w:szCs w:val="22"/>
              </w:rPr>
              <w:t>п</w:t>
            </w:r>
            <w:proofErr w:type="gramEnd"/>
            <w:r w:rsidRPr="008D6305">
              <w:rPr>
                <w:sz w:val="22"/>
                <w:szCs w:val="22"/>
              </w:rPr>
              <w:t>/п</w:t>
            </w:r>
          </w:p>
        </w:tc>
        <w:tc>
          <w:tcPr>
            <w:tcW w:w="6804" w:type="dxa"/>
            <w:vAlign w:val="center"/>
          </w:tcPr>
          <w:p w:rsidR="007E2424" w:rsidRPr="008D6305" w:rsidRDefault="007E2424" w:rsidP="00325C41">
            <w:pPr>
              <w:ind w:right="1"/>
              <w:jc w:val="center"/>
              <w:rPr>
                <w:sz w:val="22"/>
                <w:szCs w:val="22"/>
              </w:rPr>
            </w:pPr>
            <w:r w:rsidRPr="008D6305">
              <w:rPr>
                <w:sz w:val="22"/>
                <w:szCs w:val="22"/>
              </w:rPr>
              <w:t>Наименование работ</w:t>
            </w:r>
          </w:p>
        </w:tc>
        <w:tc>
          <w:tcPr>
            <w:tcW w:w="2661" w:type="dxa"/>
            <w:vAlign w:val="center"/>
          </w:tcPr>
          <w:p w:rsidR="007E2424" w:rsidRPr="008D6305" w:rsidRDefault="007E2424" w:rsidP="00325C41">
            <w:pPr>
              <w:ind w:right="1"/>
              <w:jc w:val="center"/>
              <w:rPr>
                <w:sz w:val="22"/>
                <w:szCs w:val="22"/>
              </w:rPr>
            </w:pPr>
            <w:r w:rsidRPr="008D6305">
              <w:rPr>
                <w:sz w:val="22"/>
                <w:szCs w:val="22"/>
              </w:rPr>
              <w:t>Стоимость работ за ед. (</w:t>
            </w:r>
            <w:proofErr w:type="spellStart"/>
            <w:r w:rsidRPr="008D6305">
              <w:rPr>
                <w:sz w:val="22"/>
                <w:szCs w:val="22"/>
              </w:rPr>
              <w:t>руб</w:t>
            </w:r>
            <w:proofErr w:type="spellEnd"/>
            <w:r w:rsidRPr="008D6305">
              <w:rPr>
                <w:sz w:val="22"/>
                <w:szCs w:val="22"/>
              </w:rPr>
              <w:t>) без учета НДС</w:t>
            </w: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w:t>
            </w:r>
          </w:p>
        </w:tc>
        <w:tc>
          <w:tcPr>
            <w:tcW w:w="6804" w:type="dxa"/>
          </w:tcPr>
          <w:p w:rsidR="007E2424" w:rsidRPr="008D6305" w:rsidRDefault="007E2424" w:rsidP="00325C41">
            <w:pPr>
              <w:ind w:right="1"/>
              <w:jc w:val="both"/>
              <w:rPr>
                <w:sz w:val="22"/>
                <w:szCs w:val="22"/>
              </w:rPr>
            </w:pPr>
            <w:r w:rsidRPr="008D6305">
              <w:rPr>
                <w:bCs/>
                <w:sz w:val="22"/>
                <w:szCs w:val="22"/>
              </w:rPr>
              <w:t xml:space="preserve">Экспертиза (диагностика) резервуара РВС-3000 </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2</w:t>
            </w:r>
          </w:p>
        </w:tc>
        <w:tc>
          <w:tcPr>
            <w:tcW w:w="6804" w:type="dxa"/>
          </w:tcPr>
          <w:p w:rsidR="007E2424" w:rsidRPr="008D6305" w:rsidRDefault="007E2424" w:rsidP="00325C41">
            <w:pPr>
              <w:ind w:right="1"/>
              <w:jc w:val="both"/>
              <w:rPr>
                <w:sz w:val="22"/>
                <w:szCs w:val="22"/>
              </w:rPr>
            </w:pPr>
            <w:r w:rsidRPr="008D6305">
              <w:rPr>
                <w:bCs/>
                <w:sz w:val="22"/>
                <w:szCs w:val="22"/>
              </w:rPr>
              <w:t xml:space="preserve">Экспертиза (диагностика) резервуара РГС-25 </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3</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(диагностика) технологического трубопровода, Базового склада (База товарно-сырьевая), протяженность 938,56м, </w:t>
            </w:r>
            <w:proofErr w:type="spellStart"/>
            <w:r w:rsidRPr="008D6305">
              <w:rPr>
                <w:bCs/>
                <w:sz w:val="22"/>
                <w:szCs w:val="22"/>
                <w:lang w:val="en-US"/>
              </w:rPr>
              <w:t>Dy</w:t>
            </w:r>
            <w:proofErr w:type="spellEnd"/>
            <w:r w:rsidRPr="008D6305">
              <w:rPr>
                <w:bCs/>
                <w:sz w:val="22"/>
                <w:szCs w:val="22"/>
              </w:rPr>
              <w:t xml:space="preserve"> 40-400</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4</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(диагностика) технологического трубопровода, Расходного склада (Склад ГСМ), протяженность 3386,68м, </w:t>
            </w:r>
            <w:proofErr w:type="spellStart"/>
            <w:r w:rsidRPr="008D6305">
              <w:rPr>
                <w:bCs/>
                <w:sz w:val="22"/>
                <w:szCs w:val="22"/>
                <w:lang w:val="en-US"/>
              </w:rPr>
              <w:t>Dy</w:t>
            </w:r>
            <w:proofErr w:type="spellEnd"/>
            <w:r w:rsidRPr="008D6305">
              <w:rPr>
                <w:bCs/>
                <w:sz w:val="22"/>
                <w:szCs w:val="22"/>
              </w:rPr>
              <w:t xml:space="preserve"> 40-400</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5</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зданий литера ЛБ, СПб, </w:t>
            </w:r>
            <w:proofErr w:type="spellStart"/>
            <w:r w:rsidRPr="008D6305">
              <w:rPr>
                <w:bCs/>
                <w:sz w:val="22"/>
                <w:szCs w:val="22"/>
              </w:rPr>
              <w:t>Пулковское</w:t>
            </w:r>
            <w:proofErr w:type="spellEnd"/>
            <w:r w:rsidRPr="008D6305">
              <w:rPr>
                <w:bCs/>
                <w:sz w:val="22"/>
                <w:szCs w:val="22"/>
              </w:rPr>
              <w:t xml:space="preserve"> шоссе, д.41</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6</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зданий литера ЗБ, СПб, </w:t>
            </w:r>
            <w:proofErr w:type="spellStart"/>
            <w:r w:rsidRPr="008D6305">
              <w:rPr>
                <w:bCs/>
                <w:sz w:val="22"/>
                <w:szCs w:val="22"/>
              </w:rPr>
              <w:t>Пулковское</w:t>
            </w:r>
            <w:proofErr w:type="spellEnd"/>
            <w:r w:rsidRPr="008D6305">
              <w:rPr>
                <w:bCs/>
                <w:sz w:val="22"/>
                <w:szCs w:val="22"/>
              </w:rPr>
              <w:t xml:space="preserve"> шоссе, д.41</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7</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зданий литера ИБ, СПб, </w:t>
            </w:r>
            <w:proofErr w:type="spellStart"/>
            <w:r w:rsidRPr="008D6305">
              <w:rPr>
                <w:bCs/>
                <w:sz w:val="22"/>
                <w:szCs w:val="22"/>
              </w:rPr>
              <w:t>Пулковское</w:t>
            </w:r>
            <w:proofErr w:type="spellEnd"/>
            <w:r w:rsidRPr="008D6305">
              <w:rPr>
                <w:bCs/>
                <w:sz w:val="22"/>
                <w:szCs w:val="22"/>
              </w:rPr>
              <w:t xml:space="preserve"> шоссе, д.41</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8</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зданий литера НБ, СПб, </w:t>
            </w:r>
            <w:proofErr w:type="spellStart"/>
            <w:r w:rsidRPr="008D6305">
              <w:rPr>
                <w:bCs/>
                <w:sz w:val="22"/>
                <w:szCs w:val="22"/>
              </w:rPr>
              <w:t>Пулковское</w:t>
            </w:r>
            <w:proofErr w:type="spellEnd"/>
            <w:r w:rsidRPr="008D6305">
              <w:rPr>
                <w:bCs/>
                <w:sz w:val="22"/>
                <w:szCs w:val="22"/>
              </w:rPr>
              <w:t xml:space="preserve"> шоссе, д.41</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9</w:t>
            </w:r>
          </w:p>
        </w:tc>
        <w:tc>
          <w:tcPr>
            <w:tcW w:w="6804" w:type="dxa"/>
          </w:tcPr>
          <w:p w:rsidR="007E2424" w:rsidRPr="008D6305" w:rsidRDefault="007E2424" w:rsidP="00325C41">
            <w:pPr>
              <w:ind w:right="1"/>
              <w:jc w:val="both"/>
              <w:rPr>
                <w:bCs/>
                <w:sz w:val="22"/>
                <w:szCs w:val="22"/>
              </w:rPr>
            </w:pPr>
            <w:r w:rsidRPr="008D6305">
              <w:rPr>
                <w:bCs/>
                <w:sz w:val="22"/>
                <w:szCs w:val="22"/>
              </w:rPr>
              <w:t xml:space="preserve">Экспертиза зданий литера ОБ, СПб, </w:t>
            </w:r>
            <w:proofErr w:type="spellStart"/>
            <w:r w:rsidRPr="008D6305">
              <w:rPr>
                <w:bCs/>
                <w:sz w:val="22"/>
                <w:szCs w:val="22"/>
              </w:rPr>
              <w:t>Пулковское</w:t>
            </w:r>
            <w:proofErr w:type="spellEnd"/>
            <w:r w:rsidRPr="008D6305">
              <w:rPr>
                <w:bCs/>
                <w:sz w:val="22"/>
                <w:szCs w:val="22"/>
              </w:rPr>
              <w:t xml:space="preserve"> шоссе, д.41</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10</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ФГ-120</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11</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ФГк-40</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12</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ТФ-10</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13</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ФС-24</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14</w:t>
            </w:r>
          </w:p>
        </w:tc>
        <w:tc>
          <w:tcPr>
            <w:tcW w:w="6804" w:type="dxa"/>
          </w:tcPr>
          <w:p w:rsidR="007E2424" w:rsidRPr="008D6305" w:rsidRDefault="007E2424" w:rsidP="00325C41">
            <w:pPr>
              <w:ind w:right="1"/>
              <w:jc w:val="both"/>
              <w:rPr>
                <w:sz w:val="22"/>
                <w:szCs w:val="22"/>
              </w:rPr>
            </w:pPr>
            <w:r w:rsidRPr="008D6305">
              <w:rPr>
                <w:bCs/>
                <w:sz w:val="22"/>
                <w:szCs w:val="22"/>
              </w:rPr>
              <w:t>Экспертиза корпуса фильтра ФГк-240.3</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15</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ФВГк-160У/05</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16</w:t>
            </w:r>
          </w:p>
        </w:tc>
        <w:tc>
          <w:tcPr>
            <w:tcW w:w="6804" w:type="dxa"/>
          </w:tcPr>
          <w:p w:rsidR="007E2424" w:rsidRPr="008D6305" w:rsidRDefault="007E2424" w:rsidP="00325C41">
            <w:pPr>
              <w:ind w:right="1"/>
              <w:jc w:val="both"/>
              <w:rPr>
                <w:bCs/>
                <w:sz w:val="22"/>
                <w:szCs w:val="22"/>
              </w:rPr>
            </w:pPr>
            <w:r w:rsidRPr="008D6305">
              <w:rPr>
                <w:bCs/>
                <w:sz w:val="22"/>
                <w:szCs w:val="22"/>
              </w:rPr>
              <w:t>Экспертиза корпуса фильтра ФВГк-360Г/05</w:t>
            </w:r>
          </w:p>
        </w:tc>
        <w:tc>
          <w:tcPr>
            <w:tcW w:w="2661" w:type="dxa"/>
            <w:vAlign w:val="center"/>
          </w:tcPr>
          <w:p w:rsidR="007E2424" w:rsidRPr="008D6305" w:rsidRDefault="007E2424" w:rsidP="00325C41">
            <w:pPr>
              <w:jc w:val="center"/>
              <w:rPr>
                <w:color w:val="000000"/>
                <w:sz w:val="22"/>
                <w:szCs w:val="22"/>
              </w:rPr>
            </w:pPr>
          </w:p>
        </w:tc>
      </w:tr>
      <w:tr w:rsidR="007E2424" w:rsidRPr="008D6305" w:rsidTr="00325C41">
        <w:tc>
          <w:tcPr>
            <w:tcW w:w="567" w:type="dxa"/>
          </w:tcPr>
          <w:p w:rsidR="007E2424" w:rsidRPr="008D6305" w:rsidRDefault="007E2424" w:rsidP="00325C41">
            <w:pPr>
              <w:ind w:right="1"/>
              <w:jc w:val="center"/>
              <w:rPr>
                <w:sz w:val="22"/>
                <w:szCs w:val="22"/>
              </w:rPr>
            </w:pPr>
            <w:r w:rsidRPr="008D6305">
              <w:rPr>
                <w:sz w:val="22"/>
                <w:szCs w:val="22"/>
              </w:rPr>
              <w:t>17</w:t>
            </w:r>
          </w:p>
        </w:tc>
        <w:tc>
          <w:tcPr>
            <w:tcW w:w="6804" w:type="dxa"/>
          </w:tcPr>
          <w:p w:rsidR="007E2424" w:rsidRPr="008D6305" w:rsidRDefault="007E2424" w:rsidP="00325C41">
            <w:pPr>
              <w:ind w:right="1"/>
              <w:jc w:val="both"/>
              <w:rPr>
                <w:bCs/>
                <w:sz w:val="22"/>
                <w:szCs w:val="22"/>
              </w:rPr>
            </w:pPr>
            <w:r w:rsidRPr="008D6305">
              <w:rPr>
                <w:bCs/>
                <w:sz w:val="22"/>
                <w:szCs w:val="22"/>
              </w:rPr>
              <w:t>Разработка материалов паспортизации опасных отходов и проекта нормативов образования отходов и лимитов на их размещение</w:t>
            </w:r>
          </w:p>
        </w:tc>
        <w:tc>
          <w:tcPr>
            <w:tcW w:w="2661" w:type="dxa"/>
            <w:vAlign w:val="center"/>
          </w:tcPr>
          <w:p w:rsidR="007E2424" w:rsidRPr="008D6305" w:rsidRDefault="007E2424" w:rsidP="00325C41">
            <w:pPr>
              <w:jc w:val="center"/>
              <w:rPr>
                <w:color w:val="000000"/>
                <w:sz w:val="22"/>
                <w:szCs w:val="22"/>
              </w:rPr>
            </w:pPr>
          </w:p>
        </w:tc>
      </w:tr>
    </w:tbl>
    <w:tbl>
      <w:tblPr>
        <w:tblW w:w="10314" w:type="dxa"/>
        <w:tblLook w:val="04A0" w:firstRow="1" w:lastRow="0" w:firstColumn="1" w:lastColumn="0" w:noHBand="0" w:noVBand="1"/>
      </w:tblPr>
      <w:tblGrid>
        <w:gridCol w:w="5032"/>
        <w:gridCol w:w="5282"/>
      </w:tblGrid>
      <w:tr w:rsidR="007E2424" w:rsidRPr="008D6305" w:rsidTr="00325C41">
        <w:tc>
          <w:tcPr>
            <w:tcW w:w="5032" w:type="dxa"/>
          </w:tcPr>
          <w:p w:rsidR="007E2424" w:rsidRPr="008D6305" w:rsidRDefault="007E2424" w:rsidP="00325C41">
            <w:pPr>
              <w:ind w:right="392"/>
              <w:rPr>
                <w:color w:val="000000"/>
                <w:sz w:val="22"/>
                <w:szCs w:val="22"/>
              </w:rPr>
            </w:pPr>
          </w:p>
          <w:p w:rsidR="007E2424" w:rsidRDefault="007E2424" w:rsidP="00325C41">
            <w:pPr>
              <w:ind w:right="392"/>
              <w:rPr>
                <w:color w:val="000000"/>
                <w:sz w:val="22"/>
                <w:szCs w:val="22"/>
              </w:rPr>
            </w:pPr>
          </w:p>
          <w:p w:rsidR="007E2424" w:rsidRDefault="007E2424" w:rsidP="00325C41">
            <w:pPr>
              <w:ind w:right="392"/>
              <w:rPr>
                <w:color w:val="000000"/>
                <w:sz w:val="22"/>
                <w:szCs w:val="22"/>
              </w:rPr>
            </w:pP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Pr="008D6305"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tabs>
                <w:tab w:val="left" w:pos="4600"/>
              </w:tabs>
              <w:ind w:right="64"/>
              <w:rPr>
                <w:color w:val="000000"/>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 xml:space="preserve">/   </w:t>
            </w:r>
          </w:p>
          <w:p w:rsidR="007E2424" w:rsidRPr="008D6305" w:rsidRDefault="007E2424" w:rsidP="00325C41">
            <w:pPr>
              <w:tabs>
                <w:tab w:val="left" w:pos="4600"/>
              </w:tabs>
              <w:rPr>
                <w:color w:val="000000"/>
                <w:sz w:val="22"/>
                <w:szCs w:val="22"/>
              </w:rPr>
            </w:pPr>
            <w:r w:rsidRPr="008D6305">
              <w:rPr>
                <w:color w:val="000000"/>
                <w:sz w:val="22"/>
                <w:szCs w:val="22"/>
              </w:rPr>
              <w:t>«_____»_______________2018 г.</w:t>
            </w:r>
          </w:p>
          <w:p w:rsidR="007E2424" w:rsidRPr="008D6305" w:rsidRDefault="007E2424" w:rsidP="00325C41">
            <w:pPr>
              <w:tabs>
                <w:tab w:val="left" w:pos="4600"/>
              </w:tabs>
              <w:rPr>
                <w:color w:val="000000"/>
                <w:sz w:val="22"/>
                <w:szCs w:val="22"/>
              </w:rPr>
            </w:pPr>
            <w:proofErr w:type="spellStart"/>
            <w:r w:rsidRPr="008D6305">
              <w:rPr>
                <w:color w:val="000000"/>
                <w:sz w:val="22"/>
                <w:szCs w:val="22"/>
              </w:rPr>
              <w:t>мп</w:t>
            </w:r>
            <w:proofErr w:type="spellEnd"/>
            <w:r w:rsidRPr="008D6305">
              <w:rPr>
                <w:color w:val="000000"/>
                <w:sz w:val="22"/>
                <w:szCs w:val="22"/>
              </w:rPr>
              <w:t xml:space="preserve"> </w:t>
            </w:r>
          </w:p>
        </w:tc>
        <w:tc>
          <w:tcPr>
            <w:tcW w:w="5282" w:type="dxa"/>
          </w:tcPr>
          <w:p w:rsidR="007E2424" w:rsidRPr="008D6305" w:rsidRDefault="007E2424" w:rsidP="00325C41">
            <w:pPr>
              <w:tabs>
                <w:tab w:val="left" w:pos="5141"/>
              </w:tabs>
              <w:ind w:right="34" w:firstLine="571"/>
              <w:jc w:val="both"/>
              <w:rPr>
                <w:sz w:val="22"/>
                <w:szCs w:val="22"/>
              </w:rPr>
            </w:pPr>
            <w:r w:rsidRPr="008D6305">
              <w:rPr>
                <w:sz w:val="22"/>
                <w:szCs w:val="22"/>
              </w:rPr>
              <w:t xml:space="preserve">        </w:t>
            </w:r>
          </w:p>
          <w:p w:rsidR="007E2424" w:rsidRDefault="007E2424" w:rsidP="00325C41">
            <w:pPr>
              <w:tabs>
                <w:tab w:val="left" w:pos="5141"/>
              </w:tabs>
              <w:ind w:right="34" w:firstLine="571"/>
              <w:jc w:val="both"/>
              <w:rPr>
                <w:sz w:val="22"/>
                <w:szCs w:val="22"/>
              </w:rPr>
            </w:pPr>
            <w:r w:rsidRPr="008D6305">
              <w:rPr>
                <w:sz w:val="22"/>
                <w:szCs w:val="22"/>
              </w:rPr>
              <w:t xml:space="preserve">       </w:t>
            </w:r>
          </w:p>
          <w:p w:rsidR="007E2424"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r>
              <w:rPr>
                <w:sz w:val="22"/>
                <w:szCs w:val="22"/>
              </w:rPr>
              <w:t xml:space="preserve">        </w:t>
            </w:r>
            <w:r w:rsidRPr="008D6305">
              <w:rPr>
                <w:sz w:val="22"/>
                <w:szCs w:val="22"/>
              </w:rPr>
              <w:t>Генеральный директор</w:t>
            </w:r>
          </w:p>
          <w:p w:rsidR="007E2424" w:rsidRPr="008D6305" w:rsidRDefault="007E2424" w:rsidP="00325C41">
            <w:pPr>
              <w:tabs>
                <w:tab w:val="left" w:pos="5141"/>
              </w:tabs>
              <w:ind w:right="34" w:firstLine="996"/>
              <w:jc w:val="both"/>
              <w:rPr>
                <w:sz w:val="22"/>
                <w:szCs w:val="22"/>
              </w:rPr>
            </w:pPr>
            <w:r w:rsidRPr="008D6305">
              <w:rPr>
                <w:sz w:val="22"/>
                <w:szCs w:val="22"/>
              </w:rPr>
              <w:t xml:space="preserve">_________ «_______» </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996"/>
              <w:jc w:val="both"/>
              <w:rPr>
                <w:sz w:val="22"/>
                <w:szCs w:val="22"/>
              </w:rPr>
            </w:pPr>
            <w:r w:rsidRPr="008D6305">
              <w:rPr>
                <w:sz w:val="22"/>
                <w:szCs w:val="22"/>
              </w:rPr>
              <w:t>____________________/</w:t>
            </w:r>
            <w:r w:rsidRPr="008D6305">
              <w:rPr>
                <w:sz w:val="22"/>
                <w:szCs w:val="22"/>
                <w:lang w:val="en-US"/>
              </w:rPr>
              <w:t>__________</w:t>
            </w:r>
            <w:r w:rsidRPr="008D6305">
              <w:rPr>
                <w:sz w:val="22"/>
                <w:szCs w:val="22"/>
              </w:rPr>
              <w:t xml:space="preserve">/ </w:t>
            </w:r>
          </w:p>
          <w:p w:rsidR="007E2424" w:rsidRPr="008D6305" w:rsidRDefault="007E2424" w:rsidP="00325C41">
            <w:pPr>
              <w:tabs>
                <w:tab w:val="left" w:pos="4600"/>
              </w:tabs>
              <w:rPr>
                <w:color w:val="000000"/>
                <w:sz w:val="22"/>
                <w:szCs w:val="22"/>
              </w:rPr>
            </w:pPr>
            <w:r>
              <w:rPr>
                <w:color w:val="000000"/>
                <w:sz w:val="22"/>
                <w:szCs w:val="22"/>
              </w:rPr>
              <w:t xml:space="preserve">                  </w:t>
            </w:r>
            <w:r w:rsidRPr="008D6305">
              <w:rPr>
                <w:color w:val="000000"/>
                <w:sz w:val="22"/>
                <w:szCs w:val="22"/>
              </w:rPr>
              <w:t>«_____»_______________2018 г.</w:t>
            </w:r>
          </w:p>
          <w:p w:rsidR="007E2424" w:rsidRPr="008D6305" w:rsidRDefault="007E2424" w:rsidP="00325C41">
            <w:pPr>
              <w:tabs>
                <w:tab w:val="left" w:pos="5141"/>
              </w:tabs>
              <w:ind w:right="34" w:firstLine="571"/>
              <w:jc w:val="both"/>
              <w:rPr>
                <w:color w:val="000000"/>
                <w:sz w:val="22"/>
                <w:szCs w:val="22"/>
              </w:rPr>
            </w:pPr>
            <w:r>
              <w:rPr>
                <w:color w:val="000000"/>
                <w:sz w:val="22"/>
                <w:szCs w:val="22"/>
              </w:rPr>
              <w:t xml:space="preserve">        </w:t>
            </w:r>
            <w:proofErr w:type="spellStart"/>
            <w:r w:rsidRPr="008D6305">
              <w:rPr>
                <w:color w:val="000000"/>
                <w:sz w:val="22"/>
                <w:szCs w:val="22"/>
              </w:rPr>
              <w:t>мп</w:t>
            </w:r>
            <w:proofErr w:type="spellEnd"/>
          </w:p>
        </w:tc>
      </w:tr>
      <w:tr w:rsidR="007E2424" w:rsidRPr="008D6305" w:rsidTr="00325C41">
        <w:tc>
          <w:tcPr>
            <w:tcW w:w="5032" w:type="dxa"/>
          </w:tcPr>
          <w:p w:rsidR="007E2424" w:rsidRPr="008D6305" w:rsidRDefault="007E2424" w:rsidP="00325C41">
            <w:pPr>
              <w:ind w:right="-288"/>
              <w:jc w:val="both"/>
              <w:rPr>
                <w:color w:val="000000"/>
                <w:spacing w:val="7"/>
                <w:sz w:val="22"/>
                <w:szCs w:val="22"/>
              </w:rPr>
            </w:pPr>
          </w:p>
        </w:tc>
        <w:tc>
          <w:tcPr>
            <w:tcW w:w="5282" w:type="dxa"/>
          </w:tcPr>
          <w:p w:rsidR="007E2424" w:rsidRPr="008D6305" w:rsidRDefault="007E2424" w:rsidP="00325C41">
            <w:pPr>
              <w:ind w:right="-288"/>
              <w:rPr>
                <w:color w:val="000000"/>
                <w:spacing w:val="7"/>
                <w:sz w:val="22"/>
                <w:szCs w:val="22"/>
              </w:rPr>
            </w:pPr>
          </w:p>
        </w:tc>
      </w:tr>
    </w:tbl>
    <w:p w:rsidR="007E2424" w:rsidRPr="008D6305" w:rsidRDefault="007E2424" w:rsidP="007E2424">
      <w:pPr>
        <w:ind w:left="6480" w:firstLine="720"/>
        <w:jc w:val="right"/>
        <w:rPr>
          <w:sz w:val="22"/>
          <w:szCs w:val="22"/>
        </w:rPr>
      </w:pPr>
    </w:p>
    <w:p w:rsidR="007E2424" w:rsidRPr="008D6305" w:rsidRDefault="007E2424" w:rsidP="007E2424">
      <w:pPr>
        <w:ind w:left="6480" w:firstLine="720"/>
        <w:jc w:val="right"/>
        <w:rPr>
          <w:sz w:val="22"/>
          <w:szCs w:val="22"/>
        </w:rPr>
      </w:pPr>
    </w:p>
    <w:p w:rsidR="007E2424" w:rsidRDefault="007E2424" w:rsidP="007E2424">
      <w:pPr>
        <w:ind w:left="6480" w:firstLine="720"/>
        <w:jc w:val="right"/>
        <w:rPr>
          <w:b/>
          <w:sz w:val="22"/>
          <w:szCs w:val="22"/>
        </w:rPr>
      </w:pPr>
    </w:p>
    <w:p w:rsidR="007E2424" w:rsidRDefault="007E2424" w:rsidP="007E2424">
      <w:pPr>
        <w:ind w:left="6480" w:firstLine="720"/>
        <w:jc w:val="right"/>
        <w:rPr>
          <w:b/>
          <w:sz w:val="22"/>
          <w:szCs w:val="22"/>
        </w:rPr>
      </w:pPr>
    </w:p>
    <w:p w:rsidR="007E2424" w:rsidRDefault="007E2424" w:rsidP="007E2424">
      <w:pPr>
        <w:ind w:left="6480" w:firstLine="720"/>
        <w:jc w:val="right"/>
        <w:rPr>
          <w:b/>
          <w:sz w:val="22"/>
          <w:szCs w:val="22"/>
        </w:rPr>
      </w:pPr>
    </w:p>
    <w:p w:rsidR="007E2424" w:rsidRPr="008D6305" w:rsidRDefault="007E2424" w:rsidP="007E2424">
      <w:pPr>
        <w:ind w:left="6480" w:firstLine="720"/>
        <w:jc w:val="right"/>
        <w:rPr>
          <w:b/>
          <w:sz w:val="22"/>
          <w:szCs w:val="22"/>
        </w:rPr>
      </w:pPr>
      <w:r w:rsidRPr="008D6305">
        <w:rPr>
          <w:b/>
          <w:sz w:val="22"/>
          <w:szCs w:val="22"/>
        </w:rPr>
        <w:lastRenderedPageBreak/>
        <w:t>Приложение № 3</w:t>
      </w:r>
    </w:p>
    <w:p w:rsidR="007E2424" w:rsidRPr="008D6305" w:rsidRDefault="007E2424" w:rsidP="007E2424">
      <w:pPr>
        <w:pStyle w:val="af8"/>
        <w:tabs>
          <w:tab w:val="left" w:pos="1134"/>
          <w:tab w:val="left" w:pos="1418"/>
          <w:tab w:val="left" w:pos="9781"/>
        </w:tabs>
        <w:ind w:right="-108"/>
        <w:jc w:val="right"/>
        <w:rPr>
          <w:b/>
          <w:sz w:val="22"/>
          <w:szCs w:val="22"/>
        </w:rPr>
      </w:pPr>
      <w:r w:rsidRPr="008D6305">
        <w:rPr>
          <w:sz w:val="22"/>
          <w:szCs w:val="22"/>
        </w:rPr>
        <w:t xml:space="preserve">к Договору №       от «    »           2018 </w:t>
      </w:r>
      <w:r w:rsidRPr="008D6305">
        <w:rPr>
          <w:b/>
          <w:sz w:val="22"/>
          <w:szCs w:val="22"/>
        </w:rPr>
        <w:t>г.</w:t>
      </w:r>
    </w:p>
    <w:p w:rsidR="007E2424" w:rsidRPr="008D6305" w:rsidRDefault="007E2424" w:rsidP="007E2424">
      <w:pPr>
        <w:jc w:val="right"/>
        <w:rPr>
          <w:sz w:val="22"/>
          <w:szCs w:val="22"/>
        </w:rPr>
      </w:pPr>
    </w:p>
    <w:p w:rsidR="007E2424" w:rsidRPr="008D6305" w:rsidRDefault="007E2424" w:rsidP="007E2424">
      <w:pPr>
        <w:jc w:val="right"/>
        <w:rPr>
          <w:b/>
          <w:sz w:val="22"/>
          <w:szCs w:val="22"/>
        </w:rPr>
      </w:pPr>
      <w:r w:rsidRPr="008D6305">
        <w:rPr>
          <w:b/>
          <w:sz w:val="22"/>
          <w:szCs w:val="22"/>
        </w:rPr>
        <w:t>(ФОРМА)</w:t>
      </w:r>
    </w:p>
    <w:p w:rsidR="007E2424" w:rsidRPr="008D6305" w:rsidRDefault="007E2424" w:rsidP="007E2424">
      <w:pPr>
        <w:jc w:val="right"/>
        <w:rPr>
          <w:b/>
          <w:sz w:val="22"/>
          <w:szCs w:val="22"/>
        </w:rPr>
      </w:pPr>
    </w:p>
    <w:p w:rsidR="007E2424" w:rsidRPr="008D6305" w:rsidRDefault="007E2424" w:rsidP="007E2424">
      <w:pPr>
        <w:jc w:val="center"/>
        <w:rPr>
          <w:b/>
          <w:sz w:val="22"/>
          <w:szCs w:val="22"/>
        </w:rPr>
      </w:pPr>
      <w:r w:rsidRPr="008D6305">
        <w:rPr>
          <w:b/>
          <w:sz w:val="22"/>
          <w:szCs w:val="22"/>
        </w:rPr>
        <w:t>СПЕЦИФИКАЦИЯ № _____ от « __ »__2018 г.</w:t>
      </w:r>
    </w:p>
    <w:p w:rsidR="007E2424" w:rsidRPr="008D6305" w:rsidRDefault="007E2424" w:rsidP="007E2424">
      <w:pPr>
        <w:jc w:val="center"/>
        <w:rPr>
          <w:b/>
          <w:sz w:val="22"/>
          <w:szCs w:val="22"/>
        </w:rPr>
      </w:pPr>
    </w:p>
    <w:p w:rsidR="007E2424" w:rsidRPr="008D6305" w:rsidRDefault="007E2424" w:rsidP="007E2424">
      <w:pPr>
        <w:tabs>
          <w:tab w:val="left" w:pos="142"/>
        </w:tabs>
        <w:ind w:right="1"/>
        <w:jc w:val="both"/>
        <w:rPr>
          <w:color w:val="000000"/>
          <w:spacing w:val="5"/>
          <w:sz w:val="22"/>
          <w:szCs w:val="22"/>
        </w:rPr>
      </w:pPr>
      <w:r w:rsidRPr="008D6305">
        <w:rPr>
          <w:b/>
          <w:iCs/>
          <w:sz w:val="22"/>
          <w:szCs w:val="22"/>
        </w:rPr>
        <w:t xml:space="preserve">             </w:t>
      </w:r>
      <w:r w:rsidRPr="008D6305">
        <w:rPr>
          <w:b/>
          <w:color w:val="000000"/>
          <w:sz w:val="22"/>
          <w:szCs w:val="22"/>
        </w:rPr>
        <w:t>Акционерное общество «</w:t>
      </w:r>
      <w:proofErr w:type="spellStart"/>
      <w:r w:rsidRPr="008D6305">
        <w:rPr>
          <w:b/>
          <w:color w:val="000000"/>
          <w:sz w:val="22"/>
          <w:szCs w:val="22"/>
        </w:rPr>
        <w:t>Совэкс</w:t>
      </w:r>
      <w:proofErr w:type="spellEnd"/>
      <w:r w:rsidRPr="008D6305">
        <w:rPr>
          <w:b/>
          <w:color w:val="000000"/>
          <w:sz w:val="22"/>
          <w:szCs w:val="22"/>
        </w:rPr>
        <w:t>» (АО «</w:t>
      </w:r>
      <w:proofErr w:type="spellStart"/>
      <w:r w:rsidRPr="008D6305">
        <w:rPr>
          <w:b/>
          <w:color w:val="000000"/>
          <w:sz w:val="22"/>
          <w:szCs w:val="22"/>
        </w:rPr>
        <w:t>Совэкс</w:t>
      </w:r>
      <w:proofErr w:type="spellEnd"/>
      <w:r w:rsidRPr="008D6305">
        <w:rPr>
          <w:b/>
          <w:color w:val="000000"/>
          <w:sz w:val="22"/>
          <w:szCs w:val="22"/>
        </w:rPr>
        <w:t>»),</w:t>
      </w:r>
      <w:r w:rsidRPr="008D6305">
        <w:rPr>
          <w:color w:val="000000"/>
          <w:sz w:val="22"/>
          <w:szCs w:val="22"/>
        </w:rPr>
        <w:t xml:space="preserve"> именуемое </w:t>
      </w:r>
      <w:r w:rsidRPr="008D6305">
        <w:rPr>
          <w:color w:val="000000"/>
          <w:spacing w:val="5"/>
          <w:sz w:val="22"/>
          <w:szCs w:val="22"/>
        </w:rPr>
        <w:t>в дальнейшем Заказчик</w:t>
      </w:r>
      <w:r w:rsidRPr="008D6305">
        <w:rPr>
          <w:sz w:val="22"/>
          <w:szCs w:val="22"/>
        </w:rPr>
        <w:t>,</w:t>
      </w:r>
      <w:r w:rsidRPr="008D6305">
        <w:rPr>
          <w:b/>
          <w:sz w:val="22"/>
          <w:szCs w:val="22"/>
        </w:rPr>
        <w:t xml:space="preserve"> </w:t>
      </w:r>
      <w:r w:rsidRPr="008D6305">
        <w:rPr>
          <w:color w:val="000000"/>
          <w:spacing w:val="5"/>
          <w:sz w:val="22"/>
          <w:szCs w:val="22"/>
        </w:rPr>
        <w:t xml:space="preserve">в лице генерального директор </w:t>
      </w:r>
      <w:proofErr w:type="spellStart"/>
      <w:r w:rsidRPr="008D6305">
        <w:rPr>
          <w:color w:val="000000"/>
          <w:spacing w:val="5"/>
          <w:sz w:val="22"/>
          <w:szCs w:val="22"/>
        </w:rPr>
        <w:t>Бахмета</w:t>
      </w:r>
      <w:proofErr w:type="spellEnd"/>
      <w:r w:rsidRPr="008D6305">
        <w:rPr>
          <w:color w:val="000000"/>
          <w:spacing w:val="5"/>
          <w:sz w:val="22"/>
          <w:szCs w:val="22"/>
        </w:rPr>
        <w:t xml:space="preserve"> Андрея Анатольевича, действующего на основании Устава, с одной стороны, и</w:t>
      </w:r>
    </w:p>
    <w:p w:rsidR="007E2424" w:rsidRPr="008D6305" w:rsidRDefault="007E2424" w:rsidP="007E2424">
      <w:pPr>
        <w:tabs>
          <w:tab w:val="left" w:pos="142"/>
        </w:tabs>
        <w:ind w:right="1"/>
        <w:jc w:val="both"/>
        <w:rPr>
          <w:color w:val="FF0000"/>
          <w:sz w:val="22"/>
          <w:szCs w:val="22"/>
        </w:rPr>
      </w:pPr>
      <w:r w:rsidRPr="008D6305">
        <w:rPr>
          <w:b/>
          <w:color w:val="000000"/>
          <w:spacing w:val="5"/>
          <w:sz w:val="22"/>
          <w:szCs w:val="22"/>
        </w:rPr>
        <w:tab/>
        <w:t xml:space="preserve">         </w:t>
      </w:r>
      <w:r w:rsidRPr="008D6305">
        <w:rPr>
          <w:b/>
          <w:color w:val="000000"/>
          <w:sz w:val="22"/>
          <w:szCs w:val="22"/>
        </w:rPr>
        <w:t>______________________ «____________________»</w:t>
      </w:r>
      <w:r w:rsidRPr="008D6305">
        <w:rPr>
          <w:b/>
          <w:color w:val="000000"/>
          <w:spacing w:val="5"/>
          <w:sz w:val="22"/>
          <w:szCs w:val="22"/>
        </w:rPr>
        <w:t xml:space="preserve"> (_______ «_______»), </w:t>
      </w:r>
      <w:proofErr w:type="gramStart"/>
      <w:r w:rsidRPr="008D6305">
        <w:rPr>
          <w:color w:val="000000"/>
          <w:spacing w:val="5"/>
          <w:sz w:val="22"/>
          <w:szCs w:val="22"/>
        </w:rPr>
        <w:t>именуемое</w:t>
      </w:r>
      <w:proofErr w:type="gramEnd"/>
      <w:r w:rsidRPr="008D6305">
        <w:rPr>
          <w:color w:val="000000"/>
          <w:spacing w:val="5"/>
          <w:sz w:val="22"/>
          <w:szCs w:val="22"/>
        </w:rPr>
        <w:t xml:space="preserve"> в дальнейшем Подрядчик, в лице генерального директора _______________</w:t>
      </w:r>
      <w:r w:rsidRPr="008D6305">
        <w:rPr>
          <w:color w:val="000000"/>
          <w:sz w:val="22"/>
          <w:szCs w:val="22"/>
        </w:rPr>
        <w:t>, действующего на основании Устава, с другой стороны</w:t>
      </w:r>
      <w:r w:rsidRPr="008D6305">
        <w:rPr>
          <w:sz w:val="22"/>
          <w:szCs w:val="22"/>
        </w:rPr>
        <w:t xml:space="preserve">, </w:t>
      </w:r>
    </w:p>
    <w:p w:rsidR="007E2424" w:rsidRPr="008D6305" w:rsidRDefault="007E2424" w:rsidP="007E2424">
      <w:pPr>
        <w:ind w:firstLine="720"/>
        <w:jc w:val="both"/>
        <w:rPr>
          <w:sz w:val="22"/>
          <w:szCs w:val="22"/>
        </w:rPr>
      </w:pPr>
      <w:r w:rsidRPr="008D6305">
        <w:rPr>
          <w:sz w:val="22"/>
          <w:szCs w:val="22"/>
        </w:rPr>
        <w:t>составили настоящее приложение № 3 (Спецификацию № _____) к вышеуказанному договору о нижеследующем:</w:t>
      </w:r>
    </w:p>
    <w:tbl>
      <w:tblPr>
        <w:tblW w:w="10104" w:type="dxa"/>
        <w:tblInd w:w="108" w:type="dxa"/>
        <w:tblLook w:val="04A0" w:firstRow="1" w:lastRow="0" w:firstColumn="1" w:lastColumn="0" w:noHBand="0" w:noVBand="1"/>
      </w:tblPr>
      <w:tblGrid>
        <w:gridCol w:w="567"/>
        <w:gridCol w:w="771"/>
        <w:gridCol w:w="3482"/>
        <w:gridCol w:w="1417"/>
        <w:gridCol w:w="324"/>
        <w:gridCol w:w="810"/>
        <w:gridCol w:w="180"/>
        <w:gridCol w:w="1130"/>
        <w:gridCol w:w="1423"/>
      </w:tblGrid>
      <w:tr w:rsidR="007E2424" w:rsidRPr="008D6305" w:rsidTr="00325C41">
        <w:trPr>
          <w:trHeight w:val="255"/>
        </w:trPr>
        <w:tc>
          <w:tcPr>
            <w:tcW w:w="567" w:type="dxa"/>
            <w:noWrap/>
            <w:vAlign w:val="bottom"/>
          </w:tcPr>
          <w:p w:rsidR="007E2424" w:rsidRPr="008D6305" w:rsidRDefault="007E2424" w:rsidP="00325C41">
            <w:pPr>
              <w:rPr>
                <w:sz w:val="22"/>
                <w:szCs w:val="22"/>
                <w:lang w:eastAsia="en-US"/>
              </w:rPr>
            </w:pPr>
          </w:p>
        </w:tc>
        <w:tc>
          <w:tcPr>
            <w:tcW w:w="771" w:type="dxa"/>
            <w:noWrap/>
            <w:vAlign w:val="bottom"/>
          </w:tcPr>
          <w:p w:rsidR="007E2424" w:rsidRPr="008D6305" w:rsidRDefault="007E2424" w:rsidP="00325C41">
            <w:pPr>
              <w:rPr>
                <w:sz w:val="22"/>
                <w:szCs w:val="22"/>
                <w:lang w:eastAsia="en-US"/>
              </w:rPr>
            </w:pPr>
          </w:p>
        </w:tc>
        <w:tc>
          <w:tcPr>
            <w:tcW w:w="3482" w:type="dxa"/>
            <w:noWrap/>
            <w:vAlign w:val="bottom"/>
          </w:tcPr>
          <w:p w:rsidR="007E2424" w:rsidRPr="008D6305" w:rsidRDefault="007E2424" w:rsidP="00325C41">
            <w:pPr>
              <w:rPr>
                <w:sz w:val="22"/>
                <w:szCs w:val="22"/>
                <w:lang w:eastAsia="en-US"/>
              </w:rPr>
            </w:pPr>
          </w:p>
        </w:tc>
        <w:tc>
          <w:tcPr>
            <w:tcW w:w="1417" w:type="dxa"/>
            <w:noWrap/>
            <w:vAlign w:val="bottom"/>
          </w:tcPr>
          <w:p w:rsidR="007E2424" w:rsidRPr="008D6305" w:rsidRDefault="007E2424" w:rsidP="00325C41">
            <w:pPr>
              <w:rPr>
                <w:sz w:val="22"/>
                <w:szCs w:val="22"/>
                <w:lang w:eastAsia="en-US"/>
              </w:rPr>
            </w:pPr>
          </w:p>
        </w:tc>
        <w:tc>
          <w:tcPr>
            <w:tcW w:w="1134" w:type="dxa"/>
            <w:gridSpan w:val="2"/>
            <w:noWrap/>
            <w:vAlign w:val="bottom"/>
          </w:tcPr>
          <w:p w:rsidR="007E2424" w:rsidRPr="008D6305" w:rsidRDefault="007E2424" w:rsidP="00325C41">
            <w:pPr>
              <w:rPr>
                <w:sz w:val="22"/>
                <w:szCs w:val="22"/>
                <w:lang w:eastAsia="en-US"/>
              </w:rPr>
            </w:pPr>
          </w:p>
        </w:tc>
        <w:tc>
          <w:tcPr>
            <w:tcW w:w="1310" w:type="dxa"/>
            <w:gridSpan w:val="2"/>
            <w:noWrap/>
            <w:vAlign w:val="bottom"/>
          </w:tcPr>
          <w:p w:rsidR="007E2424" w:rsidRPr="008D6305" w:rsidRDefault="007E2424" w:rsidP="00325C41">
            <w:pPr>
              <w:rPr>
                <w:sz w:val="22"/>
                <w:szCs w:val="22"/>
                <w:lang w:eastAsia="en-US"/>
              </w:rPr>
            </w:pPr>
          </w:p>
        </w:tc>
        <w:tc>
          <w:tcPr>
            <w:tcW w:w="1423" w:type="dxa"/>
            <w:noWrap/>
            <w:vAlign w:val="bottom"/>
          </w:tcPr>
          <w:p w:rsidR="007E2424" w:rsidRPr="008D6305" w:rsidRDefault="007E2424" w:rsidP="00325C41">
            <w:pPr>
              <w:rPr>
                <w:sz w:val="22"/>
                <w:szCs w:val="22"/>
                <w:lang w:eastAsia="en-US"/>
              </w:rPr>
            </w:pPr>
          </w:p>
        </w:tc>
      </w:tr>
      <w:tr w:rsidR="007E2424" w:rsidRPr="008D6305" w:rsidTr="00325C41">
        <w:trPr>
          <w:trHeight w:val="10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E2424" w:rsidRPr="008D6305" w:rsidRDefault="007E2424" w:rsidP="00325C41">
            <w:pPr>
              <w:jc w:val="center"/>
              <w:rPr>
                <w:sz w:val="22"/>
                <w:szCs w:val="22"/>
                <w:lang w:val="en-US" w:eastAsia="en-US"/>
              </w:rPr>
            </w:pPr>
            <w:r w:rsidRPr="008D6305">
              <w:rPr>
                <w:sz w:val="22"/>
                <w:szCs w:val="22"/>
              </w:rPr>
              <w:t xml:space="preserve">№ </w:t>
            </w:r>
            <w:proofErr w:type="gramStart"/>
            <w:r w:rsidRPr="008D6305">
              <w:rPr>
                <w:sz w:val="22"/>
                <w:szCs w:val="22"/>
              </w:rPr>
              <w:t>п</w:t>
            </w:r>
            <w:proofErr w:type="gramEnd"/>
            <w:r w:rsidRPr="008D6305">
              <w:rPr>
                <w:sz w:val="22"/>
                <w:szCs w:val="22"/>
              </w:rPr>
              <w:t>/п</w:t>
            </w:r>
          </w:p>
        </w:tc>
        <w:tc>
          <w:tcPr>
            <w:tcW w:w="4253" w:type="dxa"/>
            <w:gridSpan w:val="2"/>
            <w:tcBorders>
              <w:top w:val="single" w:sz="4" w:space="0" w:color="auto"/>
              <w:left w:val="nil"/>
              <w:bottom w:val="single" w:sz="4" w:space="0" w:color="auto"/>
              <w:right w:val="nil"/>
            </w:tcBorders>
            <w:vAlign w:val="center"/>
            <w:hideMark/>
          </w:tcPr>
          <w:p w:rsidR="007E2424" w:rsidRPr="008D6305" w:rsidRDefault="007E2424" w:rsidP="00325C41">
            <w:pPr>
              <w:jc w:val="center"/>
              <w:rPr>
                <w:sz w:val="22"/>
                <w:szCs w:val="22"/>
                <w:lang w:val="en-US" w:eastAsia="en-US"/>
              </w:rPr>
            </w:pPr>
            <w:r w:rsidRPr="008D6305">
              <w:rPr>
                <w:sz w:val="22"/>
                <w:szCs w:val="22"/>
              </w:rPr>
              <w:t>Наименование работ</w:t>
            </w:r>
          </w:p>
        </w:tc>
        <w:tc>
          <w:tcPr>
            <w:tcW w:w="1417" w:type="dxa"/>
            <w:tcBorders>
              <w:top w:val="single" w:sz="4" w:space="0" w:color="auto"/>
              <w:left w:val="single" w:sz="4" w:space="0" w:color="auto"/>
              <w:bottom w:val="single" w:sz="4" w:space="0" w:color="auto"/>
              <w:right w:val="nil"/>
            </w:tcBorders>
            <w:vAlign w:val="center"/>
            <w:hideMark/>
          </w:tcPr>
          <w:p w:rsidR="007E2424" w:rsidRPr="008D6305" w:rsidRDefault="007E2424" w:rsidP="00325C41">
            <w:pPr>
              <w:jc w:val="center"/>
              <w:rPr>
                <w:sz w:val="22"/>
                <w:szCs w:val="22"/>
                <w:lang w:val="en-US" w:eastAsia="en-US"/>
              </w:rPr>
            </w:pPr>
            <w:r w:rsidRPr="008D6305">
              <w:rPr>
                <w:sz w:val="22"/>
                <w:szCs w:val="22"/>
              </w:rPr>
              <w:t>Единица</w:t>
            </w:r>
            <w:r w:rsidRPr="008D6305">
              <w:rPr>
                <w:sz w:val="22"/>
                <w:szCs w:val="22"/>
              </w:rPr>
              <w:br/>
              <w:t>измерения</w:t>
            </w:r>
          </w:p>
        </w:tc>
        <w:tc>
          <w:tcPr>
            <w:tcW w:w="1134" w:type="dxa"/>
            <w:gridSpan w:val="2"/>
            <w:tcBorders>
              <w:top w:val="single" w:sz="4" w:space="0" w:color="auto"/>
              <w:left w:val="single" w:sz="4" w:space="0" w:color="auto"/>
              <w:bottom w:val="single" w:sz="4" w:space="0" w:color="auto"/>
              <w:right w:val="nil"/>
            </w:tcBorders>
            <w:vAlign w:val="center"/>
            <w:hideMark/>
          </w:tcPr>
          <w:p w:rsidR="007E2424" w:rsidRPr="008D6305" w:rsidRDefault="007E2424" w:rsidP="00325C41">
            <w:pPr>
              <w:jc w:val="center"/>
              <w:rPr>
                <w:sz w:val="22"/>
                <w:szCs w:val="22"/>
                <w:lang w:val="en-US" w:eastAsia="en-US"/>
              </w:rPr>
            </w:pPr>
            <w:r w:rsidRPr="008D6305">
              <w:rPr>
                <w:sz w:val="22"/>
                <w:szCs w:val="22"/>
              </w:rPr>
              <w:t>Кол</w:t>
            </w:r>
            <w:proofErr w:type="gramStart"/>
            <w:r w:rsidRPr="008D6305">
              <w:rPr>
                <w:sz w:val="22"/>
                <w:szCs w:val="22"/>
              </w:rPr>
              <w:t>и-</w:t>
            </w:r>
            <w:proofErr w:type="gramEnd"/>
            <w:r w:rsidRPr="008D6305">
              <w:rPr>
                <w:sz w:val="22"/>
                <w:szCs w:val="22"/>
              </w:rPr>
              <w:br/>
            </w:r>
            <w:proofErr w:type="spellStart"/>
            <w:r w:rsidRPr="008D6305">
              <w:rPr>
                <w:sz w:val="22"/>
                <w:szCs w:val="22"/>
              </w:rPr>
              <w:t>чество</w:t>
            </w:r>
            <w:proofErr w:type="spellEnd"/>
          </w:p>
        </w:tc>
        <w:tc>
          <w:tcPr>
            <w:tcW w:w="1310" w:type="dxa"/>
            <w:gridSpan w:val="2"/>
            <w:tcBorders>
              <w:top w:val="single" w:sz="4" w:space="0" w:color="auto"/>
              <w:left w:val="single" w:sz="4" w:space="0" w:color="auto"/>
              <w:bottom w:val="single" w:sz="4" w:space="0" w:color="auto"/>
              <w:right w:val="nil"/>
            </w:tcBorders>
            <w:vAlign w:val="center"/>
            <w:hideMark/>
          </w:tcPr>
          <w:p w:rsidR="007E2424" w:rsidRPr="008D6305" w:rsidRDefault="007E2424" w:rsidP="00325C41">
            <w:pPr>
              <w:jc w:val="center"/>
              <w:rPr>
                <w:sz w:val="22"/>
                <w:szCs w:val="22"/>
                <w:lang w:eastAsia="en-US"/>
              </w:rPr>
            </w:pPr>
            <w:r w:rsidRPr="008D6305">
              <w:rPr>
                <w:sz w:val="22"/>
                <w:szCs w:val="22"/>
              </w:rPr>
              <w:t>Цена за ед., руб.</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2424" w:rsidRPr="008D6305" w:rsidRDefault="007E2424" w:rsidP="00325C41">
            <w:pPr>
              <w:jc w:val="center"/>
              <w:rPr>
                <w:sz w:val="22"/>
                <w:szCs w:val="22"/>
                <w:lang w:eastAsia="en-US"/>
              </w:rPr>
            </w:pPr>
            <w:r w:rsidRPr="008D6305">
              <w:rPr>
                <w:sz w:val="22"/>
                <w:szCs w:val="22"/>
              </w:rPr>
              <w:t xml:space="preserve">Сумма, </w:t>
            </w:r>
          </w:p>
          <w:p w:rsidR="007E2424" w:rsidRPr="008D6305" w:rsidRDefault="007E2424" w:rsidP="00325C41">
            <w:pPr>
              <w:jc w:val="center"/>
              <w:rPr>
                <w:sz w:val="22"/>
                <w:szCs w:val="22"/>
                <w:lang w:eastAsia="en-US"/>
              </w:rPr>
            </w:pPr>
            <w:r w:rsidRPr="008D6305">
              <w:rPr>
                <w:sz w:val="22"/>
                <w:szCs w:val="22"/>
              </w:rPr>
              <w:t>руб.</w:t>
            </w:r>
          </w:p>
        </w:tc>
      </w:tr>
      <w:tr w:rsidR="007E2424" w:rsidRPr="008D6305" w:rsidTr="00325C41">
        <w:trPr>
          <w:trHeight w:val="401"/>
        </w:trPr>
        <w:tc>
          <w:tcPr>
            <w:tcW w:w="567"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sz w:val="22"/>
                <w:szCs w:val="22"/>
                <w:lang w:eastAsia="en-US"/>
              </w:rPr>
            </w:pPr>
            <w:r w:rsidRPr="008D6305">
              <w:rPr>
                <w:sz w:val="22"/>
                <w:szCs w:val="22"/>
              </w:rPr>
              <w:t>1</w:t>
            </w:r>
          </w:p>
        </w:tc>
        <w:tc>
          <w:tcPr>
            <w:tcW w:w="4253" w:type="dxa"/>
            <w:gridSpan w:val="2"/>
            <w:tcBorders>
              <w:top w:val="single" w:sz="4" w:space="0" w:color="auto"/>
              <w:left w:val="nil"/>
              <w:bottom w:val="single" w:sz="4" w:space="0" w:color="auto"/>
              <w:right w:val="nil"/>
            </w:tcBorders>
            <w:vAlign w:val="center"/>
            <w:hideMark/>
          </w:tcPr>
          <w:p w:rsidR="007E2424" w:rsidRPr="008D6305" w:rsidRDefault="007E2424" w:rsidP="00325C41">
            <w:pPr>
              <w:jc w:val="center"/>
              <w:rPr>
                <w:sz w:val="22"/>
                <w:szCs w:val="22"/>
                <w:lang w:eastAsia="en-US"/>
              </w:rPr>
            </w:pPr>
            <w:r w:rsidRPr="008D6305">
              <w:rPr>
                <w:sz w:val="22"/>
                <w:szCs w:val="22"/>
              </w:rPr>
              <w:t>----</w:t>
            </w:r>
          </w:p>
        </w:tc>
        <w:tc>
          <w:tcPr>
            <w:tcW w:w="1417" w:type="dxa"/>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134" w:type="dxa"/>
            <w:gridSpan w:val="2"/>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310" w:type="dxa"/>
            <w:gridSpan w:val="2"/>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423"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sz w:val="22"/>
                <w:szCs w:val="22"/>
                <w:lang w:eastAsia="en-US"/>
              </w:rPr>
            </w:pPr>
            <w:r w:rsidRPr="008D6305">
              <w:rPr>
                <w:sz w:val="22"/>
                <w:szCs w:val="22"/>
              </w:rPr>
              <w:t>--</w:t>
            </w:r>
          </w:p>
        </w:tc>
      </w:tr>
      <w:tr w:rsidR="007E2424" w:rsidRPr="008D6305" w:rsidTr="00325C41">
        <w:trPr>
          <w:trHeight w:val="401"/>
        </w:trPr>
        <w:tc>
          <w:tcPr>
            <w:tcW w:w="567"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sz w:val="22"/>
                <w:szCs w:val="22"/>
              </w:rPr>
            </w:pPr>
            <w:r w:rsidRPr="008D6305">
              <w:rPr>
                <w:sz w:val="22"/>
                <w:szCs w:val="22"/>
              </w:rPr>
              <w:t>2</w:t>
            </w:r>
          </w:p>
        </w:tc>
        <w:tc>
          <w:tcPr>
            <w:tcW w:w="4253" w:type="dxa"/>
            <w:gridSpan w:val="2"/>
            <w:tcBorders>
              <w:top w:val="single" w:sz="4" w:space="0" w:color="auto"/>
              <w:left w:val="nil"/>
              <w:bottom w:val="single" w:sz="4" w:space="0" w:color="auto"/>
              <w:right w:val="nil"/>
            </w:tcBorders>
            <w:vAlign w:val="center"/>
            <w:hideMark/>
          </w:tcPr>
          <w:p w:rsidR="007E2424" w:rsidRPr="008D6305" w:rsidRDefault="007E2424" w:rsidP="00325C41">
            <w:pPr>
              <w:jc w:val="center"/>
              <w:rPr>
                <w:sz w:val="22"/>
                <w:szCs w:val="22"/>
                <w:lang w:eastAsia="en-US"/>
              </w:rPr>
            </w:pPr>
            <w:r w:rsidRPr="008D6305">
              <w:rPr>
                <w:sz w:val="22"/>
                <w:szCs w:val="22"/>
              </w:rPr>
              <w:t>----</w:t>
            </w:r>
          </w:p>
        </w:tc>
        <w:tc>
          <w:tcPr>
            <w:tcW w:w="1417" w:type="dxa"/>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134" w:type="dxa"/>
            <w:gridSpan w:val="2"/>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310" w:type="dxa"/>
            <w:gridSpan w:val="2"/>
            <w:tcBorders>
              <w:top w:val="nil"/>
              <w:left w:val="single" w:sz="4" w:space="0" w:color="auto"/>
              <w:bottom w:val="single" w:sz="4" w:space="0" w:color="auto"/>
              <w:right w:val="nil"/>
            </w:tcBorders>
            <w:noWrap/>
            <w:vAlign w:val="center"/>
            <w:hideMark/>
          </w:tcPr>
          <w:p w:rsidR="007E2424" w:rsidRPr="008D6305" w:rsidRDefault="007E2424" w:rsidP="00325C41">
            <w:pPr>
              <w:jc w:val="center"/>
              <w:rPr>
                <w:sz w:val="22"/>
                <w:szCs w:val="22"/>
                <w:lang w:eastAsia="en-US"/>
              </w:rPr>
            </w:pPr>
            <w:r w:rsidRPr="008D6305">
              <w:rPr>
                <w:sz w:val="22"/>
                <w:szCs w:val="22"/>
              </w:rPr>
              <w:t>---</w:t>
            </w:r>
          </w:p>
        </w:tc>
        <w:tc>
          <w:tcPr>
            <w:tcW w:w="1423"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sz w:val="22"/>
                <w:szCs w:val="22"/>
                <w:lang w:eastAsia="en-US"/>
              </w:rPr>
            </w:pPr>
            <w:r w:rsidRPr="008D6305">
              <w:rPr>
                <w:sz w:val="22"/>
                <w:szCs w:val="22"/>
              </w:rPr>
              <w:t>--</w:t>
            </w:r>
          </w:p>
        </w:tc>
      </w:tr>
      <w:tr w:rsidR="007E2424" w:rsidRPr="008D6305" w:rsidTr="00325C41">
        <w:trPr>
          <w:trHeight w:val="423"/>
        </w:trPr>
        <w:tc>
          <w:tcPr>
            <w:tcW w:w="567" w:type="dxa"/>
            <w:noWrap/>
            <w:vAlign w:val="center"/>
          </w:tcPr>
          <w:p w:rsidR="007E2424" w:rsidRPr="008D6305" w:rsidRDefault="007E2424" w:rsidP="00325C41">
            <w:pPr>
              <w:rPr>
                <w:sz w:val="22"/>
                <w:szCs w:val="22"/>
                <w:lang w:eastAsia="en-US"/>
              </w:rPr>
            </w:pPr>
          </w:p>
        </w:tc>
        <w:tc>
          <w:tcPr>
            <w:tcW w:w="771" w:type="dxa"/>
            <w:noWrap/>
            <w:vAlign w:val="bottom"/>
          </w:tcPr>
          <w:p w:rsidR="007E2424" w:rsidRPr="008D6305" w:rsidRDefault="007E2424" w:rsidP="00325C41">
            <w:pPr>
              <w:rPr>
                <w:sz w:val="22"/>
                <w:szCs w:val="22"/>
                <w:lang w:eastAsia="en-US"/>
              </w:rPr>
            </w:pPr>
          </w:p>
        </w:tc>
        <w:tc>
          <w:tcPr>
            <w:tcW w:w="3482" w:type="dxa"/>
            <w:noWrap/>
            <w:vAlign w:val="bottom"/>
          </w:tcPr>
          <w:p w:rsidR="007E2424" w:rsidRPr="008D6305" w:rsidRDefault="007E2424" w:rsidP="00325C41">
            <w:pPr>
              <w:rPr>
                <w:sz w:val="22"/>
                <w:szCs w:val="22"/>
                <w:lang w:eastAsia="en-US"/>
              </w:rPr>
            </w:pPr>
          </w:p>
        </w:tc>
        <w:tc>
          <w:tcPr>
            <w:tcW w:w="3861" w:type="dxa"/>
            <w:gridSpan w:val="5"/>
            <w:noWrap/>
            <w:vAlign w:val="center"/>
            <w:hideMark/>
          </w:tcPr>
          <w:p w:rsidR="007E2424" w:rsidRPr="008D6305" w:rsidRDefault="007E2424" w:rsidP="00325C41">
            <w:pPr>
              <w:jc w:val="right"/>
              <w:rPr>
                <w:b/>
                <w:bCs/>
                <w:sz w:val="22"/>
                <w:szCs w:val="22"/>
                <w:lang w:eastAsia="en-US"/>
              </w:rPr>
            </w:pPr>
            <w:r w:rsidRPr="008D6305">
              <w:rPr>
                <w:b/>
                <w:bCs/>
                <w:sz w:val="22"/>
                <w:szCs w:val="22"/>
              </w:rPr>
              <w:t>Итого:</w:t>
            </w:r>
          </w:p>
        </w:tc>
        <w:tc>
          <w:tcPr>
            <w:tcW w:w="1423"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b/>
                <w:bCs/>
                <w:sz w:val="22"/>
                <w:szCs w:val="22"/>
                <w:lang w:eastAsia="en-US"/>
              </w:rPr>
            </w:pPr>
            <w:r w:rsidRPr="008D6305">
              <w:rPr>
                <w:b/>
                <w:bCs/>
                <w:sz w:val="22"/>
                <w:szCs w:val="22"/>
              </w:rPr>
              <w:t>---</w:t>
            </w:r>
          </w:p>
        </w:tc>
      </w:tr>
      <w:tr w:rsidR="007E2424" w:rsidRPr="008D6305" w:rsidTr="00325C41">
        <w:trPr>
          <w:trHeight w:val="415"/>
        </w:trPr>
        <w:tc>
          <w:tcPr>
            <w:tcW w:w="567" w:type="dxa"/>
            <w:noWrap/>
            <w:vAlign w:val="bottom"/>
          </w:tcPr>
          <w:p w:rsidR="007E2424" w:rsidRPr="008D6305" w:rsidRDefault="007E2424" w:rsidP="00325C41">
            <w:pPr>
              <w:rPr>
                <w:sz w:val="22"/>
                <w:szCs w:val="22"/>
                <w:lang w:eastAsia="en-US"/>
              </w:rPr>
            </w:pPr>
          </w:p>
        </w:tc>
        <w:tc>
          <w:tcPr>
            <w:tcW w:w="771" w:type="dxa"/>
            <w:noWrap/>
            <w:vAlign w:val="bottom"/>
          </w:tcPr>
          <w:p w:rsidR="007E2424" w:rsidRPr="008D6305" w:rsidRDefault="007E2424" w:rsidP="00325C41">
            <w:pPr>
              <w:rPr>
                <w:sz w:val="22"/>
                <w:szCs w:val="22"/>
                <w:lang w:eastAsia="en-US"/>
              </w:rPr>
            </w:pPr>
          </w:p>
        </w:tc>
        <w:tc>
          <w:tcPr>
            <w:tcW w:w="3482" w:type="dxa"/>
            <w:noWrap/>
            <w:vAlign w:val="bottom"/>
          </w:tcPr>
          <w:p w:rsidR="007E2424" w:rsidRPr="008D6305" w:rsidRDefault="007E2424" w:rsidP="00325C41">
            <w:pPr>
              <w:rPr>
                <w:sz w:val="22"/>
                <w:szCs w:val="22"/>
                <w:lang w:eastAsia="en-US"/>
              </w:rPr>
            </w:pPr>
          </w:p>
        </w:tc>
        <w:tc>
          <w:tcPr>
            <w:tcW w:w="3861" w:type="dxa"/>
            <w:gridSpan w:val="5"/>
            <w:noWrap/>
            <w:vAlign w:val="center"/>
            <w:hideMark/>
          </w:tcPr>
          <w:p w:rsidR="007E2424" w:rsidRPr="008D6305" w:rsidRDefault="007E2424" w:rsidP="00325C41">
            <w:pPr>
              <w:jc w:val="right"/>
              <w:rPr>
                <w:b/>
                <w:bCs/>
                <w:sz w:val="22"/>
                <w:szCs w:val="22"/>
                <w:lang w:val="en-US" w:eastAsia="en-US"/>
              </w:rPr>
            </w:pPr>
            <w:r w:rsidRPr="008D6305">
              <w:rPr>
                <w:b/>
                <w:bCs/>
                <w:sz w:val="22"/>
                <w:szCs w:val="22"/>
              </w:rPr>
              <w:t>Сумма НДС 18%:</w:t>
            </w:r>
          </w:p>
        </w:tc>
        <w:tc>
          <w:tcPr>
            <w:tcW w:w="1423" w:type="dxa"/>
            <w:tcBorders>
              <w:top w:val="nil"/>
              <w:left w:val="single" w:sz="4" w:space="0" w:color="auto"/>
              <w:bottom w:val="single" w:sz="4" w:space="0" w:color="auto"/>
              <w:right w:val="single" w:sz="4" w:space="0" w:color="auto"/>
            </w:tcBorders>
            <w:noWrap/>
            <w:vAlign w:val="center"/>
            <w:hideMark/>
          </w:tcPr>
          <w:p w:rsidR="007E2424" w:rsidRPr="008D6305" w:rsidRDefault="007E2424" w:rsidP="00325C41">
            <w:pPr>
              <w:jc w:val="center"/>
              <w:rPr>
                <w:b/>
                <w:bCs/>
                <w:sz w:val="22"/>
                <w:szCs w:val="22"/>
                <w:lang w:eastAsia="en-US"/>
              </w:rPr>
            </w:pPr>
            <w:r w:rsidRPr="008D6305">
              <w:rPr>
                <w:b/>
                <w:bCs/>
                <w:sz w:val="22"/>
                <w:szCs w:val="22"/>
              </w:rPr>
              <w:t>---</w:t>
            </w:r>
          </w:p>
        </w:tc>
      </w:tr>
      <w:tr w:rsidR="007E2424" w:rsidRPr="008D6305" w:rsidTr="00325C41">
        <w:trPr>
          <w:trHeight w:val="415"/>
        </w:trPr>
        <w:tc>
          <w:tcPr>
            <w:tcW w:w="567" w:type="dxa"/>
            <w:noWrap/>
            <w:vAlign w:val="bottom"/>
          </w:tcPr>
          <w:p w:rsidR="007E2424" w:rsidRPr="008D6305" w:rsidRDefault="007E2424" w:rsidP="00325C41">
            <w:pPr>
              <w:rPr>
                <w:sz w:val="22"/>
                <w:szCs w:val="22"/>
                <w:lang w:eastAsia="en-US"/>
              </w:rPr>
            </w:pPr>
          </w:p>
        </w:tc>
        <w:tc>
          <w:tcPr>
            <w:tcW w:w="771" w:type="dxa"/>
            <w:noWrap/>
            <w:vAlign w:val="bottom"/>
          </w:tcPr>
          <w:p w:rsidR="007E2424" w:rsidRPr="008D6305" w:rsidRDefault="007E2424" w:rsidP="00325C41">
            <w:pPr>
              <w:rPr>
                <w:sz w:val="22"/>
                <w:szCs w:val="22"/>
                <w:lang w:eastAsia="en-US"/>
              </w:rPr>
            </w:pPr>
          </w:p>
        </w:tc>
        <w:tc>
          <w:tcPr>
            <w:tcW w:w="3482" w:type="dxa"/>
            <w:noWrap/>
            <w:vAlign w:val="bottom"/>
          </w:tcPr>
          <w:p w:rsidR="007E2424" w:rsidRPr="008D6305" w:rsidRDefault="007E2424" w:rsidP="00325C41">
            <w:pPr>
              <w:rPr>
                <w:sz w:val="22"/>
                <w:szCs w:val="22"/>
                <w:lang w:eastAsia="en-US"/>
              </w:rPr>
            </w:pPr>
          </w:p>
        </w:tc>
        <w:tc>
          <w:tcPr>
            <w:tcW w:w="3861" w:type="dxa"/>
            <w:gridSpan w:val="5"/>
            <w:noWrap/>
            <w:vAlign w:val="center"/>
          </w:tcPr>
          <w:p w:rsidR="007E2424" w:rsidRPr="008D6305" w:rsidRDefault="007E2424" w:rsidP="00325C41">
            <w:pPr>
              <w:jc w:val="right"/>
              <w:rPr>
                <w:b/>
                <w:bCs/>
                <w:sz w:val="22"/>
                <w:szCs w:val="22"/>
              </w:rPr>
            </w:pPr>
            <w:r w:rsidRPr="008D6305">
              <w:rPr>
                <w:b/>
                <w:bCs/>
                <w:sz w:val="22"/>
                <w:szCs w:val="22"/>
              </w:rPr>
              <w:t>Всего к оплате:</w:t>
            </w:r>
          </w:p>
        </w:tc>
        <w:tc>
          <w:tcPr>
            <w:tcW w:w="1423" w:type="dxa"/>
            <w:tcBorders>
              <w:top w:val="nil"/>
              <w:left w:val="single" w:sz="4" w:space="0" w:color="auto"/>
              <w:bottom w:val="single" w:sz="4" w:space="0" w:color="auto"/>
              <w:right w:val="single" w:sz="4" w:space="0" w:color="auto"/>
            </w:tcBorders>
            <w:noWrap/>
            <w:vAlign w:val="center"/>
          </w:tcPr>
          <w:p w:rsidR="007E2424" w:rsidRPr="008D6305" w:rsidRDefault="007E2424" w:rsidP="00325C41">
            <w:pPr>
              <w:jc w:val="center"/>
              <w:rPr>
                <w:b/>
                <w:bCs/>
                <w:sz w:val="22"/>
                <w:szCs w:val="22"/>
              </w:rPr>
            </w:pPr>
            <w:r w:rsidRPr="008D6305">
              <w:rPr>
                <w:b/>
                <w:bCs/>
                <w:sz w:val="22"/>
                <w:szCs w:val="22"/>
              </w:rPr>
              <w:t>---</w:t>
            </w:r>
          </w:p>
        </w:tc>
      </w:tr>
      <w:tr w:rsidR="007E2424" w:rsidRPr="008D6305" w:rsidTr="00325C41">
        <w:trPr>
          <w:gridAfter w:val="6"/>
          <w:wAfter w:w="5284" w:type="dxa"/>
          <w:trHeight w:val="406"/>
        </w:trPr>
        <w:tc>
          <w:tcPr>
            <w:tcW w:w="567" w:type="dxa"/>
            <w:noWrap/>
            <w:vAlign w:val="bottom"/>
          </w:tcPr>
          <w:p w:rsidR="007E2424" w:rsidRPr="008D6305" w:rsidRDefault="007E2424" w:rsidP="00325C41">
            <w:pPr>
              <w:rPr>
                <w:sz w:val="22"/>
                <w:szCs w:val="22"/>
                <w:lang w:val="en-US" w:eastAsia="en-US"/>
              </w:rPr>
            </w:pPr>
          </w:p>
        </w:tc>
        <w:tc>
          <w:tcPr>
            <w:tcW w:w="771" w:type="dxa"/>
            <w:noWrap/>
            <w:vAlign w:val="bottom"/>
          </w:tcPr>
          <w:p w:rsidR="007E2424" w:rsidRPr="008D6305" w:rsidRDefault="007E2424" w:rsidP="00325C41">
            <w:pPr>
              <w:rPr>
                <w:sz w:val="22"/>
                <w:szCs w:val="22"/>
                <w:lang w:val="en-US" w:eastAsia="en-US"/>
              </w:rPr>
            </w:pPr>
          </w:p>
        </w:tc>
        <w:tc>
          <w:tcPr>
            <w:tcW w:w="3482" w:type="dxa"/>
            <w:noWrap/>
            <w:vAlign w:val="bottom"/>
          </w:tcPr>
          <w:p w:rsidR="007E2424" w:rsidRPr="008D6305" w:rsidRDefault="007E2424" w:rsidP="00325C41">
            <w:pPr>
              <w:rPr>
                <w:sz w:val="22"/>
                <w:szCs w:val="22"/>
                <w:lang w:val="en-US" w:eastAsia="en-US"/>
              </w:rPr>
            </w:pPr>
          </w:p>
        </w:tc>
      </w:tr>
      <w:tr w:rsidR="007E2424" w:rsidRPr="008D6305" w:rsidTr="00325C41">
        <w:trPr>
          <w:trHeight w:val="255"/>
        </w:trPr>
        <w:tc>
          <w:tcPr>
            <w:tcW w:w="567" w:type="dxa"/>
            <w:noWrap/>
            <w:vAlign w:val="bottom"/>
          </w:tcPr>
          <w:p w:rsidR="007E2424" w:rsidRPr="008D6305" w:rsidRDefault="007E2424" w:rsidP="00325C41">
            <w:pPr>
              <w:rPr>
                <w:sz w:val="22"/>
                <w:szCs w:val="22"/>
                <w:lang w:val="en-US" w:eastAsia="en-US"/>
              </w:rPr>
            </w:pPr>
          </w:p>
        </w:tc>
        <w:tc>
          <w:tcPr>
            <w:tcW w:w="771" w:type="dxa"/>
            <w:noWrap/>
            <w:vAlign w:val="bottom"/>
          </w:tcPr>
          <w:p w:rsidR="007E2424" w:rsidRPr="008D6305" w:rsidRDefault="007E2424" w:rsidP="00325C41">
            <w:pPr>
              <w:rPr>
                <w:sz w:val="22"/>
                <w:szCs w:val="22"/>
                <w:lang w:val="en-US" w:eastAsia="en-US"/>
              </w:rPr>
            </w:pPr>
          </w:p>
        </w:tc>
        <w:tc>
          <w:tcPr>
            <w:tcW w:w="3482" w:type="dxa"/>
            <w:noWrap/>
            <w:vAlign w:val="bottom"/>
          </w:tcPr>
          <w:p w:rsidR="007E2424" w:rsidRPr="008D6305" w:rsidRDefault="007E2424" w:rsidP="00325C41">
            <w:pPr>
              <w:rPr>
                <w:sz w:val="22"/>
                <w:szCs w:val="22"/>
                <w:lang w:val="en-US" w:eastAsia="en-US"/>
              </w:rPr>
            </w:pPr>
          </w:p>
        </w:tc>
        <w:tc>
          <w:tcPr>
            <w:tcW w:w="1741" w:type="dxa"/>
            <w:gridSpan w:val="2"/>
            <w:noWrap/>
            <w:vAlign w:val="bottom"/>
          </w:tcPr>
          <w:p w:rsidR="007E2424" w:rsidRPr="008D6305" w:rsidRDefault="007E2424" w:rsidP="00325C41">
            <w:pPr>
              <w:rPr>
                <w:sz w:val="22"/>
                <w:szCs w:val="22"/>
                <w:lang w:val="en-US" w:eastAsia="en-US"/>
              </w:rPr>
            </w:pPr>
          </w:p>
        </w:tc>
        <w:tc>
          <w:tcPr>
            <w:tcW w:w="990" w:type="dxa"/>
            <w:gridSpan w:val="2"/>
            <w:noWrap/>
            <w:vAlign w:val="bottom"/>
          </w:tcPr>
          <w:p w:rsidR="007E2424" w:rsidRPr="008D6305" w:rsidRDefault="007E2424" w:rsidP="00325C41">
            <w:pPr>
              <w:rPr>
                <w:sz w:val="22"/>
                <w:szCs w:val="22"/>
                <w:lang w:val="en-US" w:eastAsia="en-US"/>
              </w:rPr>
            </w:pPr>
          </w:p>
        </w:tc>
        <w:tc>
          <w:tcPr>
            <w:tcW w:w="1130" w:type="dxa"/>
            <w:noWrap/>
            <w:vAlign w:val="bottom"/>
          </w:tcPr>
          <w:p w:rsidR="007E2424" w:rsidRPr="008D6305" w:rsidRDefault="007E2424" w:rsidP="00325C41">
            <w:pPr>
              <w:rPr>
                <w:sz w:val="22"/>
                <w:szCs w:val="22"/>
                <w:lang w:val="en-US" w:eastAsia="en-US"/>
              </w:rPr>
            </w:pPr>
          </w:p>
        </w:tc>
        <w:tc>
          <w:tcPr>
            <w:tcW w:w="1423" w:type="dxa"/>
            <w:noWrap/>
            <w:vAlign w:val="bottom"/>
          </w:tcPr>
          <w:p w:rsidR="007E2424" w:rsidRPr="008D6305" w:rsidRDefault="007E2424" w:rsidP="00325C41">
            <w:pPr>
              <w:rPr>
                <w:sz w:val="22"/>
                <w:szCs w:val="22"/>
                <w:lang w:val="en-US" w:eastAsia="en-US"/>
              </w:rPr>
            </w:pPr>
          </w:p>
        </w:tc>
      </w:tr>
    </w:tbl>
    <w:p w:rsidR="007E2424" w:rsidRPr="008D6305" w:rsidRDefault="007E2424" w:rsidP="007E2424">
      <w:pPr>
        <w:numPr>
          <w:ilvl w:val="0"/>
          <w:numId w:val="20"/>
        </w:numPr>
        <w:ind w:left="567" w:hanging="567"/>
        <w:jc w:val="both"/>
        <w:rPr>
          <w:bCs/>
          <w:sz w:val="22"/>
          <w:szCs w:val="22"/>
        </w:rPr>
      </w:pPr>
      <w:r w:rsidRPr="008D6305">
        <w:rPr>
          <w:bCs/>
          <w:sz w:val="22"/>
          <w:szCs w:val="22"/>
        </w:rPr>
        <w:t>У</w:t>
      </w:r>
      <w:r w:rsidRPr="008D6305">
        <w:rPr>
          <w:sz w:val="22"/>
          <w:szCs w:val="22"/>
        </w:rPr>
        <w:t>словия оплаты: в соответствии с п. 3.2. Договора.</w:t>
      </w:r>
    </w:p>
    <w:p w:rsidR="007E2424" w:rsidRPr="008D6305" w:rsidRDefault="007E2424" w:rsidP="007E2424">
      <w:pPr>
        <w:numPr>
          <w:ilvl w:val="0"/>
          <w:numId w:val="20"/>
        </w:numPr>
        <w:ind w:left="567" w:hanging="567"/>
        <w:jc w:val="both"/>
        <w:rPr>
          <w:bCs/>
          <w:sz w:val="22"/>
          <w:szCs w:val="22"/>
        </w:rPr>
      </w:pPr>
      <w:r w:rsidRPr="008D6305">
        <w:rPr>
          <w:sz w:val="22"/>
          <w:szCs w:val="22"/>
        </w:rPr>
        <w:t>Цены в спецификации приведены без учета НДС.</w:t>
      </w:r>
    </w:p>
    <w:p w:rsidR="007E2424" w:rsidRPr="008D6305" w:rsidRDefault="007E2424" w:rsidP="007E2424">
      <w:pPr>
        <w:numPr>
          <w:ilvl w:val="0"/>
          <w:numId w:val="20"/>
        </w:numPr>
        <w:ind w:left="567" w:hanging="567"/>
        <w:jc w:val="both"/>
        <w:rPr>
          <w:bCs/>
          <w:sz w:val="22"/>
          <w:szCs w:val="22"/>
        </w:rPr>
      </w:pPr>
      <w:r w:rsidRPr="008D6305">
        <w:rPr>
          <w:sz w:val="22"/>
          <w:szCs w:val="22"/>
        </w:rPr>
        <w:t>Срок выполнения работ: в течение</w:t>
      </w:r>
      <w:proofErr w:type="gramStart"/>
      <w:r w:rsidRPr="008D6305">
        <w:rPr>
          <w:sz w:val="22"/>
          <w:szCs w:val="22"/>
        </w:rPr>
        <w:t xml:space="preserve"> _____(__________) </w:t>
      </w:r>
      <w:proofErr w:type="gramEnd"/>
      <w:r w:rsidRPr="008D6305">
        <w:rPr>
          <w:sz w:val="22"/>
          <w:szCs w:val="22"/>
        </w:rPr>
        <w:t>календарных дней с даты подписания настоящей спецификации и передачи Подрядчику необходимых исходных данных.</w:t>
      </w:r>
    </w:p>
    <w:p w:rsidR="007E2424" w:rsidRPr="008D6305" w:rsidRDefault="007E2424" w:rsidP="007E2424">
      <w:pPr>
        <w:numPr>
          <w:ilvl w:val="0"/>
          <w:numId w:val="20"/>
        </w:numPr>
        <w:ind w:left="567" w:hanging="567"/>
        <w:jc w:val="both"/>
        <w:rPr>
          <w:bCs/>
          <w:sz w:val="22"/>
          <w:szCs w:val="22"/>
        </w:rPr>
      </w:pPr>
      <w:r w:rsidRPr="008D6305">
        <w:rPr>
          <w:sz w:val="22"/>
          <w:szCs w:val="22"/>
        </w:rPr>
        <w:t>По факту выполнения работ Стороны подписывают Акт сдачи-приемки выполненных работ.</w:t>
      </w:r>
    </w:p>
    <w:p w:rsidR="007E2424" w:rsidRPr="008D6305" w:rsidRDefault="007E2424" w:rsidP="007E2424">
      <w:pPr>
        <w:numPr>
          <w:ilvl w:val="0"/>
          <w:numId w:val="20"/>
        </w:numPr>
        <w:ind w:left="567" w:hanging="567"/>
        <w:jc w:val="both"/>
        <w:rPr>
          <w:bCs/>
          <w:sz w:val="22"/>
          <w:szCs w:val="22"/>
        </w:rPr>
      </w:pPr>
      <w:r w:rsidRPr="008D6305">
        <w:rPr>
          <w:sz w:val="22"/>
          <w:szCs w:val="22"/>
        </w:rPr>
        <w:t xml:space="preserve">Подрядчик обязуется выставить счет Заказчику в течение 2 (двух) рабочих дней </w:t>
      </w:r>
      <w:proofErr w:type="gramStart"/>
      <w:r w:rsidRPr="008D6305">
        <w:rPr>
          <w:sz w:val="22"/>
          <w:szCs w:val="22"/>
        </w:rPr>
        <w:t>с даты подписания</w:t>
      </w:r>
      <w:proofErr w:type="gramEnd"/>
      <w:r w:rsidRPr="008D6305">
        <w:rPr>
          <w:sz w:val="22"/>
          <w:szCs w:val="22"/>
        </w:rPr>
        <w:t xml:space="preserve"> Акта сдачи-приемки выполненных работ.</w:t>
      </w:r>
    </w:p>
    <w:p w:rsidR="007E2424" w:rsidRPr="008D6305" w:rsidRDefault="007E2424" w:rsidP="007E2424">
      <w:pPr>
        <w:ind w:left="567"/>
        <w:jc w:val="both"/>
        <w:rPr>
          <w:color w:val="FF0000"/>
          <w:sz w:val="22"/>
          <w:szCs w:val="22"/>
        </w:rPr>
      </w:pPr>
    </w:p>
    <w:tbl>
      <w:tblPr>
        <w:tblW w:w="10021" w:type="dxa"/>
        <w:tblInd w:w="250" w:type="dxa"/>
        <w:tblLayout w:type="fixed"/>
        <w:tblLook w:val="04A0" w:firstRow="1" w:lastRow="0" w:firstColumn="1" w:lastColumn="0" w:noHBand="0" w:noVBand="1"/>
      </w:tblPr>
      <w:tblGrid>
        <w:gridCol w:w="5297"/>
        <w:gridCol w:w="4724"/>
      </w:tblGrid>
      <w:tr w:rsidR="007E2424" w:rsidRPr="008D6305" w:rsidTr="00325C41">
        <w:trPr>
          <w:trHeight w:val="1496"/>
        </w:trPr>
        <w:tc>
          <w:tcPr>
            <w:tcW w:w="5297" w:type="dxa"/>
          </w:tcPr>
          <w:p w:rsidR="007E2424"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Pr="008D6305"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tabs>
                <w:tab w:val="left" w:pos="4600"/>
              </w:tabs>
              <w:ind w:right="64"/>
              <w:rPr>
                <w:color w:val="000000"/>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 xml:space="preserve">/   </w:t>
            </w:r>
          </w:p>
          <w:p w:rsidR="007E2424" w:rsidRPr="008D6305" w:rsidRDefault="007E2424" w:rsidP="00325C41">
            <w:pPr>
              <w:tabs>
                <w:tab w:val="left" w:pos="4600"/>
              </w:tabs>
              <w:rPr>
                <w:color w:val="000000"/>
                <w:sz w:val="22"/>
                <w:szCs w:val="22"/>
              </w:rPr>
            </w:pPr>
            <w:r w:rsidRPr="008D6305">
              <w:rPr>
                <w:color w:val="000000"/>
                <w:sz w:val="22"/>
                <w:szCs w:val="22"/>
              </w:rPr>
              <w:t>«_____»_______________2018 г.</w:t>
            </w:r>
          </w:p>
          <w:p w:rsidR="007E2424" w:rsidRPr="008D6305" w:rsidRDefault="007E2424" w:rsidP="00325C41">
            <w:pPr>
              <w:tabs>
                <w:tab w:val="left" w:pos="4600"/>
              </w:tabs>
              <w:rPr>
                <w:color w:val="000000"/>
                <w:sz w:val="22"/>
                <w:szCs w:val="22"/>
              </w:rPr>
            </w:pPr>
            <w:proofErr w:type="spellStart"/>
            <w:r w:rsidRPr="008D6305">
              <w:rPr>
                <w:color w:val="000000"/>
                <w:sz w:val="22"/>
                <w:szCs w:val="22"/>
              </w:rPr>
              <w:t>мп</w:t>
            </w:r>
            <w:proofErr w:type="spellEnd"/>
            <w:r w:rsidRPr="008D6305">
              <w:rPr>
                <w:color w:val="000000"/>
                <w:sz w:val="22"/>
                <w:szCs w:val="22"/>
              </w:rPr>
              <w:t xml:space="preserve"> </w:t>
            </w:r>
          </w:p>
        </w:tc>
        <w:tc>
          <w:tcPr>
            <w:tcW w:w="4724" w:type="dxa"/>
          </w:tcPr>
          <w:p w:rsidR="007E2424" w:rsidRDefault="007E2424" w:rsidP="00325C41">
            <w:pPr>
              <w:tabs>
                <w:tab w:val="left" w:pos="5141"/>
              </w:tabs>
              <w:ind w:right="34" w:firstLine="571"/>
              <w:jc w:val="both"/>
              <w:rPr>
                <w:sz w:val="22"/>
                <w:szCs w:val="22"/>
              </w:rPr>
            </w:pPr>
            <w:r w:rsidRPr="008D6305">
              <w:rPr>
                <w:sz w:val="22"/>
                <w:szCs w:val="22"/>
              </w:rPr>
              <w:t xml:space="preserve">        </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r w:rsidRPr="008D6305">
              <w:rPr>
                <w:sz w:val="22"/>
                <w:szCs w:val="22"/>
              </w:rPr>
              <w:t xml:space="preserve">       Генеральный директор</w:t>
            </w:r>
          </w:p>
          <w:p w:rsidR="007E2424" w:rsidRPr="008D6305" w:rsidRDefault="007E2424" w:rsidP="00325C41">
            <w:pPr>
              <w:tabs>
                <w:tab w:val="left" w:pos="5141"/>
              </w:tabs>
              <w:ind w:right="34" w:firstLine="996"/>
              <w:jc w:val="both"/>
              <w:rPr>
                <w:sz w:val="22"/>
                <w:szCs w:val="22"/>
              </w:rPr>
            </w:pPr>
            <w:r w:rsidRPr="008D6305">
              <w:rPr>
                <w:sz w:val="22"/>
                <w:szCs w:val="22"/>
              </w:rPr>
              <w:t xml:space="preserve">_________ «_______» </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996"/>
              <w:jc w:val="both"/>
              <w:rPr>
                <w:sz w:val="22"/>
                <w:szCs w:val="22"/>
              </w:rPr>
            </w:pPr>
            <w:r w:rsidRPr="008D6305">
              <w:rPr>
                <w:sz w:val="22"/>
                <w:szCs w:val="22"/>
              </w:rPr>
              <w:t>____________________/</w:t>
            </w:r>
            <w:r w:rsidRPr="008D6305">
              <w:rPr>
                <w:sz w:val="22"/>
                <w:szCs w:val="22"/>
                <w:lang w:val="en-US"/>
              </w:rPr>
              <w:t>__________</w:t>
            </w:r>
            <w:r w:rsidRPr="008D6305">
              <w:rPr>
                <w:sz w:val="22"/>
                <w:szCs w:val="22"/>
              </w:rPr>
              <w:t xml:space="preserve">/ </w:t>
            </w:r>
          </w:p>
          <w:p w:rsidR="007E2424" w:rsidRPr="008D6305" w:rsidRDefault="007E2424" w:rsidP="00325C41">
            <w:pPr>
              <w:tabs>
                <w:tab w:val="left" w:pos="4600"/>
              </w:tabs>
              <w:rPr>
                <w:color w:val="000000"/>
                <w:sz w:val="22"/>
                <w:szCs w:val="22"/>
              </w:rPr>
            </w:pPr>
            <w:r>
              <w:rPr>
                <w:color w:val="000000"/>
                <w:sz w:val="22"/>
                <w:szCs w:val="22"/>
              </w:rPr>
              <w:t xml:space="preserve">                  </w:t>
            </w:r>
            <w:r w:rsidRPr="008D6305">
              <w:rPr>
                <w:color w:val="000000"/>
                <w:sz w:val="22"/>
                <w:szCs w:val="22"/>
              </w:rPr>
              <w:t>«_____»_______________2018 г.</w:t>
            </w:r>
          </w:p>
          <w:p w:rsidR="007E2424" w:rsidRPr="008D6305" w:rsidRDefault="007E2424" w:rsidP="00325C41">
            <w:pPr>
              <w:tabs>
                <w:tab w:val="left" w:pos="5141"/>
              </w:tabs>
              <w:ind w:right="34" w:firstLine="571"/>
              <w:jc w:val="both"/>
              <w:rPr>
                <w:color w:val="000000"/>
                <w:sz w:val="22"/>
                <w:szCs w:val="22"/>
              </w:rPr>
            </w:pPr>
            <w:r>
              <w:rPr>
                <w:color w:val="000000"/>
                <w:sz w:val="22"/>
                <w:szCs w:val="22"/>
              </w:rPr>
              <w:t xml:space="preserve">        </w:t>
            </w:r>
            <w:proofErr w:type="spellStart"/>
            <w:r w:rsidRPr="008D6305">
              <w:rPr>
                <w:color w:val="000000"/>
                <w:sz w:val="22"/>
                <w:szCs w:val="22"/>
              </w:rPr>
              <w:t>мп</w:t>
            </w:r>
            <w:proofErr w:type="spellEnd"/>
          </w:p>
        </w:tc>
      </w:tr>
    </w:tbl>
    <w:p w:rsidR="007E2424" w:rsidRPr="008D6305" w:rsidRDefault="007E2424" w:rsidP="007E2424">
      <w:pPr>
        <w:ind w:left="5760" w:firstLine="720"/>
        <w:jc w:val="center"/>
        <w:rPr>
          <w:rStyle w:val="aff9"/>
          <w:b w:val="0"/>
          <w:sz w:val="22"/>
          <w:szCs w:val="22"/>
        </w:rPr>
      </w:pPr>
      <w:r w:rsidRPr="008D6305">
        <w:rPr>
          <w:rStyle w:val="aff9"/>
          <w:b w:val="0"/>
          <w:sz w:val="22"/>
          <w:szCs w:val="22"/>
        </w:rPr>
        <w:t xml:space="preserve">            </w:t>
      </w:r>
    </w:p>
    <w:p w:rsidR="007E2424" w:rsidRPr="008D6305" w:rsidRDefault="007E2424" w:rsidP="007E2424">
      <w:pPr>
        <w:ind w:left="5760" w:firstLine="720"/>
        <w:jc w:val="center"/>
        <w:rPr>
          <w:rStyle w:val="aff9"/>
          <w:b w:val="0"/>
          <w:sz w:val="22"/>
          <w:szCs w:val="22"/>
        </w:rPr>
      </w:pPr>
    </w:p>
    <w:p w:rsidR="007E2424" w:rsidRPr="008D6305" w:rsidRDefault="007E2424" w:rsidP="007E2424">
      <w:pPr>
        <w:ind w:left="5760" w:firstLine="720"/>
        <w:jc w:val="center"/>
        <w:rPr>
          <w:rStyle w:val="aff9"/>
          <w:b w:val="0"/>
          <w:sz w:val="22"/>
          <w:szCs w:val="22"/>
        </w:rPr>
      </w:pPr>
    </w:p>
    <w:p w:rsidR="007E2424" w:rsidRPr="008D6305" w:rsidRDefault="007E2424" w:rsidP="007E2424">
      <w:pPr>
        <w:ind w:left="5760" w:firstLine="720"/>
        <w:jc w:val="center"/>
        <w:rPr>
          <w:rStyle w:val="aff9"/>
          <w:b w:val="0"/>
          <w:sz w:val="22"/>
          <w:szCs w:val="22"/>
        </w:rPr>
      </w:pPr>
    </w:p>
    <w:p w:rsidR="007E2424" w:rsidRPr="008D6305" w:rsidRDefault="007E2424" w:rsidP="007E2424">
      <w:pPr>
        <w:ind w:left="5760" w:firstLine="720"/>
        <w:jc w:val="center"/>
        <w:rPr>
          <w:rStyle w:val="aff9"/>
          <w:b w:val="0"/>
          <w:sz w:val="22"/>
          <w:szCs w:val="22"/>
        </w:rPr>
      </w:pPr>
    </w:p>
    <w:p w:rsidR="007E2424" w:rsidRPr="008D6305" w:rsidRDefault="007E2424" w:rsidP="007E2424">
      <w:pPr>
        <w:ind w:left="5760" w:firstLine="720"/>
        <w:jc w:val="center"/>
        <w:rPr>
          <w:rStyle w:val="aff9"/>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Default="007E2424" w:rsidP="007E2424">
      <w:pPr>
        <w:tabs>
          <w:tab w:val="left" w:pos="1134"/>
          <w:tab w:val="left" w:pos="1418"/>
          <w:tab w:val="left" w:pos="1920"/>
        </w:tabs>
        <w:jc w:val="right"/>
        <w:rPr>
          <w:b/>
          <w:sz w:val="22"/>
          <w:szCs w:val="22"/>
        </w:rPr>
      </w:pPr>
    </w:p>
    <w:p w:rsidR="007E2424" w:rsidRPr="008D6305" w:rsidRDefault="007E2424" w:rsidP="007E2424">
      <w:pPr>
        <w:tabs>
          <w:tab w:val="left" w:pos="1134"/>
          <w:tab w:val="left" w:pos="1418"/>
          <w:tab w:val="left" w:pos="1920"/>
        </w:tabs>
        <w:jc w:val="right"/>
        <w:rPr>
          <w:b/>
          <w:sz w:val="22"/>
          <w:szCs w:val="22"/>
        </w:rPr>
      </w:pPr>
      <w:r w:rsidRPr="008D6305">
        <w:rPr>
          <w:b/>
          <w:sz w:val="22"/>
          <w:szCs w:val="22"/>
        </w:rPr>
        <w:lastRenderedPageBreak/>
        <w:t xml:space="preserve">Приложение № 4 </w:t>
      </w:r>
    </w:p>
    <w:p w:rsidR="007E2424" w:rsidRPr="008D6305" w:rsidRDefault="007E2424" w:rsidP="007E2424">
      <w:pPr>
        <w:jc w:val="right"/>
        <w:rPr>
          <w:b/>
          <w:sz w:val="22"/>
          <w:szCs w:val="22"/>
        </w:rPr>
      </w:pPr>
      <w:r w:rsidRPr="008D6305">
        <w:rPr>
          <w:b/>
          <w:sz w:val="22"/>
          <w:szCs w:val="22"/>
        </w:rPr>
        <w:t xml:space="preserve">                                                                                                к Договору № ___ от «___» ___ 2018 г.</w:t>
      </w:r>
    </w:p>
    <w:p w:rsidR="007E2424" w:rsidRPr="008D6305" w:rsidRDefault="007E2424" w:rsidP="007E2424">
      <w:pPr>
        <w:rPr>
          <w:sz w:val="22"/>
          <w:szCs w:val="22"/>
        </w:rPr>
      </w:pPr>
    </w:p>
    <w:p w:rsidR="007E2424" w:rsidRPr="008D6305" w:rsidRDefault="007E2424" w:rsidP="007E2424">
      <w:pPr>
        <w:pStyle w:val="af8"/>
        <w:rPr>
          <w:sz w:val="22"/>
          <w:szCs w:val="22"/>
        </w:rPr>
      </w:pPr>
    </w:p>
    <w:p w:rsidR="007E2424" w:rsidRPr="007E2424" w:rsidRDefault="007E2424" w:rsidP="007E2424">
      <w:pPr>
        <w:pStyle w:val="af8"/>
        <w:rPr>
          <w:b/>
          <w:sz w:val="22"/>
          <w:szCs w:val="22"/>
        </w:rPr>
      </w:pPr>
      <w:r w:rsidRPr="007E2424">
        <w:rPr>
          <w:b/>
          <w:sz w:val="22"/>
          <w:szCs w:val="22"/>
        </w:rPr>
        <w:t>СОГЛАШЕНИЕ</w:t>
      </w:r>
    </w:p>
    <w:p w:rsidR="007E2424" w:rsidRPr="007E2424" w:rsidRDefault="007E2424" w:rsidP="007E2424">
      <w:pPr>
        <w:pStyle w:val="af8"/>
        <w:rPr>
          <w:b/>
          <w:sz w:val="22"/>
          <w:szCs w:val="22"/>
        </w:rPr>
      </w:pPr>
      <w:r w:rsidRPr="007E2424">
        <w:rPr>
          <w:b/>
          <w:sz w:val="22"/>
          <w:szCs w:val="22"/>
        </w:rPr>
        <w:t>ОБ АНТИКОРРУПЦИОННЫХ ОБЯЗАТЕЛЬСТВАХ</w:t>
      </w:r>
    </w:p>
    <w:p w:rsidR="007E2424" w:rsidRPr="008D6305" w:rsidRDefault="007E2424" w:rsidP="007E2424">
      <w:pPr>
        <w:pStyle w:val="af8"/>
        <w:rPr>
          <w:i/>
          <w:sz w:val="22"/>
          <w:szCs w:val="22"/>
        </w:rPr>
      </w:pPr>
    </w:p>
    <w:p w:rsidR="007E2424" w:rsidRPr="008D6305" w:rsidRDefault="007E2424" w:rsidP="007E2424">
      <w:pPr>
        <w:rPr>
          <w:sz w:val="22"/>
          <w:szCs w:val="22"/>
        </w:rPr>
      </w:pPr>
      <w:r w:rsidRPr="008D6305">
        <w:rPr>
          <w:sz w:val="22"/>
          <w:szCs w:val="22"/>
        </w:rPr>
        <w:t xml:space="preserve">г. Санкт-Петербург </w:t>
      </w: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t xml:space="preserve">                                                    __.__.2018</w:t>
      </w:r>
      <w:r w:rsidRPr="008D6305">
        <w:rPr>
          <w:i/>
          <w:sz w:val="22"/>
          <w:szCs w:val="22"/>
        </w:rPr>
        <w:t xml:space="preserve"> </w:t>
      </w:r>
      <w:r w:rsidRPr="008D6305">
        <w:rPr>
          <w:sz w:val="22"/>
          <w:szCs w:val="22"/>
        </w:rPr>
        <w:t>года</w:t>
      </w:r>
    </w:p>
    <w:p w:rsidR="007E2424" w:rsidRPr="008D6305" w:rsidRDefault="007E2424" w:rsidP="007E2424">
      <w:pPr>
        <w:pStyle w:val="aff1"/>
        <w:rPr>
          <w:b/>
          <w:i/>
          <w:sz w:val="22"/>
          <w:szCs w:val="22"/>
        </w:rPr>
      </w:pPr>
    </w:p>
    <w:p w:rsidR="007E2424" w:rsidRPr="008D6305" w:rsidRDefault="007E2424" w:rsidP="007E2424">
      <w:pPr>
        <w:tabs>
          <w:tab w:val="left" w:pos="142"/>
        </w:tabs>
        <w:ind w:right="1"/>
        <w:jc w:val="both"/>
        <w:rPr>
          <w:color w:val="000000"/>
          <w:spacing w:val="5"/>
          <w:sz w:val="22"/>
          <w:szCs w:val="22"/>
        </w:rPr>
      </w:pPr>
      <w:r w:rsidRPr="008D6305">
        <w:rPr>
          <w:b/>
          <w:color w:val="000000"/>
          <w:sz w:val="22"/>
          <w:szCs w:val="22"/>
        </w:rPr>
        <w:t xml:space="preserve">            Акционерное общество «</w:t>
      </w:r>
      <w:proofErr w:type="spellStart"/>
      <w:r w:rsidRPr="008D6305">
        <w:rPr>
          <w:b/>
          <w:color w:val="000000"/>
          <w:sz w:val="22"/>
          <w:szCs w:val="22"/>
        </w:rPr>
        <w:t>Совэкс</w:t>
      </w:r>
      <w:proofErr w:type="spellEnd"/>
      <w:r w:rsidRPr="008D6305">
        <w:rPr>
          <w:b/>
          <w:color w:val="000000"/>
          <w:sz w:val="22"/>
          <w:szCs w:val="22"/>
        </w:rPr>
        <w:t>» (АО «</w:t>
      </w:r>
      <w:proofErr w:type="spellStart"/>
      <w:r w:rsidRPr="008D6305">
        <w:rPr>
          <w:b/>
          <w:color w:val="000000"/>
          <w:sz w:val="22"/>
          <w:szCs w:val="22"/>
        </w:rPr>
        <w:t>Совэкс</w:t>
      </w:r>
      <w:proofErr w:type="spellEnd"/>
      <w:r w:rsidRPr="008D6305">
        <w:rPr>
          <w:b/>
          <w:color w:val="000000"/>
          <w:sz w:val="22"/>
          <w:szCs w:val="22"/>
        </w:rPr>
        <w:t>»),</w:t>
      </w:r>
      <w:r w:rsidRPr="008D6305">
        <w:rPr>
          <w:color w:val="000000"/>
          <w:sz w:val="22"/>
          <w:szCs w:val="22"/>
        </w:rPr>
        <w:t xml:space="preserve"> именуемое </w:t>
      </w:r>
      <w:r w:rsidRPr="008D6305">
        <w:rPr>
          <w:color w:val="000000"/>
          <w:spacing w:val="5"/>
          <w:sz w:val="22"/>
          <w:szCs w:val="22"/>
        </w:rPr>
        <w:t>в дальнейшем Заказчик</w:t>
      </w:r>
      <w:r w:rsidRPr="008D6305">
        <w:rPr>
          <w:sz w:val="22"/>
          <w:szCs w:val="22"/>
        </w:rPr>
        <w:t>,</w:t>
      </w:r>
      <w:r w:rsidRPr="008D6305">
        <w:rPr>
          <w:b/>
          <w:sz w:val="22"/>
          <w:szCs w:val="22"/>
        </w:rPr>
        <w:t xml:space="preserve"> </w:t>
      </w:r>
      <w:r w:rsidRPr="008D6305">
        <w:rPr>
          <w:color w:val="000000"/>
          <w:spacing w:val="5"/>
          <w:sz w:val="22"/>
          <w:szCs w:val="22"/>
        </w:rPr>
        <w:t xml:space="preserve">в лице генерального директора </w:t>
      </w:r>
      <w:proofErr w:type="spellStart"/>
      <w:r w:rsidRPr="008D6305">
        <w:rPr>
          <w:color w:val="000000"/>
          <w:spacing w:val="5"/>
          <w:sz w:val="22"/>
          <w:szCs w:val="22"/>
        </w:rPr>
        <w:t>Бахмета</w:t>
      </w:r>
      <w:proofErr w:type="spellEnd"/>
      <w:r w:rsidRPr="008D6305">
        <w:rPr>
          <w:color w:val="000000"/>
          <w:spacing w:val="5"/>
          <w:sz w:val="22"/>
          <w:szCs w:val="22"/>
        </w:rPr>
        <w:t xml:space="preserve"> Андрея Анатольевича, действующего на основании Устава, с одной стороны, и</w:t>
      </w:r>
    </w:p>
    <w:p w:rsidR="007E2424" w:rsidRPr="008D6305" w:rsidRDefault="007E2424" w:rsidP="007E2424">
      <w:pPr>
        <w:tabs>
          <w:tab w:val="left" w:pos="142"/>
        </w:tabs>
        <w:ind w:right="1"/>
        <w:jc w:val="both"/>
        <w:rPr>
          <w:b/>
          <w:i/>
          <w:sz w:val="22"/>
          <w:szCs w:val="22"/>
        </w:rPr>
      </w:pPr>
      <w:r w:rsidRPr="008D6305">
        <w:rPr>
          <w:b/>
          <w:color w:val="000000"/>
          <w:spacing w:val="5"/>
          <w:sz w:val="22"/>
          <w:szCs w:val="22"/>
        </w:rPr>
        <w:tab/>
        <w:t xml:space="preserve">         </w:t>
      </w:r>
      <w:r w:rsidRPr="008D6305">
        <w:rPr>
          <w:b/>
          <w:color w:val="000000"/>
          <w:sz w:val="22"/>
          <w:szCs w:val="22"/>
        </w:rPr>
        <w:t>_________________ «_____________»</w:t>
      </w:r>
      <w:r w:rsidRPr="008D6305">
        <w:rPr>
          <w:b/>
          <w:color w:val="000000"/>
          <w:spacing w:val="5"/>
          <w:sz w:val="22"/>
          <w:szCs w:val="22"/>
        </w:rPr>
        <w:t xml:space="preserve"> (_____ «______»), </w:t>
      </w:r>
      <w:r w:rsidRPr="008D6305">
        <w:rPr>
          <w:color w:val="000000"/>
          <w:spacing w:val="5"/>
          <w:sz w:val="22"/>
          <w:szCs w:val="22"/>
        </w:rPr>
        <w:t>именуемое в дальнейшем Подрядчик, в лице генерального директора ______________</w:t>
      </w:r>
      <w:r w:rsidRPr="008D6305">
        <w:rPr>
          <w:color w:val="000000"/>
          <w:sz w:val="22"/>
          <w:szCs w:val="22"/>
        </w:rPr>
        <w:t>, действующего на основании Устава, с другой стороны</w:t>
      </w:r>
      <w:r w:rsidRPr="008D6305">
        <w:rPr>
          <w:sz w:val="22"/>
          <w:szCs w:val="22"/>
        </w:rPr>
        <w:t>, 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_______ от «___» ____ 2018 г. (далее – Договор) о нижеследующем:</w:t>
      </w:r>
    </w:p>
    <w:p w:rsidR="007E2424" w:rsidRPr="008D6305" w:rsidRDefault="007E2424" w:rsidP="007E2424">
      <w:pPr>
        <w:suppressAutoHyphens/>
        <w:spacing w:before="240" w:after="120"/>
        <w:ind w:firstLine="708"/>
        <w:jc w:val="both"/>
        <w:rPr>
          <w:b/>
          <w:sz w:val="22"/>
          <w:szCs w:val="22"/>
        </w:rPr>
      </w:pPr>
      <w:r w:rsidRPr="008D6305">
        <w:rPr>
          <w:b/>
          <w:sz w:val="22"/>
          <w:szCs w:val="22"/>
        </w:rPr>
        <w:t>Статья 1</w:t>
      </w:r>
    </w:p>
    <w:p w:rsidR="007E2424" w:rsidRPr="008D6305" w:rsidRDefault="007E2424" w:rsidP="007E2424">
      <w:pPr>
        <w:suppressAutoHyphens/>
        <w:spacing w:before="120" w:after="120"/>
        <w:ind w:firstLine="709"/>
        <w:jc w:val="both"/>
        <w:rPr>
          <w:rFonts w:eastAsia="SimSun"/>
          <w:kern w:val="2"/>
          <w:sz w:val="22"/>
          <w:szCs w:val="22"/>
          <w:lang w:eastAsia="ar-SA"/>
        </w:rPr>
      </w:pPr>
      <w:r w:rsidRPr="008D6305">
        <w:rPr>
          <w:sz w:val="22"/>
          <w:szCs w:val="22"/>
        </w:rPr>
        <w:t xml:space="preserve">Подрядчик </w:t>
      </w:r>
      <w:r w:rsidRPr="008D6305">
        <w:rPr>
          <w:rFonts w:eastAsia="SimSun"/>
          <w:kern w:val="2"/>
          <w:sz w:val="22"/>
          <w:szCs w:val="22"/>
          <w:lang w:eastAsia="ar-SA"/>
        </w:rPr>
        <w:t>гарантирует и заверяет Заказчика, что:</w:t>
      </w:r>
    </w:p>
    <w:p w:rsidR="007E2424" w:rsidRPr="008D6305" w:rsidRDefault="007E2424" w:rsidP="007E2424">
      <w:pPr>
        <w:numPr>
          <w:ilvl w:val="0"/>
          <w:numId w:val="11"/>
        </w:numPr>
        <w:suppressAutoHyphens/>
        <w:autoSpaceDN w:val="0"/>
        <w:spacing w:before="120" w:after="120"/>
        <w:ind w:left="1418" w:hanging="709"/>
        <w:jc w:val="both"/>
        <w:rPr>
          <w:rFonts w:eastAsia="SimSun"/>
          <w:kern w:val="2"/>
          <w:sz w:val="22"/>
          <w:szCs w:val="22"/>
          <w:lang w:eastAsia="ar-SA"/>
        </w:rPr>
      </w:pPr>
      <w:r w:rsidRPr="008D6305">
        <w:rPr>
          <w:sz w:val="22"/>
          <w:szCs w:val="22"/>
        </w:rPr>
        <w:t>Подрядчик</w:t>
      </w:r>
      <w:r w:rsidRPr="008D6305">
        <w:rPr>
          <w:rFonts w:eastAsia="SimSun"/>
          <w:kern w:val="2"/>
          <w:sz w:val="22"/>
          <w:szCs w:val="22"/>
          <w:lang w:eastAsia="ar-SA"/>
        </w:rPr>
        <w:t xml:space="preserve">, а также его аффилированные лица, бенефициары, работники, посредники и иные лица, действующие в интересах </w:t>
      </w:r>
      <w:r w:rsidRPr="008D6305">
        <w:rPr>
          <w:sz w:val="22"/>
          <w:szCs w:val="22"/>
        </w:rPr>
        <w:t>Подрядчика</w:t>
      </w:r>
      <w:r w:rsidRPr="008D6305">
        <w:rPr>
          <w:rFonts w:eastAsia="SimSun"/>
          <w:kern w:val="2"/>
          <w:sz w:val="22"/>
          <w:szCs w:val="22"/>
          <w:lang w:eastAsia="ar-SA"/>
        </w:rPr>
        <w:t xml:space="preserve">, его аффилированных лиц или бенефициаров (далее – </w:t>
      </w:r>
      <w:r w:rsidRPr="008D6305">
        <w:rPr>
          <w:rFonts w:eastAsia="SimSun"/>
          <w:b/>
          <w:kern w:val="2"/>
          <w:sz w:val="22"/>
          <w:szCs w:val="22"/>
          <w:lang w:eastAsia="ar-SA"/>
        </w:rPr>
        <w:t>Связанные лица</w:t>
      </w:r>
      <w:r w:rsidRPr="008D6305">
        <w:rPr>
          <w:rFonts w:eastAsia="SimSun"/>
          <w:kern w:val="2"/>
          <w:sz w:val="22"/>
          <w:szCs w:val="22"/>
          <w:lang w:eastAsia="ar-SA"/>
        </w:rPr>
        <w:t xml:space="preserve">), не </w:t>
      </w:r>
      <w:proofErr w:type="gramStart"/>
      <w:r w:rsidRPr="008D6305">
        <w:rPr>
          <w:rFonts w:eastAsia="SimSun"/>
          <w:kern w:val="2"/>
          <w:sz w:val="22"/>
          <w:szCs w:val="22"/>
          <w:lang w:eastAsia="ar-SA"/>
        </w:rPr>
        <w:t>совершали и не будут совершать</w:t>
      </w:r>
      <w:proofErr w:type="gramEnd"/>
      <w:r w:rsidRPr="008D6305">
        <w:rPr>
          <w:rFonts w:eastAsia="SimSun"/>
          <w:kern w:val="2"/>
          <w:sz w:val="22"/>
          <w:szCs w:val="22"/>
          <w:lang w:eastAsia="ar-SA"/>
        </w:rPr>
        <w:t xml:space="preserve"> следующие действия (далее – </w:t>
      </w:r>
      <w:r w:rsidRPr="008D6305">
        <w:rPr>
          <w:rFonts w:eastAsia="SimSun"/>
          <w:b/>
          <w:kern w:val="2"/>
          <w:sz w:val="22"/>
          <w:szCs w:val="22"/>
          <w:lang w:eastAsia="ar-SA"/>
        </w:rPr>
        <w:t>Запрещённые действия</w:t>
      </w:r>
      <w:r w:rsidRPr="008D6305">
        <w:rPr>
          <w:rFonts w:eastAsia="SimSun"/>
          <w:kern w:val="2"/>
          <w:sz w:val="22"/>
          <w:szCs w:val="22"/>
          <w:lang w:eastAsia="ar-SA"/>
        </w:rPr>
        <w:t>):</w:t>
      </w:r>
    </w:p>
    <w:p w:rsidR="007E2424" w:rsidRPr="008D6305" w:rsidRDefault="007E2424" w:rsidP="007E2424">
      <w:pPr>
        <w:numPr>
          <w:ilvl w:val="0"/>
          <w:numId w:val="12"/>
        </w:numPr>
        <w:suppressAutoHyphens/>
        <w:autoSpaceDN w:val="0"/>
        <w:spacing w:before="120" w:after="120"/>
        <w:ind w:left="1985"/>
        <w:jc w:val="both"/>
        <w:rPr>
          <w:rFonts w:eastAsia="SimSun"/>
          <w:kern w:val="2"/>
          <w:sz w:val="22"/>
          <w:szCs w:val="22"/>
          <w:lang w:eastAsia="ar-SA"/>
        </w:rPr>
      </w:pPr>
      <w:r w:rsidRPr="008D6305">
        <w:rPr>
          <w:rFonts w:eastAsia="SimSun"/>
          <w:kern w:val="2"/>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7E2424" w:rsidRPr="008D6305" w:rsidRDefault="007E2424" w:rsidP="007E2424">
      <w:pPr>
        <w:numPr>
          <w:ilvl w:val="0"/>
          <w:numId w:val="12"/>
        </w:numPr>
        <w:suppressAutoHyphens/>
        <w:autoSpaceDN w:val="0"/>
        <w:spacing w:before="120" w:after="120"/>
        <w:ind w:left="1985"/>
        <w:jc w:val="both"/>
        <w:rPr>
          <w:rFonts w:eastAsia="SimSun"/>
          <w:kern w:val="2"/>
          <w:sz w:val="22"/>
          <w:szCs w:val="22"/>
          <w:lang w:eastAsia="ar-SA"/>
        </w:rPr>
      </w:pPr>
      <w:r w:rsidRPr="008D6305">
        <w:rPr>
          <w:rFonts w:eastAsia="SimSun"/>
          <w:kern w:val="2"/>
          <w:sz w:val="22"/>
          <w:szCs w:val="22"/>
          <w:lang w:eastAsia="ar-SA"/>
        </w:rPr>
        <w:t>оказание, предложение или обещание оказать услуги;</w:t>
      </w:r>
    </w:p>
    <w:p w:rsidR="007E2424" w:rsidRPr="008D6305" w:rsidRDefault="007E2424" w:rsidP="007E2424">
      <w:pPr>
        <w:numPr>
          <w:ilvl w:val="0"/>
          <w:numId w:val="12"/>
        </w:numPr>
        <w:suppressAutoHyphens/>
        <w:autoSpaceDN w:val="0"/>
        <w:spacing w:before="120" w:after="120"/>
        <w:ind w:left="1985"/>
        <w:jc w:val="both"/>
        <w:rPr>
          <w:rFonts w:eastAsia="SimSun"/>
          <w:kern w:val="2"/>
          <w:sz w:val="22"/>
          <w:szCs w:val="22"/>
          <w:lang w:eastAsia="ar-SA"/>
        </w:rPr>
      </w:pPr>
      <w:r w:rsidRPr="008D6305">
        <w:rPr>
          <w:rFonts w:eastAsia="SimSun"/>
          <w:kern w:val="2"/>
          <w:sz w:val="22"/>
          <w:szCs w:val="22"/>
          <w:lang w:eastAsia="ar-SA"/>
        </w:rPr>
        <w:t>освобождение, предложение или обещание освободить от исполнения обязательства или обязанности;</w:t>
      </w:r>
    </w:p>
    <w:p w:rsidR="007E2424" w:rsidRPr="008D6305" w:rsidRDefault="007E2424" w:rsidP="007E2424">
      <w:pPr>
        <w:numPr>
          <w:ilvl w:val="0"/>
          <w:numId w:val="12"/>
        </w:numPr>
        <w:suppressAutoHyphens/>
        <w:autoSpaceDN w:val="0"/>
        <w:spacing w:before="120" w:after="120"/>
        <w:ind w:left="1985"/>
        <w:jc w:val="both"/>
        <w:rPr>
          <w:rFonts w:eastAsia="SimSun"/>
          <w:kern w:val="2"/>
          <w:sz w:val="22"/>
          <w:szCs w:val="22"/>
          <w:lang w:eastAsia="ar-SA"/>
        </w:rPr>
      </w:pPr>
      <w:r w:rsidRPr="008D6305">
        <w:rPr>
          <w:rFonts w:eastAsia="SimSun"/>
          <w:kern w:val="2"/>
          <w:sz w:val="22"/>
          <w:szCs w:val="22"/>
          <w:lang w:eastAsia="ar-SA"/>
        </w:rPr>
        <w:t xml:space="preserve">предоставление, предложение или обещание предоставить иные выгоды; </w:t>
      </w:r>
    </w:p>
    <w:p w:rsidR="007E2424" w:rsidRPr="008D6305" w:rsidRDefault="007E2424" w:rsidP="007E2424">
      <w:pPr>
        <w:suppressAutoHyphens/>
        <w:spacing w:before="120" w:after="120"/>
        <w:ind w:left="720"/>
        <w:jc w:val="both"/>
        <w:rPr>
          <w:rFonts w:eastAsia="SimSun"/>
          <w:kern w:val="2"/>
          <w:sz w:val="22"/>
          <w:szCs w:val="22"/>
          <w:lang w:eastAsia="ar-SA"/>
        </w:rPr>
      </w:pPr>
      <w:proofErr w:type="gramStart"/>
      <w:r w:rsidRPr="008D6305">
        <w:rPr>
          <w:rFonts w:eastAsia="SimSun"/>
          <w:kern w:val="2"/>
          <w:sz w:val="22"/>
          <w:szCs w:val="22"/>
          <w:lang w:eastAsia="ar-SA"/>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roofErr w:type="gramEnd"/>
    </w:p>
    <w:p w:rsidR="007E2424" w:rsidRPr="008D6305" w:rsidRDefault="007E2424" w:rsidP="007E2424">
      <w:pPr>
        <w:numPr>
          <w:ilvl w:val="0"/>
          <w:numId w:val="11"/>
        </w:numPr>
        <w:suppressAutoHyphens/>
        <w:autoSpaceDN w:val="0"/>
        <w:spacing w:before="120" w:after="120"/>
        <w:ind w:left="1418" w:hanging="709"/>
        <w:jc w:val="both"/>
        <w:rPr>
          <w:rFonts w:eastAsia="SimSun"/>
          <w:kern w:val="2"/>
          <w:sz w:val="22"/>
          <w:szCs w:val="22"/>
          <w:lang w:eastAsia="ar-SA"/>
        </w:rPr>
      </w:pPr>
      <w:r w:rsidRPr="008D6305">
        <w:rPr>
          <w:sz w:val="22"/>
          <w:szCs w:val="22"/>
        </w:rPr>
        <w:t>Подрядчик</w:t>
      </w:r>
      <w:r w:rsidRPr="008D6305">
        <w:rPr>
          <w:rFonts w:eastAsia="SimSun"/>
          <w:kern w:val="2"/>
          <w:sz w:val="22"/>
          <w:szCs w:val="22"/>
          <w:lang w:eastAsia="ar-SA"/>
        </w:rPr>
        <w:t xml:space="preserve"> и Связанные лица не </w:t>
      </w:r>
      <w:proofErr w:type="gramStart"/>
      <w:r w:rsidRPr="008D6305">
        <w:rPr>
          <w:rFonts w:eastAsia="SimSun"/>
          <w:kern w:val="2"/>
          <w:sz w:val="22"/>
          <w:szCs w:val="22"/>
          <w:lang w:eastAsia="ar-SA"/>
        </w:rPr>
        <w:t>совершали</w:t>
      </w:r>
      <w:proofErr w:type="gramEnd"/>
      <w:r w:rsidRPr="008D6305">
        <w:rPr>
          <w:rFonts w:eastAsia="SimSun"/>
          <w:kern w:val="2"/>
          <w:sz w:val="22"/>
          <w:szCs w:val="22"/>
          <w:lang w:eastAsia="ar-SA"/>
        </w:rPr>
        <w:t xml:space="preserve">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7E2424" w:rsidRPr="008D6305" w:rsidRDefault="007E2424" w:rsidP="007E2424">
      <w:pPr>
        <w:numPr>
          <w:ilvl w:val="0"/>
          <w:numId w:val="11"/>
        </w:numPr>
        <w:suppressAutoHyphens/>
        <w:autoSpaceDN w:val="0"/>
        <w:spacing w:before="120" w:after="120"/>
        <w:ind w:left="1418" w:hanging="709"/>
        <w:jc w:val="both"/>
        <w:rPr>
          <w:rFonts w:eastAsia="SimSun"/>
          <w:kern w:val="2"/>
          <w:sz w:val="22"/>
          <w:szCs w:val="22"/>
          <w:lang w:eastAsia="ar-SA"/>
        </w:rPr>
      </w:pPr>
      <w:r w:rsidRPr="008D6305">
        <w:rPr>
          <w:sz w:val="22"/>
          <w:szCs w:val="22"/>
        </w:rPr>
        <w:t>Подрядчик</w:t>
      </w:r>
      <w:r w:rsidRPr="008D6305">
        <w:rPr>
          <w:rFonts w:eastAsia="SimSun"/>
          <w:kern w:val="2"/>
          <w:sz w:val="22"/>
          <w:szCs w:val="22"/>
          <w:lang w:eastAsia="ar-SA"/>
        </w:rPr>
        <w:t xml:space="preserve"> предоставил Заказчику всю полную и достоверную информацию о цепочке собственников </w:t>
      </w:r>
      <w:r w:rsidRPr="008D6305">
        <w:rPr>
          <w:sz w:val="22"/>
          <w:szCs w:val="22"/>
        </w:rPr>
        <w:t>Подрядчика</w:t>
      </w:r>
      <w:r w:rsidRPr="008D6305">
        <w:rPr>
          <w:rFonts w:eastAsia="SimSun"/>
          <w:kern w:val="2"/>
          <w:sz w:val="22"/>
          <w:szCs w:val="22"/>
          <w:lang w:eastAsia="ar-SA"/>
        </w:rPr>
        <w:t xml:space="preserve">, включая конечных бенефициаров, а также информацию об исполнительных органах </w:t>
      </w:r>
      <w:r w:rsidRPr="008D6305">
        <w:rPr>
          <w:sz w:val="22"/>
          <w:szCs w:val="22"/>
        </w:rPr>
        <w:t>Подрядчика</w:t>
      </w:r>
      <w:r w:rsidRPr="008D6305">
        <w:rPr>
          <w:rFonts w:eastAsia="SimSun"/>
          <w:kern w:val="2"/>
          <w:sz w:val="22"/>
          <w:szCs w:val="22"/>
          <w:lang w:eastAsia="ar-SA"/>
        </w:rPr>
        <w:t>.</w:t>
      </w:r>
    </w:p>
    <w:p w:rsidR="007E2424" w:rsidRPr="008D6305" w:rsidRDefault="007E2424" w:rsidP="007E2424">
      <w:pPr>
        <w:suppressAutoHyphens/>
        <w:spacing w:before="120" w:after="120"/>
        <w:ind w:firstLine="709"/>
        <w:jc w:val="both"/>
        <w:rPr>
          <w:rFonts w:eastAsia="SimSun"/>
          <w:kern w:val="2"/>
          <w:sz w:val="22"/>
          <w:szCs w:val="22"/>
          <w:lang w:eastAsia="ar-SA"/>
        </w:rPr>
      </w:pPr>
      <w:proofErr w:type="gramStart"/>
      <w:r w:rsidRPr="008D6305">
        <w:rPr>
          <w:rFonts w:eastAsia="SimSun"/>
          <w:kern w:val="2"/>
          <w:sz w:val="22"/>
          <w:szCs w:val="22"/>
          <w:lang w:eastAsia="ar-SA"/>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roofErr w:type="gramEnd"/>
    </w:p>
    <w:p w:rsidR="007E2424" w:rsidRPr="008D6305" w:rsidRDefault="007E2424" w:rsidP="007E2424">
      <w:pPr>
        <w:suppressAutoHyphens/>
        <w:spacing w:before="120" w:after="120"/>
        <w:ind w:firstLine="709"/>
        <w:jc w:val="both"/>
        <w:rPr>
          <w:rFonts w:eastAsia="SimSun"/>
          <w:b/>
          <w:kern w:val="2"/>
          <w:sz w:val="22"/>
          <w:szCs w:val="22"/>
          <w:lang w:eastAsia="ar-SA"/>
        </w:rPr>
      </w:pPr>
      <w:r w:rsidRPr="008D6305">
        <w:rPr>
          <w:rFonts w:eastAsia="SimSun"/>
          <w:b/>
          <w:kern w:val="2"/>
          <w:sz w:val="22"/>
          <w:szCs w:val="22"/>
          <w:lang w:eastAsia="ar-SA"/>
        </w:rPr>
        <w:t>Статья 2</w:t>
      </w:r>
    </w:p>
    <w:p w:rsidR="007E2424" w:rsidRPr="008D6305" w:rsidRDefault="007E2424" w:rsidP="007E2424">
      <w:pPr>
        <w:suppressAutoHyphens/>
        <w:spacing w:before="120" w:after="120"/>
        <w:ind w:firstLine="709"/>
        <w:jc w:val="both"/>
        <w:rPr>
          <w:rFonts w:eastAsia="SimSun"/>
          <w:kern w:val="2"/>
          <w:sz w:val="22"/>
          <w:szCs w:val="22"/>
          <w:lang w:eastAsia="ar-SA"/>
        </w:rPr>
      </w:pPr>
      <w:r w:rsidRPr="008D6305">
        <w:rPr>
          <w:rFonts w:eastAsia="SimSun"/>
          <w:kern w:val="2"/>
          <w:sz w:val="22"/>
          <w:szCs w:val="22"/>
          <w:lang w:eastAsia="ar-SA"/>
        </w:rPr>
        <w:t xml:space="preserve">В случае возникновения у </w:t>
      </w:r>
      <w:r w:rsidRPr="008D6305">
        <w:rPr>
          <w:sz w:val="22"/>
          <w:szCs w:val="22"/>
        </w:rPr>
        <w:t>Подрядчика</w:t>
      </w:r>
      <w:r w:rsidRPr="008D6305">
        <w:rPr>
          <w:rFonts w:eastAsia="SimSun"/>
          <w:kern w:val="2"/>
          <w:sz w:val="22"/>
          <w:szCs w:val="22"/>
          <w:lang w:eastAsia="ar-SA"/>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w:t>
      </w:r>
      <w:r w:rsidRPr="008D6305">
        <w:rPr>
          <w:rFonts w:eastAsia="SimSun"/>
          <w:kern w:val="2"/>
          <w:sz w:val="22"/>
          <w:szCs w:val="22"/>
          <w:lang w:eastAsia="ar-SA"/>
        </w:rPr>
        <w:lastRenderedPageBreak/>
        <w:t xml:space="preserve">заверения»), </w:t>
      </w:r>
      <w:r w:rsidRPr="008D6305">
        <w:rPr>
          <w:sz w:val="22"/>
          <w:szCs w:val="22"/>
        </w:rPr>
        <w:t>Подрядчик</w:t>
      </w:r>
      <w:r w:rsidRPr="008D6305">
        <w:rPr>
          <w:rFonts w:eastAsia="SimSun"/>
          <w:kern w:val="2"/>
          <w:sz w:val="22"/>
          <w:szCs w:val="22"/>
          <w:lang w:eastAsia="ar-SA"/>
        </w:rPr>
        <w:t xml:space="preserve"> обязуется незамедлительно уведомить об этом Заказчика в письменной форме. В таком уведомлении </w:t>
      </w:r>
      <w:r w:rsidRPr="008D6305">
        <w:rPr>
          <w:sz w:val="22"/>
          <w:szCs w:val="22"/>
        </w:rPr>
        <w:t>Подрядчик</w:t>
      </w:r>
      <w:r w:rsidRPr="008D6305">
        <w:rPr>
          <w:rFonts w:eastAsia="SimSun"/>
          <w:kern w:val="2"/>
          <w:sz w:val="22"/>
          <w:szCs w:val="22"/>
          <w:lang w:eastAsia="ar-SA"/>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7E2424" w:rsidRPr="008D6305" w:rsidRDefault="007E2424" w:rsidP="007E2424">
      <w:pPr>
        <w:spacing w:before="120" w:after="120"/>
        <w:ind w:firstLine="709"/>
        <w:jc w:val="both"/>
        <w:rPr>
          <w:sz w:val="22"/>
          <w:szCs w:val="22"/>
        </w:rPr>
      </w:pPr>
      <w:r w:rsidRPr="008D6305">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7E2424" w:rsidRPr="008D6305" w:rsidRDefault="007E2424" w:rsidP="007E2424">
      <w:pPr>
        <w:suppressAutoHyphens/>
        <w:spacing w:before="120" w:after="120"/>
        <w:ind w:firstLine="709"/>
        <w:jc w:val="both"/>
        <w:rPr>
          <w:rFonts w:eastAsia="SimSun"/>
          <w:b/>
          <w:kern w:val="2"/>
          <w:sz w:val="22"/>
          <w:szCs w:val="22"/>
          <w:lang w:eastAsia="ar-SA"/>
        </w:rPr>
      </w:pPr>
      <w:r w:rsidRPr="008D6305">
        <w:rPr>
          <w:rFonts w:eastAsia="SimSun"/>
          <w:b/>
          <w:kern w:val="2"/>
          <w:sz w:val="22"/>
          <w:szCs w:val="22"/>
          <w:lang w:eastAsia="ar-SA"/>
        </w:rPr>
        <w:t>Статья 3</w:t>
      </w:r>
    </w:p>
    <w:p w:rsidR="007E2424" w:rsidRPr="008D6305" w:rsidRDefault="007E2424" w:rsidP="007E2424">
      <w:pPr>
        <w:suppressAutoHyphens/>
        <w:spacing w:before="120" w:after="120"/>
        <w:ind w:firstLine="709"/>
        <w:jc w:val="both"/>
        <w:rPr>
          <w:rFonts w:eastAsia="SimSun"/>
          <w:kern w:val="2"/>
          <w:sz w:val="22"/>
          <w:szCs w:val="22"/>
          <w:lang w:eastAsia="ar-SA"/>
        </w:rPr>
      </w:pPr>
      <w:r w:rsidRPr="008D6305">
        <w:rPr>
          <w:rFonts w:eastAsia="SimSun"/>
          <w:kern w:val="2"/>
          <w:sz w:val="22"/>
          <w:szCs w:val="22"/>
          <w:lang w:eastAsia="ar-SA"/>
        </w:rPr>
        <w:t xml:space="preserve">Заказчик вправе запрашивать и получать любые документы, связанные с исполнением </w:t>
      </w:r>
      <w:r w:rsidRPr="008D6305">
        <w:rPr>
          <w:sz w:val="22"/>
          <w:szCs w:val="22"/>
        </w:rPr>
        <w:t>Подрядчиком</w:t>
      </w:r>
      <w:r w:rsidRPr="008D6305">
        <w:rPr>
          <w:rFonts w:eastAsia="SimSun"/>
          <w:kern w:val="2"/>
          <w:sz w:val="22"/>
          <w:szCs w:val="22"/>
          <w:lang w:eastAsia="ar-SA"/>
        </w:rPr>
        <w:t xml:space="preserve"> Договора, для проверки соблюдения </w:t>
      </w:r>
      <w:r w:rsidRPr="008D6305">
        <w:rPr>
          <w:sz w:val="22"/>
          <w:szCs w:val="22"/>
        </w:rPr>
        <w:t>Подрядчиком</w:t>
      </w:r>
      <w:r w:rsidRPr="008D6305">
        <w:rPr>
          <w:rFonts w:eastAsia="SimSun"/>
          <w:kern w:val="2"/>
          <w:sz w:val="22"/>
          <w:szCs w:val="22"/>
          <w:lang w:eastAsia="ar-SA"/>
        </w:rPr>
        <w:t xml:space="preserve"> Антикоррупционных заверений. </w:t>
      </w:r>
    </w:p>
    <w:p w:rsidR="007E2424" w:rsidRPr="008D6305" w:rsidRDefault="007E2424" w:rsidP="007E2424">
      <w:pPr>
        <w:suppressAutoHyphens/>
        <w:spacing w:before="120" w:after="120"/>
        <w:ind w:firstLine="709"/>
        <w:jc w:val="both"/>
        <w:rPr>
          <w:rFonts w:eastAsia="SimSun"/>
          <w:b/>
          <w:kern w:val="2"/>
          <w:sz w:val="22"/>
          <w:szCs w:val="22"/>
          <w:lang w:eastAsia="ar-SA"/>
        </w:rPr>
      </w:pPr>
      <w:r w:rsidRPr="008D6305">
        <w:rPr>
          <w:rFonts w:eastAsia="SimSun"/>
          <w:b/>
          <w:kern w:val="2"/>
          <w:sz w:val="22"/>
          <w:szCs w:val="22"/>
          <w:lang w:eastAsia="ar-SA"/>
        </w:rPr>
        <w:t>Статья 4</w:t>
      </w:r>
    </w:p>
    <w:p w:rsidR="007E2424" w:rsidRPr="008D6305" w:rsidRDefault="007E2424" w:rsidP="007E2424">
      <w:pPr>
        <w:suppressAutoHyphens/>
        <w:spacing w:before="120" w:after="120"/>
        <w:ind w:firstLine="709"/>
        <w:jc w:val="both"/>
        <w:rPr>
          <w:rFonts w:eastAsia="SimSun"/>
          <w:kern w:val="2"/>
          <w:sz w:val="22"/>
          <w:szCs w:val="22"/>
          <w:lang w:eastAsia="ar-SA"/>
        </w:rPr>
      </w:pPr>
      <w:proofErr w:type="gramStart"/>
      <w:r w:rsidRPr="008D6305">
        <w:rPr>
          <w:rFonts w:eastAsia="SimSun"/>
          <w:kern w:val="2"/>
          <w:sz w:val="22"/>
          <w:szCs w:val="22"/>
          <w:lang w:eastAsia="ar-SA"/>
        </w:rPr>
        <w:t xml:space="preserve">В случае нарушения </w:t>
      </w:r>
      <w:r w:rsidRPr="008D6305">
        <w:rPr>
          <w:sz w:val="22"/>
          <w:szCs w:val="22"/>
        </w:rPr>
        <w:t>Подрядчиком</w:t>
      </w:r>
      <w:r w:rsidRPr="008D6305">
        <w:rPr>
          <w:rFonts w:eastAsia="SimSun"/>
          <w:kern w:val="2"/>
          <w:sz w:val="22"/>
          <w:szCs w:val="22"/>
          <w:lang w:eastAsia="ar-SA"/>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roofErr w:type="gramEnd"/>
    </w:p>
    <w:p w:rsidR="007E2424" w:rsidRPr="008D6305" w:rsidRDefault="007E2424" w:rsidP="007E2424">
      <w:pPr>
        <w:suppressAutoHyphens/>
        <w:spacing w:before="120" w:after="120"/>
        <w:ind w:firstLine="709"/>
        <w:jc w:val="both"/>
        <w:rPr>
          <w:rFonts w:eastAsia="SimSun"/>
          <w:kern w:val="2"/>
          <w:sz w:val="22"/>
          <w:szCs w:val="22"/>
          <w:lang w:eastAsia="ar-SA"/>
        </w:rPr>
      </w:pPr>
      <w:r w:rsidRPr="008D6305">
        <w:rPr>
          <w:rFonts w:eastAsia="SimSun"/>
          <w:b/>
          <w:kern w:val="2"/>
          <w:sz w:val="22"/>
          <w:szCs w:val="22"/>
          <w:lang w:eastAsia="ar-SA"/>
        </w:rPr>
        <w:t>Статья 5</w:t>
      </w:r>
    </w:p>
    <w:p w:rsidR="007E2424" w:rsidRPr="008D6305" w:rsidRDefault="007E2424" w:rsidP="007E2424">
      <w:pPr>
        <w:suppressAutoHyphens/>
        <w:spacing w:before="120" w:after="120"/>
        <w:ind w:firstLine="709"/>
        <w:jc w:val="both"/>
        <w:rPr>
          <w:rFonts w:eastAsia="SimSun"/>
          <w:kern w:val="2"/>
          <w:sz w:val="22"/>
          <w:szCs w:val="22"/>
          <w:lang w:eastAsia="ar-SA"/>
        </w:rPr>
      </w:pPr>
      <w:r w:rsidRPr="008D6305">
        <w:rPr>
          <w:rFonts w:eastAsia="SimSun"/>
          <w:kern w:val="2"/>
          <w:sz w:val="22"/>
          <w:szCs w:val="22"/>
          <w:lang w:eastAsia="ar-SA"/>
        </w:rPr>
        <w:t>Соглашение является неотъемлемой частью Договора.</w:t>
      </w:r>
    </w:p>
    <w:p w:rsidR="007E2424" w:rsidRPr="008D6305" w:rsidRDefault="007E2424" w:rsidP="007E2424">
      <w:pPr>
        <w:suppressAutoHyphens/>
        <w:spacing w:before="120" w:after="120"/>
        <w:ind w:firstLine="709"/>
        <w:jc w:val="both"/>
        <w:rPr>
          <w:rFonts w:eastAsia="SimSun"/>
          <w:kern w:val="2"/>
          <w:sz w:val="22"/>
          <w:szCs w:val="22"/>
          <w:lang w:eastAsia="ar-SA"/>
        </w:rPr>
      </w:pPr>
    </w:p>
    <w:tbl>
      <w:tblPr>
        <w:tblW w:w="0" w:type="auto"/>
        <w:tblLook w:val="04A0" w:firstRow="1" w:lastRow="0" w:firstColumn="1" w:lastColumn="0" w:noHBand="0" w:noVBand="1"/>
      </w:tblPr>
      <w:tblGrid>
        <w:gridCol w:w="4854"/>
        <w:gridCol w:w="4997"/>
      </w:tblGrid>
      <w:tr w:rsidR="007E2424" w:rsidRPr="008D6305" w:rsidTr="007E2424">
        <w:tc>
          <w:tcPr>
            <w:tcW w:w="4854" w:type="dxa"/>
          </w:tcPr>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Pr="008D6305"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tabs>
                <w:tab w:val="left" w:pos="4600"/>
              </w:tabs>
              <w:ind w:right="64"/>
              <w:rPr>
                <w:color w:val="000000"/>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 xml:space="preserve">/   </w:t>
            </w:r>
          </w:p>
          <w:p w:rsidR="007E2424" w:rsidRPr="008D6305" w:rsidRDefault="007E2424" w:rsidP="00325C41">
            <w:pPr>
              <w:tabs>
                <w:tab w:val="left" w:pos="4600"/>
              </w:tabs>
              <w:rPr>
                <w:color w:val="000000"/>
                <w:sz w:val="22"/>
                <w:szCs w:val="22"/>
              </w:rPr>
            </w:pPr>
            <w:r w:rsidRPr="008D6305">
              <w:rPr>
                <w:color w:val="000000"/>
                <w:sz w:val="22"/>
                <w:szCs w:val="22"/>
              </w:rPr>
              <w:t>«_____»_______________2018 г.</w:t>
            </w:r>
          </w:p>
          <w:p w:rsidR="007E2424" w:rsidRPr="008D6305" w:rsidRDefault="007E2424" w:rsidP="00325C41">
            <w:pPr>
              <w:tabs>
                <w:tab w:val="left" w:pos="4600"/>
              </w:tabs>
              <w:rPr>
                <w:color w:val="000000"/>
                <w:sz w:val="22"/>
                <w:szCs w:val="22"/>
              </w:rPr>
            </w:pPr>
            <w:proofErr w:type="spellStart"/>
            <w:r w:rsidRPr="008D6305">
              <w:rPr>
                <w:color w:val="000000"/>
                <w:sz w:val="22"/>
                <w:szCs w:val="22"/>
              </w:rPr>
              <w:t>мп</w:t>
            </w:r>
            <w:proofErr w:type="spellEnd"/>
            <w:r w:rsidRPr="008D6305">
              <w:rPr>
                <w:color w:val="000000"/>
                <w:sz w:val="22"/>
                <w:szCs w:val="22"/>
              </w:rPr>
              <w:t xml:space="preserve"> </w:t>
            </w:r>
          </w:p>
        </w:tc>
        <w:tc>
          <w:tcPr>
            <w:tcW w:w="4997" w:type="dxa"/>
          </w:tcPr>
          <w:p w:rsidR="007E2424" w:rsidRPr="008D6305" w:rsidRDefault="007E2424" w:rsidP="00325C41">
            <w:pPr>
              <w:tabs>
                <w:tab w:val="left" w:pos="5141"/>
              </w:tabs>
              <w:ind w:right="34" w:firstLine="571"/>
              <w:jc w:val="both"/>
              <w:rPr>
                <w:sz w:val="22"/>
                <w:szCs w:val="22"/>
              </w:rPr>
            </w:pPr>
            <w:r w:rsidRPr="008D6305">
              <w:rPr>
                <w:sz w:val="22"/>
                <w:szCs w:val="22"/>
              </w:rPr>
              <w:t xml:space="preserve">        </w:t>
            </w:r>
          </w:p>
          <w:p w:rsidR="007E2424" w:rsidRPr="008D6305" w:rsidRDefault="007E2424" w:rsidP="00325C41">
            <w:pPr>
              <w:tabs>
                <w:tab w:val="left" w:pos="5141"/>
              </w:tabs>
              <w:ind w:right="34" w:firstLine="571"/>
              <w:jc w:val="both"/>
              <w:rPr>
                <w:sz w:val="22"/>
                <w:szCs w:val="22"/>
              </w:rPr>
            </w:pPr>
            <w:r w:rsidRPr="008D6305">
              <w:rPr>
                <w:sz w:val="22"/>
                <w:szCs w:val="22"/>
              </w:rPr>
              <w:t xml:space="preserve">       Генеральный директор</w:t>
            </w:r>
          </w:p>
          <w:p w:rsidR="007E2424" w:rsidRPr="008D6305" w:rsidRDefault="007E2424" w:rsidP="00325C41">
            <w:pPr>
              <w:tabs>
                <w:tab w:val="left" w:pos="5141"/>
              </w:tabs>
              <w:ind w:right="34" w:firstLine="996"/>
              <w:jc w:val="both"/>
              <w:rPr>
                <w:sz w:val="22"/>
                <w:szCs w:val="22"/>
              </w:rPr>
            </w:pPr>
            <w:r w:rsidRPr="008D6305">
              <w:rPr>
                <w:sz w:val="22"/>
                <w:szCs w:val="22"/>
              </w:rPr>
              <w:t xml:space="preserve">_________ «_______» </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996"/>
              <w:jc w:val="both"/>
              <w:rPr>
                <w:sz w:val="22"/>
                <w:szCs w:val="22"/>
              </w:rPr>
            </w:pPr>
            <w:r w:rsidRPr="008D6305">
              <w:rPr>
                <w:sz w:val="22"/>
                <w:szCs w:val="22"/>
              </w:rPr>
              <w:t>____________________/</w:t>
            </w:r>
            <w:r w:rsidRPr="008D6305">
              <w:rPr>
                <w:sz w:val="22"/>
                <w:szCs w:val="22"/>
                <w:lang w:val="en-US"/>
              </w:rPr>
              <w:t>__________</w:t>
            </w:r>
            <w:r w:rsidRPr="008D6305">
              <w:rPr>
                <w:sz w:val="22"/>
                <w:szCs w:val="22"/>
              </w:rPr>
              <w:t xml:space="preserve">/ </w:t>
            </w:r>
          </w:p>
          <w:p w:rsidR="007E2424" w:rsidRPr="008D6305" w:rsidRDefault="007E2424" w:rsidP="00325C41">
            <w:pPr>
              <w:tabs>
                <w:tab w:val="left" w:pos="4600"/>
              </w:tabs>
              <w:rPr>
                <w:color w:val="000000"/>
                <w:sz w:val="22"/>
                <w:szCs w:val="22"/>
              </w:rPr>
            </w:pPr>
            <w:r>
              <w:rPr>
                <w:color w:val="000000"/>
                <w:sz w:val="22"/>
                <w:szCs w:val="22"/>
              </w:rPr>
              <w:t xml:space="preserve">                  </w:t>
            </w:r>
            <w:r w:rsidRPr="008D6305">
              <w:rPr>
                <w:color w:val="000000"/>
                <w:sz w:val="22"/>
                <w:szCs w:val="22"/>
              </w:rPr>
              <w:t>«_____»_______________2018 г.</w:t>
            </w:r>
          </w:p>
          <w:p w:rsidR="007E2424" w:rsidRPr="008D6305" w:rsidRDefault="007E2424" w:rsidP="00325C41">
            <w:pPr>
              <w:tabs>
                <w:tab w:val="left" w:pos="5141"/>
              </w:tabs>
              <w:ind w:right="34" w:firstLine="571"/>
              <w:jc w:val="both"/>
              <w:rPr>
                <w:color w:val="000000"/>
                <w:sz w:val="22"/>
                <w:szCs w:val="22"/>
              </w:rPr>
            </w:pPr>
            <w:r>
              <w:rPr>
                <w:color w:val="000000"/>
                <w:sz w:val="22"/>
                <w:szCs w:val="22"/>
              </w:rPr>
              <w:t xml:space="preserve">        </w:t>
            </w:r>
            <w:proofErr w:type="spellStart"/>
            <w:r w:rsidRPr="008D6305">
              <w:rPr>
                <w:color w:val="000000"/>
                <w:sz w:val="22"/>
                <w:szCs w:val="22"/>
              </w:rPr>
              <w:t>мп</w:t>
            </w:r>
            <w:proofErr w:type="spellEnd"/>
          </w:p>
        </w:tc>
      </w:tr>
    </w:tbl>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Pr="008D6305" w:rsidRDefault="007E2424" w:rsidP="007E2424">
      <w:pPr>
        <w:jc w:val="center"/>
        <w:rPr>
          <w:rStyle w:val="aff9"/>
          <w:b w:val="0"/>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Default="007E2424" w:rsidP="007E2424">
      <w:pPr>
        <w:ind w:left="5760" w:firstLine="720"/>
        <w:jc w:val="right"/>
        <w:rPr>
          <w:b/>
          <w:bCs/>
          <w:sz w:val="22"/>
          <w:szCs w:val="22"/>
        </w:rPr>
      </w:pPr>
    </w:p>
    <w:p w:rsidR="007E2424" w:rsidRPr="008D6305" w:rsidRDefault="007E2424" w:rsidP="007E2424">
      <w:pPr>
        <w:ind w:left="5760" w:firstLine="720"/>
        <w:jc w:val="right"/>
        <w:rPr>
          <w:b/>
          <w:bCs/>
          <w:sz w:val="22"/>
          <w:szCs w:val="22"/>
        </w:rPr>
      </w:pPr>
      <w:r w:rsidRPr="008D6305">
        <w:rPr>
          <w:b/>
          <w:bCs/>
          <w:sz w:val="22"/>
          <w:szCs w:val="22"/>
        </w:rPr>
        <w:lastRenderedPageBreak/>
        <w:t>Приложение № 5</w:t>
      </w:r>
    </w:p>
    <w:p w:rsidR="007E2424" w:rsidRPr="008D6305" w:rsidRDefault="007E2424" w:rsidP="007E2424">
      <w:pPr>
        <w:jc w:val="right"/>
        <w:rPr>
          <w:sz w:val="22"/>
          <w:szCs w:val="22"/>
        </w:rPr>
      </w:pPr>
      <w:r w:rsidRPr="008D6305">
        <w:rPr>
          <w:b/>
          <w:bCs/>
          <w:sz w:val="22"/>
          <w:szCs w:val="22"/>
        </w:rPr>
        <w:t xml:space="preserve">            </w:t>
      </w:r>
      <w:r w:rsidRPr="008D6305">
        <w:rPr>
          <w:b/>
          <w:sz w:val="22"/>
          <w:szCs w:val="22"/>
        </w:rPr>
        <w:t>к Договору №______ от «___»  ______ 2018</w:t>
      </w:r>
      <w:r w:rsidRPr="008D6305">
        <w:rPr>
          <w:sz w:val="22"/>
          <w:szCs w:val="22"/>
        </w:rPr>
        <w:t xml:space="preserve"> г.</w:t>
      </w:r>
    </w:p>
    <w:p w:rsidR="007E2424" w:rsidRPr="008D6305" w:rsidRDefault="007E2424" w:rsidP="007E2424">
      <w:pPr>
        <w:jc w:val="right"/>
        <w:rPr>
          <w:sz w:val="22"/>
          <w:szCs w:val="22"/>
        </w:rPr>
      </w:pPr>
    </w:p>
    <w:p w:rsidR="007E2424" w:rsidRPr="008D6305" w:rsidRDefault="007E2424" w:rsidP="007E2424">
      <w:pPr>
        <w:jc w:val="right"/>
        <w:rPr>
          <w:sz w:val="22"/>
          <w:szCs w:val="22"/>
        </w:rPr>
      </w:pPr>
    </w:p>
    <w:p w:rsidR="007E2424" w:rsidRPr="008D6305" w:rsidRDefault="007E2424" w:rsidP="007E2424">
      <w:pPr>
        <w:jc w:val="right"/>
        <w:rPr>
          <w:bCs/>
          <w:sz w:val="22"/>
          <w:szCs w:val="22"/>
        </w:rPr>
      </w:pPr>
    </w:p>
    <w:p w:rsidR="007E2424" w:rsidRPr="008D6305" w:rsidRDefault="007E2424" w:rsidP="007E2424">
      <w:pPr>
        <w:ind w:firstLine="708"/>
        <w:jc w:val="center"/>
        <w:rPr>
          <w:b/>
          <w:sz w:val="22"/>
          <w:szCs w:val="22"/>
        </w:rPr>
      </w:pPr>
      <w:r w:rsidRPr="008D6305">
        <w:rPr>
          <w:b/>
          <w:sz w:val="22"/>
          <w:szCs w:val="22"/>
        </w:rPr>
        <w:t xml:space="preserve">Соглашение в области промышленной безопасности, охраны труда, охраны окружающей среды, пожарной безопасности, гражданской обороны и </w:t>
      </w:r>
    </w:p>
    <w:p w:rsidR="007E2424" w:rsidRPr="008D6305" w:rsidRDefault="007E2424" w:rsidP="007E2424">
      <w:pPr>
        <w:ind w:firstLine="708"/>
        <w:jc w:val="center"/>
        <w:rPr>
          <w:b/>
          <w:sz w:val="22"/>
          <w:szCs w:val="22"/>
        </w:rPr>
      </w:pPr>
      <w:r w:rsidRPr="008D6305">
        <w:rPr>
          <w:b/>
          <w:sz w:val="22"/>
          <w:szCs w:val="22"/>
        </w:rPr>
        <w:t>чрезвычайной ситуации</w:t>
      </w:r>
    </w:p>
    <w:p w:rsidR="007E2424" w:rsidRPr="008D6305" w:rsidRDefault="007E2424" w:rsidP="007E2424">
      <w:pPr>
        <w:ind w:firstLine="708"/>
        <w:jc w:val="center"/>
        <w:rPr>
          <w:sz w:val="22"/>
          <w:szCs w:val="22"/>
        </w:rPr>
      </w:pPr>
    </w:p>
    <w:p w:rsidR="007E2424" w:rsidRPr="008D6305" w:rsidRDefault="007E2424" w:rsidP="007E2424">
      <w:pPr>
        <w:ind w:right="-69"/>
        <w:jc w:val="both"/>
        <w:rPr>
          <w:color w:val="000000"/>
          <w:sz w:val="22"/>
          <w:szCs w:val="22"/>
        </w:rPr>
      </w:pPr>
      <w:r w:rsidRPr="008D6305">
        <w:rPr>
          <w:b/>
          <w:bCs/>
          <w:sz w:val="22"/>
          <w:szCs w:val="22"/>
        </w:rPr>
        <w:t xml:space="preserve">            </w:t>
      </w:r>
      <w:r w:rsidRPr="008D6305">
        <w:rPr>
          <w:b/>
          <w:color w:val="000000"/>
          <w:sz w:val="22"/>
          <w:szCs w:val="22"/>
        </w:rPr>
        <w:t>Акционерное общество «</w:t>
      </w:r>
      <w:proofErr w:type="spellStart"/>
      <w:r w:rsidRPr="008D6305">
        <w:rPr>
          <w:b/>
          <w:color w:val="000000"/>
          <w:sz w:val="22"/>
          <w:szCs w:val="22"/>
        </w:rPr>
        <w:t>Совэкс</w:t>
      </w:r>
      <w:proofErr w:type="spellEnd"/>
      <w:r w:rsidRPr="008D6305">
        <w:rPr>
          <w:b/>
          <w:color w:val="000000"/>
          <w:sz w:val="22"/>
          <w:szCs w:val="22"/>
        </w:rPr>
        <w:t>» (АО «</w:t>
      </w:r>
      <w:proofErr w:type="spellStart"/>
      <w:r w:rsidRPr="008D6305">
        <w:rPr>
          <w:b/>
          <w:color w:val="000000"/>
          <w:sz w:val="22"/>
          <w:szCs w:val="22"/>
        </w:rPr>
        <w:t>Совэкс</w:t>
      </w:r>
      <w:proofErr w:type="spellEnd"/>
      <w:r w:rsidRPr="008D6305">
        <w:rPr>
          <w:b/>
          <w:color w:val="000000"/>
          <w:sz w:val="22"/>
          <w:szCs w:val="22"/>
        </w:rPr>
        <w:t>»)</w:t>
      </w:r>
      <w:r w:rsidRPr="008D6305">
        <w:rPr>
          <w:color w:val="000000"/>
          <w:sz w:val="22"/>
          <w:szCs w:val="22"/>
        </w:rPr>
        <w:t xml:space="preserve">, именуемое в дальнейшем Заказчик, в лице генерального директора </w:t>
      </w:r>
      <w:proofErr w:type="spellStart"/>
      <w:r w:rsidRPr="008D6305">
        <w:rPr>
          <w:color w:val="000000"/>
          <w:sz w:val="22"/>
          <w:szCs w:val="22"/>
        </w:rPr>
        <w:t>Бахмета</w:t>
      </w:r>
      <w:proofErr w:type="spellEnd"/>
      <w:r w:rsidRPr="008D6305">
        <w:rPr>
          <w:color w:val="000000"/>
          <w:sz w:val="22"/>
          <w:szCs w:val="22"/>
        </w:rPr>
        <w:t xml:space="preserve"> Андрея Анатольевича, действующего на основании Устава, с одной стороны, и </w:t>
      </w:r>
    </w:p>
    <w:p w:rsidR="007E2424" w:rsidRPr="008D6305" w:rsidRDefault="007E2424" w:rsidP="007E2424">
      <w:pPr>
        <w:ind w:right="-69"/>
        <w:jc w:val="both"/>
        <w:rPr>
          <w:sz w:val="22"/>
          <w:szCs w:val="22"/>
        </w:rPr>
      </w:pPr>
      <w:r w:rsidRPr="008D6305">
        <w:rPr>
          <w:color w:val="000000"/>
          <w:sz w:val="22"/>
          <w:szCs w:val="22"/>
        </w:rPr>
        <w:t xml:space="preserve">            </w:t>
      </w:r>
      <w:r w:rsidRPr="008D6305">
        <w:rPr>
          <w:b/>
          <w:color w:val="000000"/>
          <w:sz w:val="22"/>
          <w:szCs w:val="22"/>
        </w:rPr>
        <w:t>________________ «_____________» (______ «____ «______»),</w:t>
      </w:r>
      <w:r w:rsidRPr="008D6305">
        <w:rPr>
          <w:b/>
          <w:color w:val="000000"/>
          <w:spacing w:val="5"/>
          <w:sz w:val="22"/>
          <w:szCs w:val="22"/>
        </w:rPr>
        <w:t xml:space="preserve"> </w:t>
      </w:r>
      <w:r w:rsidRPr="008D6305">
        <w:rPr>
          <w:color w:val="000000"/>
          <w:spacing w:val="5"/>
          <w:sz w:val="22"/>
          <w:szCs w:val="22"/>
        </w:rPr>
        <w:t>именуемое в дальнейшем Подрядчик, в лице генерального директора __________________, действующего на основании Устава</w:t>
      </w:r>
      <w:r w:rsidRPr="008D6305">
        <w:rPr>
          <w:color w:val="000000"/>
          <w:sz w:val="22"/>
          <w:szCs w:val="22"/>
        </w:rPr>
        <w:t>, с другой стороны</w:t>
      </w:r>
      <w:r w:rsidRPr="008D6305">
        <w:rPr>
          <w:sz w:val="22"/>
          <w:szCs w:val="22"/>
        </w:rPr>
        <w:t>, вместе в дальнейшем именуемые Стороны, заключили настоящее Соглашение о нижеследующем:</w:t>
      </w:r>
    </w:p>
    <w:p w:rsidR="007E2424" w:rsidRPr="008D6305" w:rsidRDefault="007E2424" w:rsidP="007E2424">
      <w:pPr>
        <w:spacing w:after="60"/>
        <w:ind w:right="-143"/>
        <w:jc w:val="both"/>
        <w:rPr>
          <w:sz w:val="22"/>
          <w:szCs w:val="22"/>
          <w:lang w:eastAsia="ar-SA"/>
        </w:rPr>
      </w:pPr>
    </w:p>
    <w:p w:rsidR="007E2424" w:rsidRPr="008D6305" w:rsidRDefault="007E2424" w:rsidP="007E2424">
      <w:pPr>
        <w:rPr>
          <w:b/>
          <w:sz w:val="22"/>
          <w:szCs w:val="22"/>
          <w:lang w:eastAsia="ar-SA"/>
        </w:rPr>
      </w:pPr>
      <w:r w:rsidRPr="008D6305">
        <w:rPr>
          <w:b/>
          <w:sz w:val="22"/>
          <w:szCs w:val="22"/>
        </w:rPr>
        <w:tab/>
        <w:t xml:space="preserve"> 1. Предмет соглашения</w:t>
      </w:r>
    </w:p>
    <w:p w:rsidR="007E2424" w:rsidRPr="008D6305" w:rsidRDefault="007E2424" w:rsidP="007E2424">
      <w:pPr>
        <w:rPr>
          <w:b/>
          <w:sz w:val="22"/>
          <w:szCs w:val="22"/>
        </w:rPr>
      </w:pPr>
    </w:p>
    <w:p w:rsidR="007E2424" w:rsidRPr="008D6305" w:rsidRDefault="007E2424" w:rsidP="007E2424">
      <w:pPr>
        <w:ind w:firstLine="709"/>
        <w:jc w:val="both"/>
        <w:rPr>
          <w:sz w:val="22"/>
          <w:szCs w:val="22"/>
        </w:rPr>
      </w:pPr>
      <w:r w:rsidRPr="008D6305">
        <w:rPr>
          <w:sz w:val="22"/>
          <w:szCs w:val="22"/>
        </w:rPr>
        <w:t xml:space="preserve"> 1.1. В ходе выполнения работ по договору № ______ от «____» ________ 2018 г. (далее по тексту – Договор) Подрядчик обязуется:</w:t>
      </w:r>
    </w:p>
    <w:p w:rsidR="007E2424" w:rsidRPr="008D6305" w:rsidRDefault="007E2424" w:rsidP="007E2424">
      <w:pPr>
        <w:ind w:left="709"/>
        <w:contextualSpacing/>
        <w:jc w:val="both"/>
        <w:rPr>
          <w:sz w:val="22"/>
          <w:szCs w:val="22"/>
        </w:rPr>
      </w:pPr>
      <w:r w:rsidRPr="008D6305">
        <w:rPr>
          <w:sz w:val="22"/>
          <w:szCs w:val="22"/>
        </w:rPr>
        <w:t xml:space="preserve"> 1.2. Обеспечивать при выполнении работ соблюдение:</w:t>
      </w:r>
    </w:p>
    <w:p w:rsidR="007E2424" w:rsidRPr="008D6305" w:rsidRDefault="007E2424" w:rsidP="007E2424">
      <w:pPr>
        <w:tabs>
          <w:tab w:val="left" w:pos="993"/>
        </w:tabs>
        <w:jc w:val="both"/>
        <w:rPr>
          <w:sz w:val="22"/>
          <w:szCs w:val="22"/>
        </w:rPr>
      </w:pPr>
      <w:r w:rsidRPr="008D6305">
        <w:rPr>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E2424" w:rsidRPr="008D6305" w:rsidRDefault="007E2424" w:rsidP="007E2424">
      <w:pPr>
        <w:widowControl w:val="0"/>
        <w:numPr>
          <w:ilvl w:val="0"/>
          <w:numId w:val="29"/>
        </w:numPr>
        <w:tabs>
          <w:tab w:val="left" w:pos="993"/>
        </w:tabs>
        <w:autoSpaceDE w:val="0"/>
        <w:autoSpaceDN w:val="0"/>
        <w:adjustRightInd w:val="0"/>
        <w:ind w:left="0" w:firstLine="1069"/>
        <w:contextualSpacing/>
        <w:rPr>
          <w:sz w:val="22"/>
          <w:szCs w:val="22"/>
        </w:rPr>
      </w:pPr>
      <w:r w:rsidRPr="008D6305">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E2424" w:rsidRPr="008D6305" w:rsidRDefault="007E2424" w:rsidP="007E2424">
      <w:pPr>
        <w:widowControl w:val="0"/>
        <w:numPr>
          <w:ilvl w:val="0"/>
          <w:numId w:val="29"/>
        </w:numPr>
        <w:tabs>
          <w:tab w:val="left" w:pos="993"/>
        </w:tabs>
        <w:autoSpaceDE w:val="0"/>
        <w:autoSpaceDN w:val="0"/>
        <w:adjustRightInd w:val="0"/>
        <w:ind w:firstLine="709"/>
        <w:contextualSpacing/>
        <w:jc w:val="both"/>
        <w:rPr>
          <w:sz w:val="22"/>
          <w:szCs w:val="22"/>
        </w:rPr>
      </w:pPr>
      <w:r w:rsidRPr="008D6305">
        <w:rPr>
          <w:sz w:val="22"/>
          <w:szCs w:val="22"/>
        </w:rPr>
        <w:t xml:space="preserve">межотраслевых правил по охране труда при эксплуатации нефтебаз, складов ГСМ. </w:t>
      </w:r>
    </w:p>
    <w:p w:rsidR="007E2424" w:rsidRPr="008D6305" w:rsidRDefault="007E2424" w:rsidP="007E2424">
      <w:pPr>
        <w:widowControl w:val="0"/>
        <w:numPr>
          <w:ilvl w:val="0"/>
          <w:numId w:val="29"/>
        </w:numPr>
        <w:tabs>
          <w:tab w:val="left" w:pos="993"/>
        </w:tabs>
        <w:autoSpaceDE w:val="0"/>
        <w:autoSpaceDN w:val="0"/>
        <w:adjustRightInd w:val="0"/>
        <w:ind w:firstLine="709"/>
        <w:contextualSpacing/>
        <w:jc w:val="both"/>
        <w:rPr>
          <w:sz w:val="22"/>
          <w:szCs w:val="22"/>
        </w:rPr>
      </w:pPr>
      <w:r w:rsidRPr="008D6305">
        <w:rPr>
          <w:sz w:val="22"/>
          <w:szCs w:val="22"/>
        </w:rPr>
        <w:t>требований к оборудованию, используемому в ходе выполнения работ;</w:t>
      </w:r>
    </w:p>
    <w:p w:rsidR="007E2424" w:rsidRPr="008D6305" w:rsidRDefault="007E2424" w:rsidP="007E2424">
      <w:pPr>
        <w:widowControl w:val="0"/>
        <w:numPr>
          <w:ilvl w:val="0"/>
          <w:numId w:val="29"/>
        </w:numPr>
        <w:tabs>
          <w:tab w:val="left" w:pos="993"/>
        </w:tabs>
        <w:autoSpaceDE w:val="0"/>
        <w:autoSpaceDN w:val="0"/>
        <w:adjustRightInd w:val="0"/>
        <w:ind w:firstLine="709"/>
        <w:contextualSpacing/>
        <w:jc w:val="both"/>
        <w:rPr>
          <w:sz w:val="22"/>
          <w:szCs w:val="22"/>
        </w:rPr>
      </w:pPr>
      <w:r w:rsidRPr="008D6305">
        <w:rPr>
          <w:sz w:val="22"/>
          <w:szCs w:val="22"/>
        </w:rPr>
        <w:t>требований ГОСТ, норм и технических условий.</w:t>
      </w:r>
    </w:p>
    <w:p w:rsidR="007E2424" w:rsidRPr="008D6305" w:rsidRDefault="007E2424" w:rsidP="007E2424">
      <w:pPr>
        <w:tabs>
          <w:tab w:val="left" w:pos="993"/>
        </w:tabs>
        <w:ind w:firstLine="709"/>
        <w:jc w:val="both"/>
        <w:rPr>
          <w:sz w:val="22"/>
          <w:szCs w:val="22"/>
        </w:rPr>
      </w:pPr>
      <w:r w:rsidRPr="008D6305">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E2424" w:rsidRPr="008D6305" w:rsidRDefault="007E2424" w:rsidP="007E2424">
      <w:pPr>
        <w:ind w:firstLine="720"/>
        <w:jc w:val="both"/>
        <w:rPr>
          <w:sz w:val="22"/>
          <w:szCs w:val="22"/>
        </w:rPr>
      </w:pPr>
      <w:r w:rsidRPr="008D6305">
        <w:rPr>
          <w:sz w:val="22"/>
          <w:szCs w:val="22"/>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w:t>
      </w:r>
      <w:proofErr w:type="gramStart"/>
      <w:r w:rsidRPr="008D6305">
        <w:rPr>
          <w:sz w:val="22"/>
          <w:szCs w:val="22"/>
        </w:rPr>
        <w:t>органов</w:t>
      </w:r>
      <w:proofErr w:type="gramEnd"/>
      <w:r w:rsidRPr="008D6305">
        <w:rPr>
          <w:sz w:val="22"/>
          <w:szCs w:val="22"/>
        </w:rPr>
        <w:t xml:space="preserve"> в случаях предусмотренных действующим законодательством РФ. Отказ от участия в комиссии не допускается.</w:t>
      </w:r>
    </w:p>
    <w:p w:rsidR="007E2424" w:rsidRPr="008D6305" w:rsidRDefault="007E2424" w:rsidP="007E2424">
      <w:pPr>
        <w:ind w:firstLine="720"/>
        <w:jc w:val="both"/>
        <w:rPr>
          <w:sz w:val="22"/>
          <w:szCs w:val="22"/>
        </w:rPr>
      </w:pPr>
      <w:r w:rsidRPr="008D6305">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E2424" w:rsidRPr="008D6305" w:rsidRDefault="007E2424" w:rsidP="007E2424">
      <w:pPr>
        <w:tabs>
          <w:tab w:val="left" w:pos="1418"/>
        </w:tabs>
        <w:ind w:firstLine="720"/>
        <w:jc w:val="both"/>
        <w:rPr>
          <w:sz w:val="22"/>
          <w:szCs w:val="22"/>
        </w:rPr>
      </w:pPr>
      <w:r w:rsidRPr="008D6305">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E2424" w:rsidRPr="008D6305" w:rsidRDefault="007E2424" w:rsidP="007E2424">
      <w:pPr>
        <w:ind w:firstLine="720"/>
        <w:jc w:val="both"/>
        <w:rPr>
          <w:sz w:val="22"/>
          <w:szCs w:val="22"/>
        </w:rPr>
      </w:pPr>
      <w:r w:rsidRPr="008D6305">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E2424" w:rsidRPr="008D6305" w:rsidRDefault="007E2424" w:rsidP="007E2424">
      <w:pPr>
        <w:ind w:firstLine="720"/>
        <w:jc w:val="both"/>
        <w:rPr>
          <w:sz w:val="22"/>
          <w:szCs w:val="22"/>
        </w:rPr>
      </w:pPr>
      <w:r w:rsidRPr="008D6305">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E2424" w:rsidRPr="008D6305" w:rsidRDefault="007E2424" w:rsidP="007E2424">
      <w:pPr>
        <w:ind w:firstLine="720"/>
        <w:jc w:val="both"/>
        <w:rPr>
          <w:sz w:val="22"/>
          <w:szCs w:val="22"/>
        </w:rPr>
      </w:pPr>
      <w:r w:rsidRPr="008D6305">
        <w:rPr>
          <w:sz w:val="22"/>
          <w:szCs w:val="22"/>
        </w:rPr>
        <w:lastRenderedPageBreak/>
        <w:t>1.9. Обеспечивать соблюдение вышеуказанных требований в отношении работников субподрядчиков, в случае их привлечения по Договору.</w:t>
      </w:r>
    </w:p>
    <w:p w:rsidR="007E2424" w:rsidRPr="008D6305" w:rsidRDefault="007E2424" w:rsidP="007E2424">
      <w:pPr>
        <w:ind w:firstLine="439"/>
        <w:jc w:val="both"/>
        <w:rPr>
          <w:sz w:val="22"/>
          <w:szCs w:val="22"/>
        </w:rPr>
      </w:pPr>
      <w:r w:rsidRPr="008D6305">
        <w:rPr>
          <w:sz w:val="22"/>
          <w:szCs w:val="22"/>
        </w:rPr>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E2424" w:rsidRPr="008D6305" w:rsidRDefault="007E2424" w:rsidP="007E2424">
      <w:pPr>
        <w:ind w:firstLine="720"/>
        <w:jc w:val="both"/>
        <w:rPr>
          <w:sz w:val="22"/>
          <w:szCs w:val="22"/>
        </w:rPr>
      </w:pPr>
    </w:p>
    <w:p w:rsidR="007E2424" w:rsidRPr="008D6305" w:rsidRDefault="007E2424" w:rsidP="007E2424">
      <w:pPr>
        <w:ind w:firstLine="720"/>
        <w:jc w:val="both"/>
        <w:rPr>
          <w:b/>
          <w:sz w:val="22"/>
          <w:szCs w:val="22"/>
        </w:rPr>
      </w:pPr>
      <w:r w:rsidRPr="008D6305">
        <w:rPr>
          <w:b/>
          <w:sz w:val="22"/>
          <w:szCs w:val="22"/>
        </w:rPr>
        <w:t>2. Права сторон</w:t>
      </w:r>
    </w:p>
    <w:p w:rsidR="007E2424" w:rsidRPr="008D6305" w:rsidRDefault="007E2424" w:rsidP="007E2424">
      <w:pPr>
        <w:ind w:firstLine="720"/>
        <w:jc w:val="both"/>
        <w:rPr>
          <w:b/>
          <w:sz w:val="22"/>
          <w:szCs w:val="22"/>
        </w:rPr>
      </w:pPr>
    </w:p>
    <w:p w:rsidR="007E2424" w:rsidRPr="008D6305" w:rsidRDefault="007E2424" w:rsidP="007E2424">
      <w:pPr>
        <w:ind w:firstLine="720"/>
        <w:jc w:val="both"/>
        <w:rPr>
          <w:sz w:val="22"/>
          <w:szCs w:val="22"/>
        </w:rPr>
      </w:pPr>
      <w:r w:rsidRPr="008D6305">
        <w:rPr>
          <w:sz w:val="22"/>
          <w:szCs w:val="22"/>
        </w:rPr>
        <w:t>2.1. Подрядчик вправе:</w:t>
      </w:r>
    </w:p>
    <w:p w:rsidR="007E2424" w:rsidRPr="008D6305" w:rsidRDefault="007E2424" w:rsidP="007E2424">
      <w:pPr>
        <w:ind w:firstLine="720"/>
        <w:jc w:val="both"/>
        <w:rPr>
          <w:sz w:val="22"/>
          <w:szCs w:val="22"/>
        </w:rPr>
      </w:pPr>
      <w:r w:rsidRPr="008D6305">
        <w:rPr>
          <w:sz w:val="22"/>
          <w:szCs w:val="22"/>
        </w:rPr>
        <w:t>2.1.1. Привлекать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E2424" w:rsidRPr="008D6305" w:rsidRDefault="007E2424" w:rsidP="007E2424">
      <w:pPr>
        <w:ind w:firstLine="720"/>
        <w:jc w:val="both"/>
        <w:rPr>
          <w:sz w:val="22"/>
          <w:szCs w:val="22"/>
        </w:rPr>
      </w:pPr>
      <w:r w:rsidRPr="008D6305">
        <w:rPr>
          <w:sz w:val="22"/>
          <w:szCs w:val="22"/>
        </w:rPr>
        <w:t>2.2. Заказчик вправе:</w:t>
      </w:r>
    </w:p>
    <w:p w:rsidR="007E2424" w:rsidRPr="008D6305" w:rsidRDefault="007E2424" w:rsidP="007E2424">
      <w:pPr>
        <w:ind w:firstLine="720"/>
        <w:jc w:val="both"/>
        <w:rPr>
          <w:sz w:val="22"/>
          <w:szCs w:val="22"/>
        </w:rPr>
      </w:pPr>
      <w:r w:rsidRPr="008D6305">
        <w:rPr>
          <w:sz w:val="22"/>
          <w:szCs w:val="22"/>
        </w:rPr>
        <w:t>2.2.1. 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E2424" w:rsidRPr="008D6305" w:rsidRDefault="007E2424" w:rsidP="007E2424">
      <w:pPr>
        <w:ind w:firstLine="720"/>
        <w:jc w:val="both"/>
        <w:rPr>
          <w:b/>
          <w:sz w:val="22"/>
          <w:szCs w:val="22"/>
        </w:rPr>
      </w:pPr>
    </w:p>
    <w:p w:rsidR="007E2424" w:rsidRPr="008D6305" w:rsidRDefault="007E2424" w:rsidP="007E2424">
      <w:pPr>
        <w:ind w:firstLine="720"/>
        <w:jc w:val="both"/>
        <w:rPr>
          <w:b/>
          <w:sz w:val="22"/>
          <w:szCs w:val="22"/>
        </w:rPr>
      </w:pPr>
      <w:r w:rsidRPr="008D6305">
        <w:rPr>
          <w:b/>
          <w:sz w:val="22"/>
          <w:szCs w:val="22"/>
        </w:rPr>
        <w:t>3. Ответственность сторон</w:t>
      </w:r>
    </w:p>
    <w:p w:rsidR="007E2424" w:rsidRPr="008D6305" w:rsidRDefault="007E2424" w:rsidP="007E2424">
      <w:pPr>
        <w:ind w:firstLine="720"/>
        <w:jc w:val="both"/>
        <w:rPr>
          <w:b/>
          <w:sz w:val="22"/>
          <w:szCs w:val="22"/>
        </w:rPr>
      </w:pPr>
    </w:p>
    <w:p w:rsidR="007E2424" w:rsidRPr="008D6305" w:rsidRDefault="007E2424" w:rsidP="007E2424">
      <w:pPr>
        <w:ind w:firstLine="720"/>
        <w:jc w:val="both"/>
        <w:rPr>
          <w:sz w:val="22"/>
          <w:szCs w:val="22"/>
        </w:rPr>
      </w:pPr>
      <w:r w:rsidRPr="008D6305">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E2424" w:rsidRPr="008D6305" w:rsidRDefault="007E2424" w:rsidP="007E2424">
      <w:pPr>
        <w:ind w:firstLine="720"/>
        <w:jc w:val="both"/>
        <w:rPr>
          <w:sz w:val="22"/>
          <w:szCs w:val="22"/>
        </w:rPr>
      </w:pPr>
      <w:r w:rsidRPr="008D6305">
        <w:rPr>
          <w:sz w:val="22"/>
          <w:szCs w:val="22"/>
        </w:rPr>
        <w:t>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w:t>
      </w:r>
      <w:proofErr w:type="gramStart"/>
      <w:r w:rsidRPr="008D6305">
        <w:rPr>
          <w:sz w:val="22"/>
          <w:szCs w:val="22"/>
        </w:rPr>
        <w:t xml:space="preserve"> Т</w:t>
      </w:r>
      <w:proofErr w:type="gramEnd"/>
      <w:r w:rsidRPr="008D6305">
        <w:rPr>
          <w:sz w:val="22"/>
          <w:szCs w:val="22"/>
        </w:rPr>
        <w:t xml:space="preserve">абл.1. </w:t>
      </w:r>
    </w:p>
    <w:p w:rsidR="007E2424" w:rsidRPr="008D6305" w:rsidRDefault="007E2424" w:rsidP="007E2424">
      <w:pPr>
        <w:ind w:firstLine="720"/>
        <w:jc w:val="both"/>
        <w:rPr>
          <w:sz w:val="22"/>
          <w:szCs w:val="22"/>
        </w:rPr>
      </w:pPr>
      <w:r w:rsidRPr="008D6305">
        <w:rPr>
          <w:sz w:val="22"/>
          <w:szCs w:val="22"/>
        </w:rPr>
        <w:t xml:space="preserve">3.2.1. Подрядчик обязуется произвести уплату штрафа в течение 15 рабочих дней </w:t>
      </w:r>
      <w:proofErr w:type="gramStart"/>
      <w:r w:rsidRPr="008D6305">
        <w:rPr>
          <w:sz w:val="22"/>
          <w:szCs w:val="22"/>
        </w:rPr>
        <w:t>с даты направления</w:t>
      </w:r>
      <w:proofErr w:type="gramEnd"/>
      <w:r w:rsidRPr="008D6305">
        <w:rPr>
          <w:sz w:val="22"/>
          <w:szCs w:val="22"/>
        </w:rPr>
        <w:t xml:space="preserve">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rsidR="007E2424" w:rsidRPr="008D6305" w:rsidRDefault="007E2424" w:rsidP="007E2424">
      <w:pPr>
        <w:ind w:firstLine="720"/>
        <w:jc w:val="both"/>
        <w:rPr>
          <w:sz w:val="22"/>
          <w:szCs w:val="22"/>
        </w:rPr>
      </w:pPr>
      <w:r w:rsidRPr="008D6305">
        <w:rPr>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E2424" w:rsidRPr="008D6305" w:rsidRDefault="007E2424" w:rsidP="007E2424">
      <w:pPr>
        <w:ind w:firstLine="720"/>
        <w:jc w:val="both"/>
        <w:rPr>
          <w:sz w:val="22"/>
          <w:szCs w:val="22"/>
        </w:rPr>
      </w:pPr>
    </w:p>
    <w:p w:rsidR="007E2424" w:rsidRPr="008D6305" w:rsidRDefault="007E2424" w:rsidP="007E2424">
      <w:pPr>
        <w:ind w:firstLine="720"/>
        <w:jc w:val="both"/>
        <w:rPr>
          <w:b/>
          <w:sz w:val="22"/>
          <w:szCs w:val="22"/>
        </w:rPr>
      </w:pPr>
      <w:r w:rsidRPr="008D6305">
        <w:rPr>
          <w:b/>
          <w:sz w:val="22"/>
          <w:szCs w:val="22"/>
        </w:rPr>
        <w:t>4. Штрафы</w:t>
      </w:r>
    </w:p>
    <w:p w:rsidR="007E2424" w:rsidRPr="008D6305" w:rsidRDefault="007E2424" w:rsidP="007E2424">
      <w:pPr>
        <w:ind w:firstLine="720"/>
        <w:jc w:val="both"/>
        <w:rPr>
          <w:sz w:val="22"/>
          <w:szCs w:val="22"/>
        </w:rPr>
      </w:pPr>
    </w:p>
    <w:p w:rsidR="007E2424" w:rsidRPr="008D6305" w:rsidRDefault="007E2424" w:rsidP="007E2424">
      <w:pPr>
        <w:ind w:firstLine="720"/>
        <w:jc w:val="both"/>
        <w:rPr>
          <w:sz w:val="22"/>
          <w:szCs w:val="22"/>
        </w:rPr>
      </w:pPr>
      <w:r w:rsidRPr="008D6305">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E2424" w:rsidRPr="008D6305" w:rsidRDefault="007E2424" w:rsidP="007E2424">
      <w:pPr>
        <w:ind w:firstLine="720"/>
        <w:jc w:val="both"/>
        <w:rPr>
          <w:sz w:val="22"/>
          <w:szCs w:val="22"/>
        </w:rPr>
      </w:pPr>
      <w:r w:rsidRPr="008D6305">
        <w:rPr>
          <w:sz w:val="22"/>
          <w:szCs w:val="22"/>
        </w:rPr>
        <w:t>4.2. Работник Подрядчика, виновный в нарушении</w:t>
      </w:r>
      <w:proofErr w:type="gramStart"/>
      <w:r w:rsidRPr="008D6305">
        <w:rPr>
          <w:sz w:val="22"/>
          <w:szCs w:val="22"/>
        </w:rPr>
        <w:t xml:space="preserve"> (-</w:t>
      </w:r>
      <w:proofErr w:type="spellStart"/>
      <w:proofErr w:type="gramEnd"/>
      <w:r w:rsidRPr="008D6305">
        <w:rPr>
          <w:sz w:val="22"/>
          <w:szCs w:val="22"/>
        </w:rPr>
        <w:t>ях</w:t>
      </w:r>
      <w:proofErr w:type="spellEnd"/>
      <w:r w:rsidRPr="008D6305">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w:t>
      </w:r>
      <w:proofErr w:type="gramStart"/>
      <w:r w:rsidRPr="008D6305">
        <w:rPr>
          <w:sz w:val="22"/>
          <w:szCs w:val="22"/>
        </w:rPr>
        <w:t xml:space="preserve"> (-</w:t>
      </w:r>
      <w:proofErr w:type="gramEnd"/>
      <w:r w:rsidRPr="008D6305">
        <w:rPr>
          <w:sz w:val="22"/>
          <w:szCs w:val="22"/>
        </w:rPr>
        <w:t>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E2424" w:rsidRDefault="007E2424" w:rsidP="007E2424">
      <w:pPr>
        <w:jc w:val="right"/>
        <w:rPr>
          <w:sz w:val="22"/>
          <w:szCs w:val="22"/>
        </w:rPr>
      </w:pPr>
    </w:p>
    <w:p w:rsidR="0046611C" w:rsidRDefault="0046611C" w:rsidP="007E2424">
      <w:pPr>
        <w:jc w:val="right"/>
        <w:rPr>
          <w:sz w:val="22"/>
          <w:szCs w:val="22"/>
        </w:rPr>
      </w:pPr>
    </w:p>
    <w:p w:rsidR="0046611C" w:rsidRDefault="0046611C" w:rsidP="007E2424">
      <w:pPr>
        <w:jc w:val="right"/>
        <w:rPr>
          <w:sz w:val="22"/>
          <w:szCs w:val="22"/>
        </w:rPr>
      </w:pPr>
    </w:p>
    <w:p w:rsidR="0046611C" w:rsidRDefault="0046611C" w:rsidP="007E2424">
      <w:pPr>
        <w:jc w:val="right"/>
        <w:rPr>
          <w:sz w:val="22"/>
          <w:szCs w:val="22"/>
        </w:rPr>
      </w:pPr>
    </w:p>
    <w:p w:rsidR="0046611C" w:rsidRDefault="0046611C" w:rsidP="007E2424">
      <w:pPr>
        <w:jc w:val="right"/>
        <w:rPr>
          <w:sz w:val="22"/>
          <w:szCs w:val="22"/>
        </w:rPr>
      </w:pPr>
    </w:p>
    <w:p w:rsidR="0046611C" w:rsidRDefault="0046611C" w:rsidP="007E2424">
      <w:pPr>
        <w:jc w:val="right"/>
        <w:rPr>
          <w:sz w:val="22"/>
          <w:szCs w:val="22"/>
        </w:rPr>
      </w:pPr>
    </w:p>
    <w:p w:rsidR="007E2424" w:rsidRPr="008D6305" w:rsidRDefault="007E2424" w:rsidP="007E2424">
      <w:pPr>
        <w:jc w:val="right"/>
        <w:rPr>
          <w:sz w:val="22"/>
          <w:szCs w:val="22"/>
        </w:rPr>
      </w:pPr>
      <w:r w:rsidRPr="008D6305">
        <w:rPr>
          <w:sz w:val="22"/>
          <w:szCs w:val="22"/>
        </w:rPr>
        <w:lastRenderedPageBreak/>
        <w:t>Табл.1</w:t>
      </w:r>
    </w:p>
    <w:p w:rsidR="007E2424" w:rsidRPr="008D6305" w:rsidRDefault="007E2424" w:rsidP="007E2424">
      <w:pPr>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977"/>
      </w:tblGrid>
      <w:tr w:rsidR="007E2424" w:rsidRPr="008D6305" w:rsidTr="00325C41">
        <w:trPr>
          <w:trHeight w:val="257"/>
        </w:trPr>
        <w:tc>
          <w:tcPr>
            <w:tcW w:w="7088" w:type="dxa"/>
            <w:vAlign w:val="center"/>
            <w:hideMark/>
          </w:tcPr>
          <w:p w:rsidR="007E2424" w:rsidRPr="008D6305" w:rsidRDefault="007E2424" w:rsidP="00325C41">
            <w:pPr>
              <w:suppressAutoHyphens/>
              <w:jc w:val="center"/>
              <w:rPr>
                <w:b/>
                <w:sz w:val="22"/>
                <w:szCs w:val="22"/>
                <w:lang w:eastAsia="ar-SA"/>
              </w:rPr>
            </w:pPr>
            <w:r w:rsidRPr="008D6305">
              <w:rPr>
                <w:b/>
                <w:sz w:val="22"/>
                <w:szCs w:val="22"/>
              </w:rPr>
              <w:t>Наименование события/нарушения</w:t>
            </w:r>
          </w:p>
        </w:tc>
        <w:tc>
          <w:tcPr>
            <w:tcW w:w="2977" w:type="dxa"/>
            <w:hideMark/>
          </w:tcPr>
          <w:p w:rsidR="007E2424" w:rsidRPr="008D6305" w:rsidRDefault="007E2424" w:rsidP="00325C41">
            <w:pPr>
              <w:suppressAutoHyphens/>
              <w:jc w:val="center"/>
              <w:rPr>
                <w:b/>
                <w:sz w:val="22"/>
                <w:szCs w:val="22"/>
                <w:lang w:eastAsia="ar-SA"/>
              </w:rPr>
            </w:pPr>
            <w:r w:rsidRPr="008D6305">
              <w:rPr>
                <w:b/>
                <w:sz w:val="22"/>
                <w:szCs w:val="22"/>
              </w:rPr>
              <w:t>Размер штрафа за каждый выявленный факт (руб.)</w:t>
            </w:r>
          </w:p>
        </w:tc>
      </w:tr>
      <w:tr w:rsidR="007E2424" w:rsidRPr="008D6305" w:rsidTr="00325C41">
        <w:trPr>
          <w:trHeight w:val="420"/>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 xml:space="preserve">1. 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977" w:type="dxa"/>
            <w:vAlign w:val="center"/>
            <w:hideMark/>
          </w:tcPr>
          <w:p w:rsidR="007E2424" w:rsidRPr="008D6305" w:rsidRDefault="007E2424" w:rsidP="00325C41">
            <w:pPr>
              <w:suppressAutoHyphens/>
              <w:rPr>
                <w:i/>
                <w:sz w:val="22"/>
                <w:szCs w:val="22"/>
                <w:lang w:eastAsia="ar-SA"/>
              </w:rPr>
            </w:pPr>
            <w:r w:rsidRPr="008D6305">
              <w:rPr>
                <w:sz w:val="22"/>
                <w:szCs w:val="22"/>
              </w:rPr>
              <w:t>За каждый выявленный факт – штраф 100 000 руб. и приостановление деятельности до наведения порядка</w:t>
            </w:r>
          </w:p>
        </w:tc>
      </w:tr>
      <w:tr w:rsidR="007E2424" w:rsidRPr="008D6305" w:rsidTr="00325C41">
        <w:trPr>
          <w:trHeight w:val="993"/>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 + компенсация, равная стоимости рекультивации данного участка земли.</w:t>
            </w:r>
          </w:p>
        </w:tc>
      </w:tr>
      <w:tr w:rsidR="007E2424" w:rsidRPr="008D6305" w:rsidTr="00325C41">
        <w:trPr>
          <w:trHeight w:val="883"/>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3. Самовольное занятие Подрядчиком земельного участка в границах землеотвода Заказчика.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возмещение убытков + штраф 100 000 руб.</w:t>
            </w:r>
          </w:p>
        </w:tc>
      </w:tr>
      <w:tr w:rsidR="007E2424" w:rsidRPr="008D6305" w:rsidTr="00325C41">
        <w:trPr>
          <w:trHeight w:val="883"/>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4. Не согласованное в письменной форме с Заказчиком подключение Подрядчика к сетям энергоснабжения Заказчика.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100 000 руб.</w:t>
            </w:r>
          </w:p>
        </w:tc>
      </w:tr>
      <w:tr w:rsidR="007E2424" w:rsidRPr="008D6305" w:rsidTr="00325C41">
        <w:trPr>
          <w:trHeight w:val="557"/>
        </w:trPr>
        <w:tc>
          <w:tcPr>
            <w:tcW w:w="7088" w:type="dxa"/>
            <w:vAlign w:val="center"/>
            <w:hideMark/>
          </w:tcPr>
          <w:p w:rsidR="007E2424" w:rsidRPr="008D6305" w:rsidRDefault="007E2424" w:rsidP="00325C41">
            <w:pPr>
              <w:jc w:val="both"/>
              <w:rPr>
                <w:sz w:val="22"/>
                <w:szCs w:val="22"/>
                <w:lang w:eastAsia="ar-SA"/>
              </w:rPr>
            </w:pPr>
            <w:r w:rsidRPr="008D6305">
              <w:rPr>
                <w:sz w:val="22"/>
                <w:szCs w:val="22"/>
              </w:rPr>
              <w:t>5. Проведение Подрядчиком работ повышенной опасности без оформления наряда-допуска.</w:t>
            </w:r>
          </w:p>
          <w:p w:rsidR="007E2424" w:rsidRPr="008D6305" w:rsidRDefault="007E2424" w:rsidP="00325C41">
            <w:pPr>
              <w:jc w:val="both"/>
              <w:rPr>
                <w:sz w:val="22"/>
                <w:szCs w:val="22"/>
              </w:rPr>
            </w:pPr>
            <w:r w:rsidRPr="008D6305">
              <w:rPr>
                <w:sz w:val="22"/>
                <w:szCs w:val="22"/>
              </w:rPr>
              <w:t xml:space="preserve">    Выполнение работниками Подрядчика работ без соответствующего обучения и аттестации.</w:t>
            </w:r>
          </w:p>
          <w:p w:rsidR="007E2424" w:rsidRPr="008D6305" w:rsidRDefault="007E2424" w:rsidP="00325C41">
            <w:pPr>
              <w:suppressAutoHyphens/>
              <w:jc w:val="both"/>
              <w:rPr>
                <w:sz w:val="22"/>
                <w:szCs w:val="22"/>
                <w:lang w:eastAsia="ar-SA"/>
              </w:rPr>
            </w:pPr>
            <w:r w:rsidRPr="008D6305">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100 000 руб.</w:t>
            </w:r>
          </w:p>
        </w:tc>
      </w:tr>
      <w:tr w:rsidR="007E2424" w:rsidRPr="008D6305" w:rsidTr="00325C41">
        <w:trPr>
          <w:trHeight w:val="415"/>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возмещение убытков + штраф 500 000 руб.</w:t>
            </w:r>
          </w:p>
        </w:tc>
      </w:tr>
      <w:tr w:rsidR="007E2424" w:rsidRPr="008D6305" w:rsidTr="00325C41">
        <w:trPr>
          <w:trHeight w:val="5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 xml:space="preserve">9. </w:t>
            </w:r>
            <w:proofErr w:type="spellStart"/>
            <w:r w:rsidRPr="008D6305">
              <w:rPr>
                <w:sz w:val="22"/>
                <w:szCs w:val="22"/>
              </w:rPr>
              <w:t>Неуведомление</w:t>
            </w:r>
            <w:proofErr w:type="spellEnd"/>
            <w:r w:rsidRPr="008D6305">
              <w:rPr>
                <w:sz w:val="22"/>
                <w:szCs w:val="22"/>
              </w:rPr>
              <w:t xml:space="preserve"> Подрядчиком в течение 2-х часов Заказчика об инцидентах, несчастных случаях, авариях происшедших в процессе работы.</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57"/>
        </w:trPr>
        <w:tc>
          <w:tcPr>
            <w:tcW w:w="7088" w:type="dxa"/>
            <w:vAlign w:val="center"/>
            <w:hideMark/>
          </w:tcPr>
          <w:p w:rsidR="007E2424" w:rsidRPr="008D6305" w:rsidRDefault="007E2424" w:rsidP="00325C41">
            <w:pPr>
              <w:jc w:val="both"/>
              <w:rPr>
                <w:sz w:val="22"/>
                <w:szCs w:val="22"/>
                <w:lang w:eastAsia="ar-SA"/>
              </w:rPr>
            </w:pPr>
            <w:r w:rsidRPr="008D6305">
              <w:rPr>
                <w:sz w:val="22"/>
                <w:szCs w:val="22"/>
              </w:rPr>
              <w:t>10. Не обеспечение Подрядчиком, в нарушение законодательства РФ и подзаконных, рабочих мест своих работников:</w:t>
            </w:r>
          </w:p>
          <w:p w:rsidR="007E2424" w:rsidRPr="008D6305" w:rsidRDefault="007E2424" w:rsidP="00325C41">
            <w:pPr>
              <w:jc w:val="both"/>
              <w:rPr>
                <w:sz w:val="22"/>
                <w:szCs w:val="22"/>
              </w:rPr>
            </w:pPr>
            <w:r w:rsidRPr="008D6305">
              <w:rPr>
                <w:sz w:val="22"/>
                <w:szCs w:val="22"/>
              </w:rPr>
              <w:t xml:space="preserve">       -    первичными средствами пожаротушения;</w:t>
            </w:r>
          </w:p>
          <w:p w:rsidR="007E2424" w:rsidRPr="008D6305" w:rsidRDefault="007E2424" w:rsidP="007E2424">
            <w:pPr>
              <w:numPr>
                <w:ilvl w:val="0"/>
                <w:numId w:val="30"/>
              </w:numPr>
              <w:autoSpaceDN w:val="0"/>
              <w:jc w:val="both"/>
              <w:rPr>
                <w:sz w:val="22"/>
                <w:szCs w:val="22"/>
              </w:rPr>
            </w:pPr>
            <w:r w:rsidRPr="008D6305">
              <w:rPr>
                <w:sz w:val="22"/>
                <w:szCs w:val="22"/>
              </w:rPr>
              <w:t>средствами коллективной защиты;</w:t>
            </w:r>
          </w:p>
          <w:p w:rsidR="007E2424" w:rsidRPr="008D6305" w:rsidRDefault="007E2424" w:rsidP="007E2424">
            <w:pPr>
              <w:numPr>
                <w:ilvl w:val="0"/>
                <w:numId w:val="30"/>
              </w:numPr>
              <w:autoSpaceDN w:val="0"/>
              <w:jc w:val="both"/>
              <w:rPr>
                <w:sz w:val="22"/>
                <w:szCs w:val="22"/>
              </w:rPr>
            </w:pPr>
            <w:r w:rsidRPr="008D6305">
              <w:rPr>
                <w:sz w:val="22"/>
                <w:szCs w:val="22"/>
              </w:rPr>
              <w:t>медицинскими аптечками;</w:t>
            </w:r>
          </w:p>
          <w:p w:rsidR="007E2424" w:rsidRPr="008D6305" w:rsidRDefault="007E2424" w:rsidP="007E2424">
            <w:pPr>
              <w:numPr>
                <w:ilvl w:val="0"/>
                <w:numId w:val="30"/>
              </w:numPr>
              <w:autoSpaceDN w:val="0"/>
              <w:jc w:val="both"/>
              <w:rPr>
                <w:sz w:val="22"/>
                <w:szCs w:val="22"/>
              </w:rPr>
            </w:pPr>
            <w:r w:rsidRPr="008D6305">
              <w:rPr>
                <w:sz w:val="22"/>
                <w:szCs w:val="22"/>
              </w:rPr>
              <w:t>заземляющими устройствами;</w:t>
            </w:r>
          </w:p>
          <w:p w:rsidR="007E2424" w:rsidRPr="008D6305" w:rsidRDefault="007E2424" w:rsidP="007E2424">
            <w:pPr>
              <w:numPr>
                <w:ilvl w:val="0"/>
                <w:numId w:val="30"/>
              </w:numPr>
              <w:autoSpaceDN w:val="0"/>
              <w:jc w:val="both"/>
              <w:rPr>
                <w:sz w:val="22"/>
                <w:szCs w:val="22"/>
              </w:rPr>
            </w:pPr>
            <w:r w:rsidRPr="008D6305">
              <w:rPr>
                <w:sz w:val="22"/>
                <w:szCs w:val="22"/>
              </w:rPr>
              <w:t>электроосвещением во взрывобезопасном исполнении;</w:t>
            </w:r>
          </w:p>
          <w:p w:rsidR="007E2424" w:rsidRPr="008D6305" w:rsidRDefault="007E2424" w:rsidP="00325C41">
            <w:pPr>
              <w:suppressAutoHyphens/>
              <w:jc w:val="both"/>
              <w:rPr>
                <w:sz w:val="22"/>
                <w:szCs w:val="22"/>
                <w:lang w:eastAsia="ar-SA"/>
              </w:rPr>
            </w:pPr>
            <w:r w:rsidRPr="008D6305">
              <w:rPr>
                <w:sz w:val="22"/>
                <w:szCs w:val="22"/>
              </w:rPr>
              <w:t xml:space="preserve">       -  предупредительными знаками (плакатами, аншлагами и др.).</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11.Привлечение Подрядчиком к работе субподрядчиков без письменного согласования с Заказчиком</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lastRenderedPageBreak/>
              <w:t>12. Не обеспечение Подрядчиком своих работников спецодеждой и средствами индивидуальной защиты, а также нарушение правил пользования спецодеждой и средствами индивидуальной защиты.</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420"/>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40 000 руб.</w:t>
            </w:r>
          </w:p>
        </w:tc>
      </w:tr>
      <w:tr w:rsidR="007E2424" w:rsidRPr="008D6305" w:rsidTr="00325C41">
        <w:trPr>
          <w:trHeight w:val="751"/>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возмещение убытков + штраф 30 000 руб.</w:t>
            </w:r>
          </w:p>
        </w:tc>
      </w:tr>
      <w:tr w:rsidR="007E2424" w:rsidRPr="008D6305" w:rsidTr="00325C41">
        <w:trPr>
          <w:trHeight w:val="751"/>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15. 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дней после выполнения работ (оказания услуг).</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неустойка – 30 000 рублей за каждый день</w:t>
            </w:r>
          </w:p>
        </w:tc>
      </w:tr>
      <w:tr w:rsidR="007E2424" w:rsidRPr="008D6305" w:rsidTr="00325C41">
        <w:trPr>
          <w:trHeight w:val="512"/>
        </w:trPr>
        <w:tc>
          <w:tcPr>
            <w:tcW w:w="7088" w:type="dxa"/>
            <w:vAlign w:val="center"/>
            <w:hideMark/>
          </w:tcPr>
          <w:p w:rsidR="007E2424" w:rsidRPr="008D6305" w:rsidRDefault="007E2424" w:rsidP="00325C41">
            <w:pPr>
              <w:jc w:val="both"/>
              <w:rPr>
                <w:sz w:val="22"/>
                <w:szCs w:val="22"/>
                <w:lang w:eastAsia="ar-SA"/>
              </w:rPr>
            </w:pPr>
            <w:r w:rsidRPr="008D6305">
              <w:rPr>
                <w:sz w:val="22"/>
                <w:szCs w:val="22"/>
              </w:rPr>
              <w:t xml:space="preserve">16. Нарушение Подрядчиком согласованного с Заказчиком маршрута движения </w:t>
            </w:r>
          </w:p>
          <w:p w:rsidR="007E2424" w:rsidRPr="008D6305" w:rsidRDefault="007E2424" w:rsidP="00325C41">
            <w:pPr>
              <w:suppressAutoHyphens/>
              <w:jc w:val="both"/>
              <w:rPr>
                <w:sz w:val="22"/>
                <w:szCs w:val="22"/>
                <w:lang w:eastAsia="ar-SA"/>
              </w:rPr>
            </w:pPr>
            <w:r w:rsidRPr="008D6305">
              <w:rPr>
                <w:sz w:val="22"/>
                <w:szCs w:val="22"/>
              </w:rPr>
              <w:t>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15 000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 xml:space="preserve">17. </w:t>
            </w:r>
            <w:proofErr w:type="gramStart"/>
            <w:r w:rsidRPr="008D6305">
              <w:rPr>
                <w:sz w:val="22"/>
                <w:szCs w:val="22"/>
              </w:rPr>
              <w:t>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roofErr w:type="gramEnd"/>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200 000 руб.</w:t>
            </w:r>
          </w:p>
        </w:tc>
      </w:tr>
      <w:tr w:rsidR="007E2424" w:rsidRPr="008D6305" w:rsidTr="00325C41">
        <w:trPr>
          <w:trHeight w:val="512"/>
        </w:trPr>
        <w:tc>
          <w:tcPr>
            <w:tcW w:w="7088" w:type="dxa"/>
            <w:vAlign w:val="center"/>
            <w:hideMark/>
          </w:tcPr>
          <w:p w:rsidR="007E2424" w:rsidRPr="008D6305" w:rsidRDefault="007E2424" w:rsidP="00325C41">
            <w:pPr>
              <w:jc w:val="both"/>
              <w:rPr>
                <w:sz w:val="22"/>
                <w:szCs w:val="22"/>
                <w:lang w:eastAsia="ar-SA"/>
              </w:rPr>
            </w:pPr>
            <w:r w:rsidRPr="008D6305">
              <w:rPr>
                <w:sz w:val="22"/>
                <w:szCs w:val="22"/>
              </w:rPr>
              <w:t xml:space="preserve">18. </w:t>
            </w:r>
            <w:proofErr w:type="gramStart"/>
            <w:r w:rsidRPr="008D6305">
              <w:rPr>
                <w:sz w:val="22"/>
                <w:szCs w:val="22"/>
              </w:rPr>
              <w:t>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roofErr w:type="gramEnd"/>
          </w:p>
          <w:p w:rsidR="007E2424" w:rsidRPr="008D6305" w:rsidRDefault="007E2424" w:rsidP="00325C41">
            <w:pPr>
              <w:jc w:val="both"/>
              <w:rPr>
                <w:sz w:val="22"/>
                <w:szCs w:val="22"/>
              </w:rPr>
            </w:pPr>
            <w:r w:rsidRPr="008D6305">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E2424" w:rsidRPr="008D6305" w:rsidRDefault="007E2424" w:rsidP="00325C41">
            <w:pPr>
              <w:jc w:val="both"/>
              <w:rPr>
                <w:sz w:val="22"/>
                <w:szCs w:val="22"/>
              </w:rPr>
            </w:pPr>
            <w:r w:rsidRPr="008D6305">
              <w:rPr>
                <w:sz w:val="22"/>
                <w:szCs w:val="22"/>
              </w:rPr>
              <w:t xml:space="preserve">- огнестрельного, газового, пневматического, холодного оружия и боеприпасов к нему. </w:t>
            </w:r>
          </w:p>
          <w:p w:rsidR="007E2424" w:rsidRPr="008D6305" w:rsidRDefault="007E2424" w:rsidP="00325C41">
            <w:pPr>
              <w:jc w:val="both"/>
              <w:rPr>
                <w:sz w:val="22"/>
                <w:szCs w:val="22"/>
              </w:rPr>
            </w:pPr>
            <w:r w:rsidRPr="008D6305">
              <w:rPr>
                <w:sz w:val="22"/>
                <w:szCs w:val="22"/>
              </w:rPr>
              <w:t>- орудий лова рыбы и дичи;</w:t>
            </w:r>
          </w:p>
          <w:p w:rsidR="007E2424" w:rsidRPr="008D6305" w:rsidRDefault="007E2424" w:rsidP="00325C41">
            <w:pPr>
              <w:suppressAutoHyphens/>
              <w:jc w:val="both"/>
              <w:rPr>
                <w:sz w:val="22"/>
                <w:szCs w:val="22"/>
                <w:lang w:eastAsia="ar-SA"/>
              </w:rPr>
            </w:pPr>
            <w:r w:rsidRPr="008D6305">
              <w:rPr>
                <w:sz w:val="22"/>
                <w:szCs w:val="22"/>
              </w:rPr>
              <w:t>- иных запрещенных в гражданском обороте веществ и предметов.</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- 100 000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 xml:space="preserve">19. </w:t>
            </w:r>
            <w:proofErr w:type="gramStart"/>
            <w:r w:rsidRPr="008D6305">
              <w:rPr>
                <w:sz w:val="22"/>
                <w:szCs w:val="22"/>
              </w:rPr>
              <w:t xml:space="preserve">Отсутствие у работников Подрядчика пропуска, оформленного  в соответствии с Положением о пропускном и </w:t>
            </w:r>
            <w:proofErr w:type="spellStart"/>
            <w:r w:rsidRPr="008D6305">
              <w:rPr>
                <w:sz w:val="22"/>
                <w:szCs w:val="22"/>
              </w:rPr>
              <w:t>внутриобъектовом</w:t>
            </w:r>
            <w:proofErr w:type="spellEnd"/>
            <w:r w:rsidRPr="008D6305">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w:t>
            </w:r>
            <w:proofErr w:type="gramEnd"/>
            <w:r w:rsidRPr="008D6305">
              <w:rPr>
                <w:sz w:val="22"/>
                <w:szCs w:val="22"/>
              </w:rPr>
              <w:t>, а также съемка местности, зданий, сооружений, иных объектов и оборудования, технической документации Заказчика.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10 000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 xml:space="preserve">За каждый выявленный факт – штраф 50 000 руб. </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lastRenderedPageBreak/>
              <w:t>21. Неисполнение Подрядчиком ранее выданных Заказчиком и государственными надзорными органами предписаний.</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22. Совершение работниками Подрядчика проноса, провоза (попытки провоза, проноса) на</w:t>
            </w:r>
            <w:bookmarkStart w:id="1" w:name="OLE_LINK14"/>
            <w:r w:rsidRPr="008D6305">
              <w:rPr>
                <w:sz w:val="22"/>
                <w:szCs w:val="22"/>
              </w:rPr>
              <w:t xml:space="preserve"> Объект</w:t>
            </w:r>
            <w:bookmarkEnd w:id="1"/>
            <w:r w:rsidRPr="008D6305">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w:t>
            </w:r>
            <w:proofErr w:type="gramStart"/>
            <w:r w:rsidRPr="008D6305">
              <w:rPr>
                <w:sz w:val="22"/>
                <w:szCs w:val="22"/>
              </w:rPr>
              <w:t>образом</w:t>
            </w:r>
            <w:proofErr w:type="gramEnd"/>
            <w:r w:rsidRPr="008D6305">
              <w:rPr>
                <w:sz w:val="22"/>
                <w:szCs w:val="22"/>
              </w:rPr>
              <w:t xml:space="preserve"> оформленным товаросопроводительным документам.</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100 000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23. Въезд работников Подрядчика на территорию опасного производственного объекта, взрывопожароопасных объектов Заказчика специальной, авт</w:t>
            </w:r>
            <w:proofErr w:type="gramStart"/>
            <w:r w:rsidRPr="008D6305">
              <w:rPr>
                <w:sz w:val="22"/>
                <w:szCs w:val="22"/>
              </w:rPr>
              <w:t>о-</w:t>
            </w:r>
            <w:proofErr w:type="gramEnd"/>
            <w:r w:rsidRPr="008D6305">
              <w:rPr>
                <w:sz w:val="22"/>
                <w:szCs w:val="22"/>
              </w:rPr>
              <w:t xml:space="preserve">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D6305">
              <w:rPr>
                <w:sz w:val="22"/>
                <w:szCs w:val="22"/>
              </w:rPr>
              <w:t>Ростехнадзора</w:t>
            </w:r>
            <w:proofErr w:type="spellEnd"/>
            <w:r w:rsidRPr="008D6305">
              <w:rPr>
                <w:sz w:val="22"/>
                <w:szCs w:val="22"/>
              </w:rPr>
              <w:t>.</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50 000 руб.</w:t>
            </w:r>
          </w:p>
        </w:tc>
      </w:tr>
      <w:tr w:rsidR="007E2424" w:rsidRPr="008D6305" w:rsidTr="00325C41">
        <w:trPr>
          <w:trHeight w:val="512"/>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 xml:space="preserve">24. </w:t>
            </w:r>
            <w:proofErr w:type="gramStart"/>
            <w:r w:rsidRPr="008D6305">
              <w:rPr>
                <w:sz w:val="22"/>
                <w:szCs w:val="22"/>
              </w:rPr>
              <w:t>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w:t>
            </w:r>
            <w:proofErr w:type="gramEnd"/>
            <w:r w:rsidRPr="008D6305">
              <w:rPr>
                <w:sz w:val="22"/>
                <w:szCs w:val="22"/>
              </w:rPr>
              <w:t xml:space="preserve">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За каждый выявленный факт – штраф 10 000 руб.</w:t>
            </w:r>
          </w:p>
        </w:tc>
      </w:tr>
      <w:tr w:rsidR="007E2424" w:rsidRPr="008D6305" w:rsidTr="00325C41">
        <w:trPr>
          <w:trHeight w:val="1457"/>
        </w:trPr>
        <w:tc>
          <w:tcPr>
            <w:tcW w:w="7088" w:type="dxa"/>
            <w:vAlign w:val="center"/>
            <w:hideMark/>
          </w:tcPr>
          <w:p w:rsidR="007E2424" w:rsidRPr="008D6305" w:rsidRDefault="007E2424" w:rsidP="00325C41">
            <w:pPr>
              <w:suppressAutoHyphens/>
              <w:jc w:val="both"/>
              <w:rPr>
                <w:sz w:val="22"/>
                <w:szCs w:val="22"/>
                <w:lang w:eastAsia="ar-SA"/>
              </w:rPr>
            </w:pPr>
            <w:r w:rsidRPr="008D6305">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977" w:type="dxa"/>
            <w:vAlign w:val="center"/>
            <w:hideMark/>
          </w:tcPr>
          <w:p w:rsidR="007E2424" w:rsidRPr="008D6305" w:rsidRDefault="007E2424" w:rsidP="00325C41">
            <w:pPr>
              <w:suppressAutoHyphens/>
              <w:rPr>
                <w:sz w:val="22"/>
                <w:szCs w:val="22"/>
                <w:lang w:eastAsia="ar-SA"/>
              </w:rPr>
            </w:pPr>
            <w:r w:rsidRPr="008D6305">
              <w:rPr>
                <w:sz w:val="22"/>
                <w:szCs w:val="22"/>
              </w:rPr>
              <w:t xml:space="preserve">Компенсация стоимости утраченного или испорченного имущества или замена на </w:t>
            </w:r>
            <w:proofErr w:type="gramStart"/>
            <w:r w:rsidRPr="008D6305">
              <w:rPr>
                <w:sz w:val="22"/>
                <w:szCs w:val="22"/>
              </w:rPr>
              <w:t>аналогичное</w:t>
            </w:r>
            <w:proofErr w:type="gramEnd"/>
            <w:r w:rsidRPr="008D6305">
              <w:rPr>
                <w:sz w:val="22"/>
                <w:szCs w:val="22"/>
              </w:rPr>
              <w:t xml:space="preserve"> + штраф 200 000 руб.</w:t>
            </w:r>
          </w:p>
        </w:tc>
      </w:tr>
    </w:tbl>
    <w:p w:rsidR="007E2424" w:rsidRPr="008D6305" w:rsidRDefault="007E2424" w:rsidP="007E2424">
      <w:pPr>
        <w:jc w:val="center"/>
        <w:rPr>
          <w:b/>
          <w:bCs/>
          <w:sz w:val="22"/>
          <w:szCs w:val="22"/>
          <w:lang w:eastAsia="ar-SA"/>
        </w:rPr>
      </w:pPr>
    </w:p>
    <w:p w:rsidR="007E2424" w:rsidRPr="008D6305" w:rsidRDefault="007E2424" w:rsidP="007E2424">
      <w:pPr>
        <w:jc w:val="center"/>
        <w:rPr>
          <w:b/>
          <w:sz w:val="22"/>
          <w:szCs w:val="22"/>
        </w:rPr>
      </w:pPr>
    </w:p>
    <w:p w:rsidR="007E2424" w:rsidRPr="008D6305" w:rsidRDefault="007E2424" w:rsidP="007E2424">
      <w:pPr>
        <w:rPr>
          <w:b/>
          <w:sz w:val="22"/>
          <w:szCs w:val="22"/>
        </w:rPr>
      </w:pPr>
      <w:r w:rsidRPr="008D6305">
        <w:rPr>
          <w:b/>
          <w:sz w:val="22"/>
          <w:szCs w:val="22"/>
        </w:rPr>
        <w:t xml:space="preserve">     </w:t>
      </w:r>
      <w:r w:rsidRPr="008D6305">
        <w:rPr>
          <w:b/>
          <w:sz w:val="22"/>
          <w:szCs w:val="22"/>
        </w:rPr>
        <w:tab/>
        <w:t>5. Прочие условия</w:t>
      </w:r>
    </w:p>
    <w:p w:rsidR="007E2424" w:rsidRPr="008D6305" w:rsidRDefault="007E2424" w:rsidP="007E2424">
      <w:pPr>
        <w:rPr>
          <w:b/>
          <w:sz w:val="22"/>
          <w:szCs w:val="22"/>
        </w:rPr>
      </w:pPr>
    </w:p>
    <w:p w:rsidR="007E2424" w:rsidRPr="008D6305" w:rsidRDefault="007E2424" w:rsidP="007E2424">
      <w:pPr>
        <w:jc w:val="both"/>
        <w:rPr>
          <w:sz w:val="22"/>
          <w:szCs w:val="22"/>
        </w:rPr>
      </w:pPr>
      <w:r w:rsidRPr="008D6305">
        <w:rPr>
          <w:sz w:val="22"/>
          <w:szCs w:val="22"/>
        </w:rPr>
        <w:tab/>
        <w:t>5.1.   Настоящее Соглашение является неотъемлемой частью Договора.</w:t>
      </w:r>
    </w:p>
    <w:p w:rsidR="007E2424" w:rsidRPr="008D6305" w:rsidRDefault="007E2424" w:rsidP="007E2424">
      <w:pPr>
        <w:jc w:val="both"/>
        <w:rPr>
          <w:sz w:val="22"/>
          <w:szCs w:val="22"/>
        </w:rPr>
      </w:pPr>
      <w:r w:rsidRPr="008D6305">
        <w:rPr>
          <w:sz w:val="22"/>
          <w:szCs w:val="22"/>
        </w:rPr>
        <w:tab/>
        <w:t>5.2.   Срок действия настоящего Соглашения ограничивается сроками действия Договора.</w:t>
      </w:r>
    </w:p>
    <w:p w:rsidR="007E2424" w:rsidRPr="008D6305" w:rsidRDefault="007E2424" w:rsidP="007E2424">
      <w:pPr>
        <w:jc w:val="both"/>
        <w:rPr>
          <w:sz w:val="22"/>
          <w:szCs w:val="22"/>
        </w:rPr>
      </w:pPr>
      <w:r w:rsidRPr="008D6305">
        <w:rPr>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E2424" w:rsidRPr="008D6305" w:rsidRDefault="007E2424" w:rsidP="007E2424">
      <w:pPr>
        <w:jc w:val="both"/>
        <w:rPr>
          <w:sz w:val="22"/>
          <w:szCs w:val="22"/>
        </w:rPr>
      </w:pPr>
      <w:r w:rsidRPr="008D6305">
        <w:rPr>
          <w:sz w:val="22"/>
          <w:szCs w:val="22"/>
        </w:rPr>
        <w:tab/>
        <w:t>5.4. Настоящее Соглашение составлено в двух экземплярах, имеющих равную юридическую силу, по одному для каждой из Сторон.</w:t>
      </w:r>
    </w:p>
    <w:p w:rsidR="007E2424" w:rsidRPr="008D6305" w:rsidRDefault="007E2424" w:rsidP="007E2424">
      <w:pPr>
        <w:jc w:val="both"/>
        <w:rPr>
          <w:b/>
          <w:sz w:val="22"/>
          <w:szCs w:val="22"/>
        </w:rPr>
      </w:pPr>
    </w:p>
    <w:p w:rsidR="007E2424" w:rsidRPr="008D6305" w:rsidRDefault="007E2424" w:rsidP="007E2424">
      <w:pPr>
        <w:jc w:val="right"/>
        <w:rPr>
          <w:sz w:val="22"/>
          <w:szCs w:val="22"/>
        </w:rPr>
      </w:pPr>
    </w:p>
    <w:p w:rsidR="007E2424" w:rsidRPr="008D6305" w:rsidRDefault="007E2424" w:rsidP="007E2424">
      <w:pPr>
        <w:jc w:val="center"/>
        <w:rPr>
          <w:b/>
          <w:bCs/>
          <w:sz w:val="22"/>
          <w:szCs w:val="22"/>
        </w:rPr>
      </w:pPr>
      <w:r w:rsidRPr="008D6305">
        <w:rPr>
          <w:b/>
          <w:bCs/>
          <w:sz w:val="22"/>
          <w:szCs w:val="22"/>
        </w:rPr>
        <w:t>ПОДПИСИ СТОРОН:</w:t>
      </w:r>
    </w:p>
    <w:p w:rsidR="007E2424" w:rsidRPr="008D6305" w:rsidRDefault="007E2424" w:rsidP="007E2424">
      <w:pPr>
        <w:ind w:left="1476"/>
        <w:jc w:val="both"/>
        <w:rPr>
          <w:sz w:val="22"/>
          <w:szCs w:val="22"/>
        </w:rPr>
      </w:pPr>
    </w:p>
    <w:p w:rsidR="007E2424" w:rsidRPr="008D6305" w:rsidRDefault="007E2424" w:rsidP="007E2424">
      <w:pPr>
        <w:rPr>
          <w:b/>
          <w:bCs/>
          <w:sz w:val="22"/>
          <w:szCs w:val="22"/>
        </w:rPr>
      </w:pP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r>
      <w:r w:rsidRPr="008D6305">
        <w:rPr>
          <w:sz w:val="22"/>
          <w:szCs w:val="22"/>
        </w:rPr>
        <w:tab/>
      </w:r>
    </w:p>
    <w:tbl>
      <w:tblPr>
        <w:tblW w:w="10176" w:type="dxa"/>
        <w:tblInd w:w="-3" w:type="dxa"/>
        <w:tblLook w:val="04A0" w:firstRow="1" w:lastRow="0" w:firstColumn="1" w:lastColumn="0" w:noHBand="0" w:noVBand="1"/>
      </w:tblPr>
      <w:tblGrid>
        <w:gridCol w:w="4758"/>
        <w:gridCol w:w="5418"/>
      </w:tblGrid>
      <w:tr w:rsidR="007E2424" w:rsidRPr="008D6305" w:rsidTr="00325C41">
        <w:trPr>
          <w:trHeight w:val="1803"/>
        </w:trPr>
        <w:tc>
          <w:tcPr>
            <w:tcW w:w="4758" w:type="dxa"/>
          </w:tcPr>
          <w:p w:rsidR="007E2424" w:rsidRPr="008D6305" w:rsidRDefault="007E2424" w:rsidP="00325C41">
            <w:pPr>
              <w:ind w:right="392"/>
              <w:rPr>
                <w:color w:val="000000"/>
                <w:sz w:val="22"/>
                <w:szCs w:val="22"/>
              </w:rPr>
            </w:pPr>
            <w:r w:rsidRPr="008D6305">
              <w:rPr>
                <w:color w:val="000000"/>
                <w:sz w:val="22"/>
                <w:szCs w:val="22"/>
              </w:rPr>
              <w:t>Заказчик:</w:t>
            </w:r>
          </w:p>
          <w:p w:rsidR="007E2424" w:rsidRPr="008D6305" w:rsidRDefault="007E2424" w:rsidP="00325C41">
            <w:pPr>
              <w:ind w:right="392"/>
              <w:rPr>
                <w:color w:val="000000"/>
                <w:sz w:val="22"/>
                <w:szCs w:val="22"/>
              </w:rPr>
            </w:pPr>
            <w:r w:rsidRPr="008D6305">
              <w:rPr>
                <w:color w:val="000000"/>
                <w:sz w:val="22"/>
                <w:szCs w:val="22"/>
              </w:rPr>
              <w:t>Генеральный директор</w:t>
            </w:r>
          </w:p>
          <w:p w:rsidR="007E2424" w:rsidRPr="008D6305" w:rsidRDefault="007E2424" w:rsidP="00325C41">
            <w:pPr>
              <w:ind w:right="392"/>
              <w:rPr>
                <w:color w:val="000000"/>
                <w:sz w:val="22"/>
                <w:szCs w:val="22"/>
              </w:rPr>
            </w:pPr>
            <w:r w:rsidRPr="008D6305">
              <w:rPr>
                <w:color w:val="000000"/>
                <w:sz w:val="22"/>
                <w:szCs w:val="22"/>
              </w:rPr>
              <w:t>АО «</w:t>
            </w:r>
            <w:proofErr w:type="spellStart"/>
            <w:r w:rsidRPr="008D6305">
              <w:rPr>
                <w:color w:val="000000"/>
                <w:sz w:val="22"/>
                <w:szCs w:val="22"/>
              </w:rPr>
              <w:t>Совэкс</w:t>
            </w:r>
            <w:proofErr w:type="spellEnd"/>
            <w:r w:rsidRPr="008D6305">
              <w:rPr>
                <w:color w:val="000000"/>
                <w:sz w:val="22"/>
                <w:szCs w:val="22"/>
              </w:rPr>
              <w:t>»</w:t>
            </w:r>
          </w:p>
          <w:p w:rsidR="007E2424" w:rsidRPr="008D6305" w:rsidRDefault="007E2424" w:rsidP="00325C41">
            <w:pPr>
              <w:ind w:right="392"/>
              <w:rPr>
                <w:color w:val="000000"/>
                <w:sz w:val="22"/>
                <w:szCs w:val="22"/>
              </w:rPr>
            </w:pPr>
          </w:p>
          <w:p w:rsidR="007E2424" w:rsidRPr="008D6305" w:rsidRDefault="007E2424" w:rsidP="00325C41">
            <w:pPr>
              <w:ind w:right="392"/>
              <w:rPr>
                <w:color w:val="000000"/>
                <w:sz w:val="22"/>
                <w:szCs w:val="22"/>
              </w:rPr>
            </w:pPr>
          </w:p>
          <w:p w:rsidR="007E2424" w:rsidRPr="008D6305" w:rsidRDefault="007E2424" w:rsidP="00325C41">
            <w:pPr>
              <w:tabs>
                <w:tab w:val="left" w:pos="4600"/>
              </w:tabs>
              <w:ind w:right="64"/>
              <w:rPr>
                <w:color w:val="000000"/>
                <w:sz w:val="22"/>
                <w:szCs w:val="22"/>
              </w:rPr>
            </w:pPr>
            <w:r w:rsidRPr="008D6305">
              <w:rPr>
                <w:color w:val="000000"/>
                <w:sz w:val="22"/>
                <w:szCs w:val="22"/>
              </w:rPr>
              <w:t xml:space="preserve">_______________________/А.А. </w:t>
            </w:r>
            <w:proofErr w:type="spellStart"/>
            <w:r w:rsidRPr="008D6305">
              <w:rPr>
                <w:color w:val="000000"/>
                <w:sz w:val="22"/>
                <w:szCs w:val="22"/>
              </w:rPr>
              <w:t>Бахмет</w:t>
            </w:r>
            <w:proofErr w:type="spellEnd"/>
            <w:r w:rsidRPr="008D6305">
              <w:rPr>
                <w:color w:val="000000"/>
                <w:sz w:val="22"/>
                <w:szCs w:val="22"/>
              </w:rPr>
              <w:t xml:space="preserve">/   </w:t>
            </w:r>
          </w:p>
          <w:p w:rsidR="007E2424" w:rsidRPr="008D6305" w:rsidRDefault="007E2424" w:rsidP="00325C41">
            <w:pPr>
              <w:tabs>
                <w:tab w:val="left" w:pos="4600"/>
              </w:tabs>
              <w:rPr>
                <w:color w:val="000000"/>
                <w:sz w:val="22"/>
                <w:szCs w:val="22"/>
              </w:rPr>
            </w:pPr>
            <w:r w:rsidRPr="008D6305">
              <w:rPr>
                <w:color w:val="000000"/>
                <w:sz w:val="22"/>
                <w:szCs w:val="22"/>
              </w:rPr>
              <w:t>«_____»_______________2018 г.</w:t>
            </w:r>
          </w:p>
          <w:p w:rsidR="007E2424" w:rsidRPr="008D6305" w:rsidRDefault="007E2424" w:rsidP="00325C41">
            <w:pPr>
              <w:tabs>
                <w:tab w:val="left" w:pos="4600"/>
              </w:tabs>
              <w:rPr>
                <w:color w:val="000000"/>
                <w:sz w:val="22"/>
                <w:szCs w:val="22"/>
              </w:rPr>
            </w:pPr>
          </w:p>
          <w:p w:rsidR="007E2424" w:rsidRPr="008D6305" w:rsidRDefault="007E2424" w:rsidP="00325C41">
            <w:pPr>
              <w:tabs>
                <w:tab w:val="left" w:pos="4600"/>
              </w:tabs>
              <w:rPr>
                <w:color w:val="000000"/>
                <w:sz w:val="22"/>
                <w:szCs w:val="22"/>
              </w:rPr>
            </w:pPr>
            <w:proofErr w:type="spellStart"/>
            <w:r w:rsidRPr="008D6305">
              <w:rPr>
                <w:color w:val="000000"/>
                <w:sz w:val="22"/>
                <w:szCs w:val="22"/>
              </w:rPr>
              <w:t>мп</w:t>
            </w:r>
            <w:proofErr w:type="spellEnd"/>
            <w:r w:rsidRPr="008D6305">
              <w:rPr>
                <w:color w:val="000000"/>
                <w:sz w:val="22"/>
                <w:szCs w:val="22"/>
              </w:rPr>
              <w:t xml:space="preserve"> </w:t>
            </w:r>
          </w:p>
        </w:tc>
        <w:tc>
          <w:tcPr>
            <w:tcW w:w="5418" w:type="dxa"/>
          </w:tcPr>
          <w:p w:rsidR="007E2424" w:rsidRPr="008D6305" w:rsidRDefault="007E2424" w:rsidP="00325C41">
            <w:pPr>
              <w:tabs>
                <w:tab w:val="left" w:pos="5141"/>
              </w:tabs>
              <w:ind w:right="34" w:firstLine="571"/>
              <w:jc w:val="both"/>
              <w:rPr>
                <w:sz w:val="22"/>
                <w:szCs w:val="22"/>
              </w:rPr>
            </w:pPr>
            <w:r w:rsidRPr="008D6305">
              <w:rPr>
                <w:sz w:val="22"/>
                <w:szCs w:val="22"/>
              </w:rPr>
              <w:t xml:space="preserve">        Подрядчик:</w:t>
            </w:r>
          </w:p>
          <w:p w:rsidR="007E2424" w:rsidRPr="008D6305" w:rsidRDefault="007E2424" w:rsidP="00325C41">
            <w:pPr>
              <w:tabs>
                <w:tab w:val="left" w:pos="5141"/>
              </w:tabs>
              <w:ind w:right="34" w:firstLine="571"/>
              <w:jc w:val="both"/>
              <w:rPr>
                <w:sz w:val="22"/>
                <w:szCs w:val="22"/>
              </w:rPr>
            </w:pPr>
            <w:r w:rsidRPr="008D6305">
              <w:rPr>
                <w:sz w:val="22"/>
                <w:szCs w:val="22"/>
              </w:rPr>
              <w:t xml:space="preserve">        Генеральный директор</w:t>
            </w:r>
          </w:p>
          <w:p w:rsidR="007E2424" w:rsidRPr="008D6305" w:rsidRDefault="007E2424" w:rsidP="00325C41">
            <w:pPr>
              <w:tabs>
                <w:tab w:val="left" w:pos="5141"/>
              </w:tabs>
              <w:ind w:right="34" w:firstLine="996"/>
              <w:jc w:val="both"/>
              <w:rPr>
                <w:sz w:val="22"/>
                <w:szCs w:val="22"/>
              </w:rPr>
            </w:pPr>
            <w:r w:rsidRPr="008D6305">
              <w:rPr>
                <w:sz w:val="22"/>
                <w:szCs w:val="22"/>
              </w:rPr>
              <w:t xml:space="preserve"> _______ «_____________»</w:t>
            </w: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571"/>
              <w:jc w:val="both"/>
              <w:rPr>
                <w:sz w:val="22"/>
                <w:szCs w:val="22"/>
              </w:rPr>
            </w:pPr>
          </w:p>
          <w:p w:rsidR="007E2424" w:rsidRPr="008D6305" w:rsidRDefault="007E2424" w:rsidP="00325C41">
            <w:pPr>
              <w:tabs>
                <w:tab w:val="left" w:pos="5141"/>
              </w:tabs>
              <w:ind w:right="34" w:firstLine="996"/>
              <w:jc w:val="both"/>
              <w:rPr>
                <w:sz w:val="22"/>
                <w:szCs w:val="22"/>
              </w:rPr>
            </w:pPr>
            <w:r w:rsidRPr="008D6305">
              <w:rPr>
                <w:sz w:val="22"/>
                <w:szCs w:val="22"/>
              </w:rPr>
              <w:t xml:space="preserve"> ____________________/__________/ </w:t>
            </w:r>
          </w:p>
          <w:p w:rsidR="007E2424" w:rsidRPr="008D6305" w:rsidRDefault="007E2424" w:rsidP="00325C41">
            <w:pPr>
              <w:tabs>
                <w:tab w:val="left" w:pos="4600"/>
              </w:tabs>
              <w:rPr>
                <w:color w:val="000000"/>
                <w:sz w:val="22"/>
                <w:szCs w:val="22"/>
              </w:rPr>
            </w:pPr>
            <w:r w:rsidRPr="008D6305">
              <w:rPr>
                <w:sz w:val="22"/>
                <w:szCs w:val="22"/>
              </w:rPr>
              <w:t xml:space="preserve">                 </w:t>
            </w:r>
            <w:r w:rsidRPr="008D6305">
              <w:rPr>
                <w:color w:val="000000"/>
                <w:sz w:val="22"/>
                <w:szCs w:val="22"/>
              </w:rPr>
              <w:t>«_____»_______________2018 г.</w:t>
            </w:r>
          </w:p>
          <w:p w:rsidR="007E2424" w:rsidRPr="008D6305" w:rsidRDefault="007E2424" w:rsidP="00325C41">
            <w:pPr>
              <w:tabs>
                <w:tab w:val="left" w:pos="5141"/>
              </w:tabs>
              <w:ind w:right="34" w:firstLine="571"/>
              <w:jc w:val="both"/>
              <w:rPr>
                <w:sz w:val="22"/>
                <w:szCs w:val="22"/>
              </w:rPr>
            </w:pPr>
            <w:r w:rsidRPr="008D6305">
              <w:rPr>
                <w:sz w:val="22"/>
                <w:szCs w:val="22"/>
              </w:rPr>
              <w:t xml:space="preserve">  </w:t>
            </w:r>
          </w:p>
          <w:p w:rsidR="007E2424" w:rsidRPr="008D6305" w:rsidRDefault="007E2424" w:rsidP="00325C41">
            <w:pPr>
              <w:tabs>
                <w:tab w:val="left" w:pos="5141"/>
              </w:tabs>
              <w:ind w:right="34" w:firstLine="571"/>
              <w:jc w:val="both"/>
              <w:rPr>
                <w:color w:val="000000"/>
                <w:sz w:val="22"/>
                <w:szCs w:val="22"/>
              </w:rPr>
            </w:pPr>
            <w:r w:rsidRPr="008D6305">
              <w:rPr>
                <w:sz w:val="22"/>
                <w:szCs w:val="22"/>
              </w:rPr>
              <w:t xml:space="preserve">         </w:t>
            </w:r>
            <w:proofErr w:type="spellStart"/>
            <w:r w:rsidRPr="008D6305">
              <w:rPr>
                <w:sz w:val="22"/>
                <w:szCs w:val="22"/>
              </w:rPr>
              <w:t>мп</w:t>
            </w:r>
            <w:proofErr w:type="spellEnd"/>
          </w:p>
        </w:tc>
      </w:tr>
    </w:tbl>
    <w:p w:rsidR="007E2424" w:rsidRPr="00703A15" w:rsidRDefault="007E2424" w:rsidP="007E2424">
      <w:pPr>
        <w:jc w:val="center"/>
        <w:rPr>
          <w:rStyle w:val="aff9"/>
          <w:rFonts w:ascii="Arial" w:hAnsi="Arial" w:cs="Arial"/>
          <w:b w:val="0"/>
          <w:sz w:val="22"/>
          <w:szCs w:val="22"/>
        </w:rPr>
      </w:pPr>
    </w:p>
    <w:p w:rsidR="004D06E2" w:rsidRPr="00604B62" w:rsidRDefault="004D06E2"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 xml:space="preserve">Состав предложения </w:t>
      </w:r>
      <w:r w:rsidR="00AD68CF" w:rsidRPr="00604B62">
        <w:rPr>
          <w:rFonts w:ascii="Arial" w:hAnsi="Arial" w:cs="Arial"/>
          <w:color w:val="auto"/>
          <w:sz w:val="22"/>
          <w:szCs w:val="22"/>
        </w:rPr>
        <w:t>и требования к его оформлению</w:t>
      </w:r>
    </w:p>
    <w:p w:rsidR="004D06E2" w:rsidRPr="00604B62"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tcPr>
          <w:p w:rsidR="004D06E2" w:rsidRPr="00604B62" w:rsidRDefault="004D06E2" w:rsidP="00782865">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1</w:t>
            </w:r>
            <w:r w:rsidR="002332E0">
              <w:rPr>
                <w:rFonts w:ascii="Arial" w:hAnsi="Arial" w:cs="Arial"/>
                <w:sz w:val="22"/>
                <w:szCs w:val="22"/>
              </w:rPr>
              <w:t>). Итоговая стоимость</w:t>
            </w:r>
            <w:r w:rsidRPr="00604B62">
              <w:rPr>
                <w:rFonts w:ascii="Arial" w:hAnsi="Arial" w:cs="Arial"/>
                <w:sz w:val="22"/>
                <w:szCs w:val="22"/>
              </w:rPr>
              <w:t xml:space="preserve"> </w:t>
            </w:r>
            <w:r w:rsidR="00782865">
              <w:rPr>
                <w:rFonts w:ascii="Arial" w:hAnsi="Arial" w:cs="Arial"/>
                <w:sz w:val="22"/>
                <w:szCs w:val="22"/>
              </w:rPr>
              <w:t>услуг</w:t>
            </w:r>
            <w:r w:rsidRPr="00604B62">
              <w:rPr>
                <w:rFonts w:ascii="Arial" w:hAnsi="Arial" w:cs="Arial"/>
                <w:sz w:val="22"/>
                <w:szCs w:val="22"/>
              </w:rPr>
              <w:t xml:space="preserve">, указываемая в </w:t>
            </w:r>
            <w:r w:rsidRPr="00604B62">
              <w:rPr>
                <w:rFonts w:ascii="Arial" w:hAnsi="Arial" w:cs="Arial"/>
                <w:b/>
                <w:sz w:val="22"/>
                <w:szCs w:val="22"/>
              </w:rPr>
              <w:t>Форме № 1</w:t>
            </w:r>
            <w:r w:rsidRPr="00604B62">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4B06A7">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Анкета </w:t>
            </w:r>
            <w:r w:rsidR="00DD543F" w:rsidRPr="00604B62">
              <w:rPr>
                <w:rFonts w:ascii="Arial" w:hAnsi="Arial" w:cs="Arial"/>
                <w:sz w:val="22"/>
                <w:szCs w:val="22"/>
              </w:rPr>
              <w:t xml:space="preserve">Заявителя </w:t>
            </w:r>
            <w:r w:rsidRPr="00604B62">
              <w:rPr>
                <w:rFonts w:ascii="Arial" w:hAnsi="Arial" w:cs="Arial"/>
                <w:sz w:val="22"/>
                <w:szCs w:val="22"/>
              </w:rPr>
              <w:t>(</w:t>
            </w:r>
            <w:r w:rsidRPr="00604B62">
              <w:rPr>
                <w:rFonts w:ascii="Arial" w:hAnsi="Arial" w:cs="Arial"/>
                <w:b/>
                <w:sz w:val="22"/>
                <w:szCs w:val="22"/>
              </w:rPr>
              <w:fldChar w:fldCharType="begin"/>
            </w:r>
            <w:r w:rsidRPr="00604B62">
              <w:rPr>
                <w:rFonts w:ascii="Arial" w:hAnsi="Arial" w:cs="Arial"/>
                <w:sz w:val="22"/>
                <w:szCs w:val="22"/>
              </w:rPr>
              <w:instrText xml:space="preserve"> REF _Ref280628864 \h </w:instrText>
            </w:r>
            <w:r w:rsidRPr="00604B62">
              <w:rPr>
                <w:rFonts w:ascii="Arial" w:hAnsi="Arial" w:cs="Arial"/>
                <w:b/>
                <w:sz w:val="22"/>
                <w:szCs w:val="22"/>
              </w:rPr>
              <w:instrText xml:space="preserve"> \* MERGEFORMAT </w:instrText>
            </w:r>
            <w:r w:rsidRPr="00604B62">
              <w:rPr>
                <w:rFonts w:ascii="Arial" w:hAnsi="Arial" w:cs="Arial"/>
                <w:b/>
                <w:sz w:val="22"/>
                <w:szCs w:val="22"/>
              </w:rPr>
            </w:r>
            <w:r w:rsidRPr="00604B62">
              <w:rPr>
                <w:rFonts w:ascii="Arial" w:hAnsi="Arial" w:cs="Arial"/>
                <w:b/>
                <w:sz w:val="22"/>
                <w:szCs w:val="22"/>
              </w:rPr>
              <w:fldChar w:fldCharType="separate"/>
            </w:r>
            <w:r w:rsidR="004E1CB6" w:rsidRPr="00604B62">
              <w:rPr>
                <w:rFonts w:ascii="Arial" w:hAnsi="Arial" w:cs="Arial"/>
                <w:b/>
                <w:bCs/>
                <w:sz w:val="22"/>
                <w:szCs w:val="22"/>
              </w:rPr>
              <w:br w:type="page"/>
            </w:r>
            <w:r w:rsidR="004E1CB6" w:rsidRPr="00604B62">
              <w:rPr>
                <w:rStyle w:val="30"/>
                <w:rFonts w:ascii="Arial" w:hAnsi="Arial"/>
                <w:color w:val="000000"/>
                <w:sz w:val="22"/>
                <w:szCs w:val="22"/>
              </w:rPr>
              <w:t>Форма № 2</w:t>
            </w:r>
            <w:r w:rsidRPr="00604B62">
              <w:rPr>
                <w:rFonts w:ascii="Arial" w:hAnsi="Arial" w:cs="Arial"/>
                <w:b/>
                <w:sz w:val="22"/>
                <w:szCs w:val="22"/>
              </w:rPr>
              <w:fldChar w:fldCharType="end"/>
            </w:r>
            <w:r w:rsidRPr="00604B62">
              <w:rPr>
                <w:rFonts w:ascii="Arial" w:hAnsi="Arial" w:cs="Arial"/>
                <w:sz w:val="22"/>
                <w:szCs w:val="22"/>
              </w:rPr>
              <w:t>)</w:t>
            </w:r>
          </w:p>
        </w:tc>
      </w:tr>
      <w:tr w:rsidR="004241D9" w:rsidRPr="00604B62" w:rsidTr="00084822">
        <w:trPr>
          <w:tblHeader/>
          <w:jc w:val="center"/>
        </w:trPr>
        <w:tc>
          <w:tcPr>
            <w:tcW w:w="1477" w:type="dxa"/>
          </w:tcPr>
          <w:p w:rsidR="004241D9" w:rsidRPr="00604B62" w:rsidRDefault="004241D9"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241D9" w:rsidRPr="00604B62" w:rsidRDefault="00BA3032" w:rsidP="00BA3032">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Справка о наличии кадровых ресурсов (</w:t>
            </w:r>
            <w:r>
              <w:rPr>
                <w:rFonts w:ascii="Arial" w:hAnsi="Arial" w:cs="Arial"/>
                <w:b/>
                <w:sz w:val="22"/>
                <w:szCs w:val="22"/>
              </w:rPr>
              <w:t>Форма № 3</w:t>
            </w:r>
            <w:r>
              <w:rPr>
                <w:rFonts w:ascii="Arial" w:hAnsi="Arial" w:cs="Arial"/>
                <w:sz w:val="22"/>
                <w:szCs w:val="22"/>
              </w:rPr>
              <w:t xml:space="preserve">) </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Опыт выполнения аналогичных договоров </w:t>
            </w:r>
            <w:proofErr w:type="gramStart"/>
            <w:r w:rsidRPr="00604B62">
              <w:rPr>
                <w:rFonts w:ascii="Arial" w:hAnsi="Arial" w:cs="Arial"/>
                <w:sz w:val="22"/>
                <w:szCs w:val="22"/>
              </w:rPr>
              <w:t>за</w:t>
            </w:r>
            <w:proofErr w:type="gramEnd"/>
            <w:r w:rsidRPr="00604B62">
              <w:rPr>
                <w:rFonts w:ascii="Arial" w:hAnsi="Arial" w:cs="Arial"/>
                <w:sz w:val="22"/>
                <w:szCs w:val="22"/>
              </w:rPr>
              <w:t xml:space="preserve"> последние 2 года (</w:t>
            </w:r>
            <w:r w:rsidR="00084822" w:rsidRPr="00604B62">
              <w:rPr>
                <w:rFonts w:ascii="Arial" w:hAnsi="Arial" w:cs="Arial"/>
                <w:b/>
                <w:sz w:val="22"/>
                <w:szCs w:val="22"/>
              </w:rPr>
              <w:t>Форма № 4</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widowControl w:val="0"/>
              <w:tabs>
                <w:tab w:val="left" w:pos="343"/>
                <w:tab w:val="left" w:pos="1433"/>
              </w:tabs>
              <w:autoSpaceDE w:val="0"/>
              <w:autoSpaceDN w:val="0"/>
              <w:adjustRightInd w:val="0"/>
              <w:spacing w:before="120" w:after="120"/>
              <w:rPr>
                <w:rFonts w:ascii="Arial" w:hAnsi="Arial" w:cs="Arial"/>
                <w:sz w:val="22"/>
                <w:szCs w:val="22"/>
              </w:rPr>
            </w:pPr>
            <w:r w:rsidRPr="00604B62">
              <w:rPr>
                <w:rFonts w:ascii="Arial" w:hAnsi="Arial" w:cs="Arial"/>
                <w:sz w:val="22"/>
                <w:szCs w:val="22"/>
              </w:rPr>
              <w:t xml:space="preserve">Техническое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по Отбору</w:t>
            </w:r>
            <w:r w:rsidRPr="00604B62">
              <w:rPr>
                <w:rFonts w:ascii="Arial" w:hAnsi="Arial" w:cs="Arial"/>
                <w:b/>
                <w:sz w:val="22"/>
                <w:szCs w:val="22"/>
              </w:rPr>
              <w:t xml:space="preserve"> </w:t>
            </w:r>
            <w:r w:rsidRPr="00604B62">
              <w:rPr>
                <w:rFonts w:ascii="Arial" w:hAnsi="Arial" w:cs="Arial"/>
                <w:sz w:val="22"/>
                <w:szCs w:val="22"/>
              </w:rPr>
              <w:t>(</w:t>
            </w:r>
            <w:r w:rsidR="00084822" w:rsidRPr="00604B62">
              <w:rPr>
                <w:rFonts w:ascii="Arial" w:hAnsi="Arial" w:cs="Arial"/>
                <w:b/>
                <w:sz w:val="22"/>
                <w:szCs w:val="22"/>
              </w:rPr>
              <w:t>Форма № 5</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spacing w:before="120" w:after="120"/>
              <w:rPr>
                <w:rFonts w:ascii="Arial" w:hAnsi="Arial" w:cs="Arial"/>
                <w:sz w:val="22"/>
                <w:szCs w:val="22"/>
              </w:rPr>
            </w:pPr>
            <w:r w:rsidRPr="00604B62">
              <w:rPr>
                <w:rFonts w:ascii="Arial" w:hAnsi="Arial" w:cs="Arial"/>
                <w:sz w:val="22"/>
                <w:szCs w:val="22"/>
              </w:rPr>
              <w:t xml:space="preserve">Коммерческое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spacing w:before="120" w:after="120"/>
              <w:rPr>
                <w:rFonts w:ascii="Arial" w:hAnsi="Arial" w:cs="Arial"/>
                <w:sz w:val="22"/>
                <w:szCs w:val="22"/>
              </w:rPr>
            </w:pPr>
            <w:r w:rsidRPr="00604B62">
              <w:rPr>
                <w:rFonts w:ascii="Arial" w:hAnsi="Arial" w:cs="Arial"/>
                <w:sz w:val="22"/>
                <w:szCs w:val="22"/>
              </w:rPr>
              <w:t xml:space="preserve">Справка о финансовом положении </w:t>
            </w:r>
            <w:r w:rsidR="00DD543F" w:rsidRPr="00604B62">
              <w:rPr>
                <w:rFonts w:ascii="Arial" w:hAnsi="Arial" w:cs="Arial"/>
                <w:sz w:val="22"/>
                <w:szCs w:val="22"/>
              </w:rPr>
              <w:t xml:space="preserve">Заявителя </w:t>
            </w:r>
            <w:r w:rsidRPr="00604B62">
              <w:rPr>
                <w:rFonts w:ascii="Arial" w:hAnsi="Arial" w:cs="Arial"/>
                <w:sz w:val="22"/>
                <w:szCs w:val="22"/>
              </w:rPr>
              <w:t>и о деловой репутации (</w:t>
            </w:r>
            <w:r w:rsidR="00F40198" w:rsidRPr="00604B62">
              <w:rPr>
                <w:rFonts w:ascii="Arial" w:hAnsi="Arial" w:cs="Arial"/>
                <w:b/>
                <w:sz w:val="22"/>
                <w:szCs w:val="22"/>
              </w:rPr>
              <w:t>Форма № 7</w:t>
            </w:r>
            <w:r w:rsidR="00084822"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Устава</w:t>
            </w:r>
            <w:r w:rsidR="00DD543F" w:rsidRPr="00604B62">
              <w:rPr>
                <w:rFonts w:ascii="Arial" w:hAnsi="Arial" w:cs="Arial"/>
                <w:sz w:val="22"/>
                <w:szCs w:val="22"/>
              </w:rPr>
              <w:t xml:space="preserve"> Заявителя</w:t>
            </w:r>
            <w:r w:rsidRPr="00604B62">
              <w:rPr>
                <w:rFonts w:ascii="Arial" w:hAnsi="Arial" w:cs="Arial"/>
                <w:sz w:val="22"/>
                <w:szCs w:val="22"/>
              </w:rPr>
              <w:t xml:space="preserve"> (либо нотариально заверенная копия)</w:t>
            </w:r>
          </w:p>
        </w:tc>
      </w:tr>
      <w:tr w:rsidR="004D06E2" w:rsidRPr="00604B62" w:rsidDel="00F217FE"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Del="00F217FE"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sidRPr="00604B62">
              <w:rPr>
                <w:rFonts w:ascii="Arial" w:hAnsi="Arial" w:cs="Arial"/>
                <w:sz w:val="22"/>
                <w:szCs w:val="22"/>
              </w:rPr>
              <w:t xml:space="preserve"> (заверенная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Справка из банка о том, что </w:t>
            </w:r>
            <w:r w:rsidR="00DD543F" w:rsidRPr="00604B62">
              <w:rPr>
                <w:rFonts w:ascii="Arial" w:hAnsi="Arial" w:cs="Arial"/>
                <w:sz w:val="22"/>
                <w:szCs w:val="22"/>
              </w:rPr>
              <w:t xml:space="preserve">Заявитель </w:t>
            </w:r>
            <w:r w:rsidRPr="00604B62">
              <w:rPr>
                <w:rFonts w:ascii="Arial" w:hAnsi="Arial" w:cs="Arial"/>
                <w:sz w:val="22"/>
                <w:szCs w:val="22"/>
              </w:rPr>
              <w:t xml:space="preserve">не имеет задолженности по картотеке по </w:t>
            </w:r>
            <w:proofErr w:type="spellStart"/>
            <w:r w:rsidRPr="00604B62">
              <w:rPr>
                <w:rFonts w:ascii="Arial" w:hAnsi="Arial" w:cs="Arial"/>
                <w:sz w:val="22"/>
                <w:szCs w:val="22"/>
              </w:rPr>
              <w:t>внебалансовому</w:t>
            </w:r>
            <w:proofErr w:type="spellEnd"/>
            <w:r w:rsidRPr="00604B62">
              <w:rPr>
                <w:rFonts w:ascii="Arial" w:hAnsi="Arial" w:cs="Arial"/>
                <w:sz w:val="22"/>
                <w:szCs w:val="22"/>
              </w:rPr>
              <w:t xml:space="preserve"> счету 90902 «Расчетные документы, не оплаченные в срок»</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Заверенные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C30495" w:rsidRPr="00604B62" w:rsidTr="00084822">
        <w:trPr>
          <w:tblHeader/>
          <w:jc w:val="center"/>
        </w:trPr>
        <w:tc>
          <w:tcPr>
            <w:tcW w:w="1477" w:type="dxa"/>
          </w:tcPr>
          <w:p w:rsidR="00C30495" w:rsidRPr="00604B62" w:rsidRDefault="00C30495"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C30495" w:rsidRPr="00604B62" w:rsidRDefault="00C30495"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Информация о состоянии загруженности текущими проектами</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Информация об отсутствии решения суда о признании его несостоятельным (банкротом)</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Доверенность на представителя </w:t>
            </w:r>
            <w:r w:rsidR="00DD543F" w:rsidRPr="00604B62">
              <w:rPr>
                <w:rFonts w:ascii="Arial" w:hAnsi="Arial" w:cs="Arial"/>
                <w:sz w:val="22"/>
                <w:szCs w:val="22"/>
              </w:rPr>
              <w:t>Заявителя</w:t>
            </w:r>
            <w:r w:rsidRPr="00604B62">
              <w:rPr>
                <w:rFonts w:ascii="Arial" w:hAnsi="Arial" w:cs="Arial"/>
                <w:sz w:val="22"/>
                <w:szCs w:val="22"/>
              </w:rPr>
              <w:t xml:space="preserve">, подтверждающая полномочия представлять </w:t>
            </w:r>
            <w:r w:rsidR="00DD543F" w:rsidRPr="00604B62">
              <w:rPr>
                <w:rFonts w:ascii="Arial" w:hAnsi="Arial" w:cs="Arial"/>
                <w:sz w:val="22"/>
                <w:szCs w:val="22"/>
              </w:rPr>
              <w:t xml:space="preserve">Заявителя </w:t>
            </w:r>
            <w:r w:rsidR="00C75A43">
              <w:rPr>
                <w:rFonts w:ascii="Arial" w:hAnsi="Arial" w:cs="Arial"/>
                <w:sz w:val="22"/>
                <w:szCs w:val="22"/>
              </w:rPr>
              <w:t xml:space="preserve">перед </w:t>
            </w:r>
            <w:r w:rsidRPr="00604B62">
              <w:rPr>
                <w:rFonts w:ascii="Arial" w:hAnsi="Arial" w:cs="Arial"/>
                <w:sz w:val="22"/>
                <w:szCs w:val="22"/>
              </w:rPr>
              <w:t>АО «</w:t>
            </w:r>
            <w:proofErr w:type="spellStart"/>
            <w:r w:rsidR="00783884">
              <w:rPr>
                <w:rFonts w:ascii="Arial" w:hAnsi="Arial" w:cs="Arial"/>
                <w:sz w:val="22"/>
                <w:szCs w:val="22"/>
              </w:rPr>
              <w:t>Совэкс</w:t>
            </w:r>
            <w:proofErr w:type="spellEnd"/>
            <w:r w:rsidRPr="00604B62">
              <w:rPr>
                <w:rFonts w:ascii="Arial" w:hAnsi="Arial" w:cs="Arial"/>
                <w:sz w:val="22"/>
                <w:szCs w:val="22"/>
              </w:rPr>
              <w:t xml:space="preserve">» при проведении настоящей процедуры Отбора, если документация от имени </w:t>
            </w:r>
            <w:r w:rsidR="00DD543F" w:rsidRPr="00604B62">
              <w:rPr>
                <w:rFonts w:ascii="Arial" w:hAnsi="Arial" w:cs="Arial"/>
                <w:sz w:val="22"/>
                <w:szCs w:val="22"/>
              </w:rPr>
              <w:t xml:space="preserve">Заявителя </w:t>
            </w:r>
            <w:r w:rsidRPr="00604B62">
              <w:rPr>
                <w:rFonts w:ascii="Arial" w:hAnsi="Arial" w:cs="Arial"/>
                <w:sz w:val="22"/>
                <w:szCs w:val="22"/>
              </w:rPr>
              <w:t xml:space="preserve">подается в адрес Организатора Отбора лицом, </w:t>
            </w:r>
            <w:r w:rsidR="00C71903" w:rsidRPr="00604B62">
              <w:rPr>
                <w:rFonts w:ascii="Arial" w:hAnsi="Arial" w:cs="Arial"/>
                <w:sz w:val="22"/>
                <w:szCs w:val="22"/>
              </w:rPr>
              <w:t xml:space="preserve">не </w:t>
            </w:r>
            <w:r w:rsidRPr="00604B62">
              <w:rPr>
                <w:rFonts w:ascii="Arial" w:hAnsi="Arial" w:cs="Arial"/>
                <w:sz w:val="22"/>
                <w:szCs w:val="22"/>
              </w:rPr>
              <w:t xml:space="preserve">имеющим право действовать от имени </w:t>
            </w:r>
            <w:r w:rsidR="00DD543F" w:rsidRPr="00604B62">
              <w:rPr>
                <w:rFonts w:ascii="Arial" w:hAnsi="Arial" w:cs="Arial"/>
                <w:sz w:val="22"/>
                <w:szCs w:val="22"/>
              </w:rPr>
              <w:t xml:space="preserve">Заявителя </w:t>
            </w:r>
            <w:r w:rsidRPr="00604B62">
              <w:rPr>
                <w:rFonts w:ascii="Arial" w:hAnsi="Arial" w:cs="Arial"/>
                <w:sz w:val="22"/>
                <w:szCs w:val="22"/>
              </w:rPr>
              <w:t>в силу закона.</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Прочие документы, которые </w:t>
            </w:r>
            <w:r w:rsidR="00DD543F" w:rsidRPr="00604B62">
              <w:rPr>
                <w:rFonts w:ascii="Arial" w:hAnsi="Arial" w:cs="Arial"/>
                <w:sz w:val="22"/>
                <w:szCs w:val="22"/>
              </w:rPr>
              <w:t xml:space="preserve">Заявитель </w:t>
            </w:r>
            <w:r w:rsidRPr="00604B62">
              <w:rPr>
                <w:rFonts w:ascii="Arial" w:hAnsi="Arial" w:cs="Arial"/>
                <w:sz w:val="22"/>
                <w:szCs w:val="22"/>
              </w:rPr>
              <w:t xml:space="preserve">посчитает </w:t>
            </w:r>
            <w:proofErr w:type="gramStart"/>
            <w:r w:rsidRPr="00604B62">
              <w:rPr>
                <w:rFonts w:ascii="Arial" w:hAnsi="Arial" w:cs="Arial"/>
                <w:sz w:val="22"/>
                <w:szCs w:val="22"/>
              </w:rPr>
              <w:t>необходимым</w:t>
            </w:r>
            <w:proofErr w:type="gramEnd"/>
            <w:r w:rsidRPr="00604B62">
              <w:rPr>
                <w:rFonts w:ascii="Arial" w:hAnsi="Arial" w:cs="Arial"/>
                <w:sz w:val="22"/>
                <w:szCs w:val="22"/>
              </w:rPr>
              <w:t xml:space="preserve"> включить в Предложение</w:t>
            </w:r>
          </w:p>
        </w:tc>
      </w:tr>
      <w:tr w:rsidR="004D06E2" w:rsidRPr="00604B62" w:rsidTr="00084822">
        <w:trPr>
          <w:tblHeader/>
          <w:jc w:val="center"/>
        </w:trPr>
        <w:tc>
          <w:tcPr>
            <w:tcW w:w="1477" w:type="dxa"/>
          </w:tcPr>
          <w:p w:rsidR="004D06E2" w:rsidRPr="00604B62" w:rsidRDefault="004D06E2" w:rsidP="004D06E2">
            <w:pPr>
              <w:pStyle w:val="a5"/>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Опись документов Предложения (</w:t>
            </w:r>
            <w:r w:rsidR="00E31F03" w:rsidRPr="00604B62">
              <w:rPr>
                <w:rFonts w:ascii="Arial" w:hAnsi="Arial" w:cs="Arial"/>
                <w:b/>
                <w:sz w:val="22"/>
                <w:szCs w:val="22"/>
              </w:rPr>
              <w:t>Форма № 8</w:t>
            </w:r>
            <w:r w:rsidRPr="00604B62">
              <w:rPr>
                <w:rFonts w:ascii="Arial" w:hAnsi="Arial" w:cs="Arial"/>
                <w:sz w:val="22"/>
                <w:szCs w:val="22"/>
              </w:rPr>
              <w:t>)</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40198" w:rsidRPr="00604B62">
              <w:rPr>
                <w:rFonts w:ascii="Arial" w:hAnsi="Arial" w:cs="Arial"/>
                <w:b/>
                <w:sz w:val="22"/>
                <w:szCs w:val="22"/>
              </w:rPr>
              <w:t>Форма № 8</w:t>
            </w:r>
            <w:r w:rsidRPr="00604B62">
              <w:rPr>
                <w:rFonts w:ascii="Arial" w:hAnsi="Arial" w:cs="Arial"/>
                <w:sz w:val="22"/>
                <w:szCs w:val="22"/>
              </w:rPr>
              <w:t xml:space="preserve">), при этом </w:t>
            </w:r>
            <w:r w:rsidRPr="00604B62">
              <w:rPr>
                <w:rFonts w:ascii="Arial" w:hAnsi="Arial" w:cs="Arial"/>
                <w:b/>
                <w:sz w:val="22"/>
                <w:szCs w:val="22"/>
              </w:rPr>
              <w:t>Опись документов размещается в конце сшитого пакета документов Предложения.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b/>
                <w:sz w:val="22"/>
                <w:szCs w:val="22"/>
                <w:u w:val="single"/>
              </w:rPr>
              <w:t>Предложение</w:t>
            </w:r>
            <w:r w:rsidR="007B6552" w:rsidRPr="00604B62">
              <w:rPr>
                <w:rFonts w:ascii="Arial" w:hAnsi="Arial" w:cs="Arial"/>
                <w:b/>
                <w:sz w:val="22"/>
                <w:szCs w:val="22"/>
                <w:u w:val="single"/>
              </w:rPr>
              <w:t xml:space="preserve"> (полный комплект документов)</w:t>
            </w:r>
            <w:r w:rsidRPr="00604B62">
              <w:rPr>
                <w:rFonts w:ascii="Arial" w:hAnsi="Arial" w:cs="Arial"/>
                <w:b/>
                <w:sz w:val="22"/>
                <w:szCs w:val="22"/>
                <w:u w:val="single"/>
              </w:rPr>
              <w:t xml:space="preserve"> должно быть представлено в оригинале, с приложением одной копии.</w:t>
            </w:r>
            <w:r w:rsidRPr="00604B62">
              <w:rPr>
                <w:rFonts w:ascii="Arial" w:hAnsi="Arial" w:cs="Arial"/>
                <w:sz w:val="22"/>
                <w:szCs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sidRPr="00604B62">
              <w:rPr>
                <w:rFonts w:ascii="Arial" w:hAnsi="Arial" w:cs="Arial"/>
                <w:sz w:val="22"/>
                <w:szCs w:val="22"/>
              </w:rPr>
              <w:t>.</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Оригинал Предложения помечается на первой странице «ОРИГИНАЛ», копия предложения помечается на первой странице «КОПИЯ»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6B3985" w:rsidRDefault="00084822" w:rsidP="006B3985">
            <w:pPr>
              <w:jc w:val="both"/>
              <w:rPr>
                <w:rFonts w:ascii="Arial" w:hAnsi="Arial" w:cs="Arial"/>
                <w:sz w:val="22"/>
                <w:szCs w:val="22"/>
              </w:rPr>
            </w:pPr>
            <w:r w:rsidRPr="00604B62">
              <w:rPr>
                <w:rFonts w:ascii="Arial" w:hAnsi="Arial" w:cs="Arial"/>
                <w:sz w:val="22"/>
                <w:szCs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604B62">
              <w:rPr>
                <w:rFonts w:ascii="Arial" w:hAnsi="Arial" w:cs="Arial"/>
                <w:sz w:val="22"/>
                <w:szCs w:val="22"/>
              </w:rPr>
              <w:t>Заявителя</w:t>
            </w:r>
            <w:r w:rsidRPr="00604B62">
              <w:rPr>
                <w:rFonts w:ascii="Arial" w:hAnsi="Arial" w:cs="Arial"/>
                <w:sz w:val="22"/>
                <w:szCs w:val="22"/>
              </w:rPr>
              <w:t>, предоставившего Предложение на участие в Отборе; наименование и адрес Организатора Отбора следующим обр</w:t>
            </w:r>
            <w:r w:rsidR="00EB332E">
              <w:rPr>
                <w:rFonts w:ascii="Arial" w:hAnsi="Arial" w:cs="Arial"/>
                <w:sz w:val="22"/>
                <w:szCs w:val="22"/>
              </w:rPr>
              <w:t>азом: «Предложение на участие в</w:t>
            </w:r>
            <w:r w:rsidR="008372D6">
              <w:rPr>
                <w:rFonts w:ascii="Arial" w:hAnsi="Arial" w:cs="Arial"/>
                <w:sz w:val="22"/>
                <w:szCs w:val="22"/>
              </w:rPr>
              <w:t xml:space="preserve"> </w:t>
            </w:r>
            <w:r w:rsidR="008372D6" w:rsidRPr="008372D6">
              <w:rPr>
                <w:rFonts w:ascii="Arial" w:hAnsi="Arial" w:cs="Arial"/>
                <w:sz w:val="22"/>
                <w:szCs w:val="22"/>
              </w:rPr>
              <w:t xml:space="preserve">процедуре отбора организации, </w:t>
            </w:r>
            <w:r w:rsidR="00EB332E" w:rsidRPr="00EB332E">
              <w:rPr>
                <w:rFonts w:ascii="Arial" w:hAnsi="Arial" w:cs="Arial"/>
                <w:sz w:val="22"/>
                <w:szCs w:val="22"/>
              </w:rPr>
              <w:t>способной</w:t>
            </w:r>
            <w:r w:rsidR="00890AD7" w:rsidRPr="00890AD7">
              <w:rPr>
                <w:rFonts w:ascii="Calibri" w:hAnsi="Calibri" w:cs="Arial"/>
              </w:rPr>
              <w:t xml:space="preserve"> </w:t>
            </w:r>
            <w:r w:rsidR="00890AD7" w:rsidRPr="00890AD7">
              <w:rPr>
                <w:rFonts w:ascii="Arial" w:hAnsi="Arial" w:cs="Arial"/>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w:t>
            </w:r>
            <w:r w:rsidR="00890AD7">
              <w:rPr>
                <w:rFonts w:ascii="Arial" w:hAnsi="Arial" w:cs="Arial"/>
                <w:sz w:val="22"/>
                <w:szCs w:val="22"/>
              </w:rPr>
              <w:t xml:space="preserve"> объекты</w:t>
            </w:r>
            <w:r w:rsidR="00A36683" w:rsidRPr="00A36683">
              <w:rPr>
                <w:rFonts w:ascii="Arial" w:hAnsi="Arial" w:cs="Arial"/>
                <w:bCs/>
                <w:sz w:val="22"/>
                <w:szCs w:val="22"/>
              </w:rPr>
              <w:t>.</w:t>
            </w:r>
            <w:r w:rsidR="00783884" w:rsidRPr="00783884">
              <w:rPr>
                <w:rFonts w:ascii="Arial" w:hAnsi="Arial" w:cs="Arial"/>
                <w:bCs/>
                <w:sz w:val="22"/>
                <w:szCs w:val="22"/>
              </w:rPr>
              <w:t xml:space="preserve"> </w:t>
            </w:r>
            <w:r w:rsidRPr="00604B62">
              <w:rPr>
                <w:rFonts w:ascii="Arial" w:hAnsi="Arial" w:cs="Arial"/>
                <w:sz w:val="22"/>
                <w:szCs w:val="22"/>
              </w:rPr>
              <w:t>Реестровый номер процедуры</w:t>
            </w:r>
            <w:r w:rsidR="008372D6">
              <w:rPr>
                <w:rFonts w:ascii="Arial" w:hAnsi="Arial" w:cs="Arial"/>
                <w:sz w:val="22"/>
                <w:szCs w:val="22"/>
              </w:rPr>
              <w:t>:</w:t>
            </w:r>
            <w:r w:rsidR="00973DA8">
              <w:rPr>
                <w:rFonts w:ascii="Arial" w:hAnsi="Arial" w:cs="Arial"/>
                <w:sz w:val="22"/>
                <w:szCs w:val="22"/>
              </w:rPr>
              <w:t xml:space="preserve"> </w:t>
            </w:r>
            <w:r w:rsidR="00783884">
              <w:rPr>
                <w:rFonts w:ascii="Arial" w:hAnsi="Arial" w:cs="Arial"/>
                <w:sz w:val="22"/>
                <w:szCs w:val="22"/>
              </w:rPr>
              <w:t>20</w:t>
            </w:r>
            <w:r w:rsidR="00890AD7">
              <w:rPr>
                <w:rFonts w:ascii="Arial" w:hAnsi="Arial" w:cs="Arial"/>
                <w:sz w:val="22"/>
                <w:szCs w:val="22"/>
              </w:rPr>
              <w:t>18-03-01</w:t>
            </w:r>
            <w:r w:rsidR="008B1126">
              <w:rPr>
                <w:rFonts w:ascii="Arial" w:hAnsi="Arial" w:cs="Arial"/>
                <w:sz w:val="22"/>
                <w:szCs w:val="22"/>
              </w:rPr>
              <w:t>/у/0</w:t>
            </w:r>
            <w:r w:rsidR="00973DA8">
              <w:rPr>
                <w:rFonts w:ascii="Arial" w:hAnsi="Arial" w:cs="Arial"/>
                <w:sz w:val="22"/>
                <w:szCs w:val="22"/>
              </w:rPr>
              <w:t>.</w:t>
            </w:r>
            <w:r w:rsidR="006B3985">
              <w:rPr>
                <w:rFonts w:ascii="Arial" w:hAnsi="Arial" w:cs="Arial"/>
                <w:sz w:val="22"/>
                <w:szCs w:val="22"/>
              </w:rPr>
              <w:t xml:space="preserve"> </w:t>
            </w:r>
            <w:r w:rsidR="001513EB" w:rsidRPr="00604B62">
              <w:rPr>
                <w:rFonts w:ascii="Arial" w:hAnsi="Arial" w:cs="Arial"/>
                <w:sz w:val="22"/>
                <w:szCs w:val="22"/>
              </w:rPr>
              <w:t>Заявител</w:t>
            </w:r>
            <w:r w:rsidR="00E31F03" w:rsidRPr="00604B62">
              <w:rPr>
                <w:rFonts w:ascii="Arial" w:hAnsi="Arial" w:cs="Arial"/>
                <w:sz w:val="22"/>
                <w:szCs w:val="22"/>
              </w:rPr>
              <w:t>ь</w:t>
            </w:r>
            <w:r w:rsidR="008372D6">
              <w:rPr>
                <w:rFonts w:ascii="Arial" w:hAnsi="Arial" w:cs="Arial"/>
                <w:sz w:val="22"/>
                <w:szCs w:val="22"/>
              </w:rPr>
              <w:t>:</w:t>
            </w:r>
            <w:r w:rsidR="009B4252">
              <w:rPr>
                <w:rFonts w:ascii="Arial" w:hAnsi="Arial" w:cs="Arial"/>
                <w:sz w:val="22"/>
                <w:szCs w:val="22"/>
              </w:rPr>
              <w:t>____________</w:t>
            </w:r>
            <w:r w:rsidRPr="00604B62">
              <w:rPr>
                <w:rFonts w:ascii="Arial" w:hAnsi="Arial" w:cs="Arial"/>
                <w:sz w:val="22"/>
                <w:szCs w:val="22"/>
              </w:rPr>
              <w:t xml:space="preserve">. </w:t>
            </w:r>
          </w:p>
          <w:p w:rsidR="00084822" w:rsidRPr="00604B62" w:rsidRDefault="006B3985" w:rsidP="006B3985">
            <w:pPr>
              <w:jc w:val="both"/>
              <w:rPr>
                <w:rFonts w:ascii="Arial" w:hAnsi="Arial" w:cs="Arial"/>
                <w:sz w:val="22"/>
                <w:szCs w:val="22"/>
              </w:rPr>
            </w:pPr>
            <w:r>
              <w:rPr>
                <w:rFonts w:ascii="Arial" w:hAnsi="Arial" w:cs="Arial"/>
                <w:sz w:val="22"/>
                <w:szCs w:val="22"/>
              </w:rPr>
              <w:t>Адрес</w:t>
            </w:r>
            <w:r w:rsidR="00084822" w:rsidRPr="00604B62">
              <w:rPr>
                <w:rFonts w:ascii="Arial" w:hAnsi="Arial" w:cs="Arial"/>
                <w:sz w:val="22"/>
                <w:szCs w:val="22"/>
              </w:rPr>
              <w:t xml:space="preserve"> </w:t>
            </w:r>
            <w:r w:rsidR="001513EB" w:rsidRPr="00604B62">
              <w:rPr>
                <w:rFonts w:ascii="Arial" w:hAnsi="Arial" w:cs="Arial"/>
                <w:sz w:val="22"/>
                <w:szCs w:val="22"/>
              </w:rPr>
              <w:t>Заявителя</w:t>
            </w:r>
            <w:r w:rsidR="008372D6">
              <w:rPr>
                <w:rFonts w:ascii="Arial" w:hAnsi="Arial" w:cs="Arial"/>
                <w:sz w:val="22"/>
                <w:szCs w:val="22"/>
              </w:rPr>
              <w:t>:</w:t>
            </w:r>
            <w:r w:rsidR="009B4252">
              <w:rPr>
                <w:rFonts w:ascii="Arial" w:hAnsi="Arial" w:cs="Arial"/>
                <w:sz w:val="22"/>
                <w:szCs w:val="22"/>
              </w:rPr>
              <w:t>___________</w:t>
            </w:r>
            <w:r w:rsidR="00084822" w:rsidRPr="00604B62">
              <w:rPr>
                <w:rFonts w:ascii="Arial" w:hAnsi="Arial" w:cs="Arial"/>
                <w:sz w:val="22"/>
                <w:szCs w:val="22"/>
              </w:rPr>
              <w:t>. В адрес предс</w:t>
            </w:r>
            <w:r w:rsidR="00EB332E">
              <w:rPr>
                <w:rFonts w:ascii="Arial" w:hAnsi="Arial" w:cs="Arial"/>
                <w:sz w:val="22"/>
                <w:szCs w:val="22"/>
              </w:rPr>
              <w:t>едателя конкурсной комисс</w:t>
            </w:r>
            <w:proofErr w:type="gramStart"/>
            <w:r w:rsidR="00EB332E">
              <w:rPr>
                <w:rFonts w:ascii="Arial" w:hAnsi="Arial" w:cs="Arial"/>
                <w:sz w:val="22"/>
                <w:szCs w:val="22"/>
              </w:rPr>
              <w:t xml:space="preserve">ии </w:t>
            </w:r>
            <w:r w:rsidR="00994A4D" w:rsidRPr="00604B62">
              <w:rPr>
                <w:rFonts w:ascii="Arial" w:hAnsi="Arial" w:cs="Arial"/>
                <w:sz w:val="22"/>
                <w:szCs w:val="22"/>
              </w:rPr>
              <w:t>АО</w:t>
            </w:r>
            <w:proofErr w:type="gramEnd"/>
            <w:r w:rsidR="00994A4D" w:rsidRPr="00604B62">
              <w:rPr>
                <w:rFonts w:ascii="Arial" w:hAnsi="Arial" w:cs="Arial"/>
                <w:sz w:val="22"/>
                <w:szCs w:val="22"/>
              </w:rPr>
              <w:t> </w:t>
            </w:r>
            <w:r w:rsidR="00084822" w:rsidRPr="00604B62">
              <w:rPr>
                <w:rFonts w:ascii="Arial" w:hAnsi="Arial" w:cs="Arial"/>
                <w:sz w:val="22"/>
                <w:szCs w:val="22"/>
              </w:rPr>
              <w:t>«</w:t>
            </w:r>
            <w:proofErr w:type="spellStart"/>
            <w:r w:rsidR="00994A4D" w:rsidRPr="00604B62">
              <w:rPr>
                <w:rFonts w:ascii="Arial" w:hAnsi="Arial" w:cs="Arial"/>
                <w:sz w:val="22"/>
                <w:szCs w:val="22"/>
              </w:rPr>
              <w:t>С</w:t>
            </w:r>
            <w:r w:rsidR="00C71903" w:rsidRPr="00604B62">
              <w:rPr>
                <w:rFonts w:ascii="Arial" w:hAnsi="Arial" w:cs="Arial"/>
                <w:sz w:val="22"/>
                <w:szCs w:val="22"/>
              </w:rPr>
              <w:t>овэкс</w:t>
            </w:r>
            <w:proofErr w:type="spellEnd"/>
            <w:r w:rsidR="00994A4D" w:rsidRPr="00604B62">
              <w:rPr>
                <w:rFonts w:ascii="Arial" w:hAnsi="Arial" w:cs="Arial"/>
                <w:sz w:val="22"/>
                <w:szCs w:val="22"/>
              </w:rPr>
              <w:t>»</w:t>
            </w:r>
            <w:r w:rsidR="009B4252">
              <w:rPr>
                <w:rFonts w:ascii="Arial" w:hAnsi="Arial" w:cs="Arial"/>
                <w:sz w:val="22"/>
                <w:szCs w:val="22"/>
              </w:rPr>
              <w:t xml:space="preserve">&gt;; </w:t>
            </w:r>
            <w:r w:rsidR="009B4252" w:rsidRPr="009B4252">
              <w:rPr>
                <w:rFonts w:ascii="Arial" w:hAnsi="Arial" w:cs="Arial"/>
                <w:sz w:val="22"/>
                <w:szCs w:val="22"/>
              </w:rPr>
              <w:t>196210, С</w:t>
            </w:r>
            <w:r w:rsidR="009B4252">
              <w:rPr>
                <w:rFonts w:ascii="Arial" w:hAnsi="Arial" w:cs="Arial"/>
                <w:sz w:val="22"/>
                <w:szCs w:val="22"/>
              </w:rPr>
              <w:t>анкт-Петербург, ул. Пилотов, д.35.</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w:t>
            </w:r>
            <w:proofErr w:type="gramStart"/>
            <w:r w:rsidRPr="00604B62">
              <w:rPr>
                <w:rFonts w:ascii="Arial" w:hAnsi="Arial" w:cs="Arial"/>
                <w:sz w:val="22"/>
                <w:szCs w:val="22"/>
                <w:u w:val="single"/>
              </w:rPr>
              <w:t>заверены подписью уполномоченного на подписание Предложения на участие в Отборе лица/собственноручно заверены</w:t>
            </w:r>
            <w:proofErr w:type="gramEnd"/>
            <w:r w:rsidRPr="00604B62">
              <w:rPr>
                <w:rFonts w:ascii="Arial" w:hAnsi="Arial" w:cs="Arial"/>
                <w:sz w:val="22"/>
                <w:szCs w:val="22"/>
                <w:u w:val="single"/>
              </w:rPr>
              <w:t xml:space="preserve"> </w:t>
            </w:r>
            <w:r w:rsidR="001513EB" w:rsidRPr="00604B62">
              <w:rPr>
                <w:rFonts w:ascii="Arial" w:hAnsi="Arial" w:cs="Arial"/>
                <w:sz w:val="22"/>
                <w:szCs w:val="22"/>
              </w:rPr>
              <w:t xml:space="preserve">Заявителем </w:t>
            </w:r>
            <w:r w:rsidRPr="00604B62">
              <w:rPr>
                <w:rFonts w:ascii="Arial" w:hAnsi="Arial" w:cs="Arial"/>
                <w:sz w:val="22"/>
                <w:szCs w:val="22"/>
                <w:u w:val="single"/>
              </w:rPr>
              <w:t xml:space="preserve">- физическим лицом (в том числе на прошивке). </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Концы прошивочной нити выводятся с тыльной стороны единой книги, связываются и заклеиваются лис</w:t>
            </w:r>
            <w:r w:rsidR="00BD548F" w:rsidRPr="00604B62">
              <w:rPr>
                <w:rFonts w:ascii="Arial" w:hAnsi="Arial" w:cs="Arial"/>
                <w:sz w:val="22"/>
                <w:szCs w:val="22"/>
              </w:rPr>
              <w:t>том бумаги, на кото</w:t>
            </w:r>
            <w:r w:rsidR="00EB332E">
              <w:rPr>
                <w:rFonts w:ascii="Arial" w:hAnsi="Arial" w:cs="Arial"/>
                <w:sz w:val="22"/>
                <w:szCs w:val="22"/>
              </w:rPr>
              <w:t xml:space="preserve">ром делается надпись </w:t>
            </w:r>
            <w:r w:rsidRPr="00604B62">
              <w:rPr>
                <w:rFonts w:ascii="Arial" w:hAnsi="Arial" w:cs="Arial"/>
                <w:sz w:val="22"/>
                <w:szCs w:val="22"/>
              </w:rPr>
              <w:t xml:space="preserve">«Прошито и пронумеровано ____ листов», при этом прошивка должна быть подписана лицом, уполномоченным на подписание документов от лица </w:t>
            </w:r>
            <w:r w:rsidR="001513EB" w:rsidRPr="00604B62">
              <w:rPr>
                <w:rFonts w:ascii="Arial" w:hAnsi="Arial" w:cs="Arial"/>
                <w:sz w:val="22"/>
                <w:szCs w:val="22"/>
              </w:rPr>
              <w:t>Заявителя</w:t>
            </w:r>
            <w:r w:rsidRPr="00604B62">
              <w:rPr>
                <w:rFonts w:ascii="Arial" w:hAnsi="Arial" w:cs="Arial"/>
                <w:sz w:val="22"/>
                <w:szCs w:val="22"/>
              </w:rPr>
              <w:t>, и скреплена печатью.</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4D40E8"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Заявитель</w:t>
            </w:r>
            <w:r w:rsidR="001513EB" w:rsidRPr="00604B62">
              <w:rPr>
                <w:rFonts w:ascii="Arial" w:hAnsi="Arial" w:cs="Arial"/>
                <w:sz w:val="22"/>
                <w:szCs w:val="22"/>
              </w:rPr>
              <w:t xml:space="preserve"> </w:t>
            </w:r>
            <w:r w:rsidR="00AD68CF" w:rsidRPr="00604B62">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604B62" w:rsidRDefault="00AD68CF" w:rsidP="00230AAE">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604B62">
              <w:rPr>
                <w:rFonts w:ascii="Arial" w:hAnsi="Arial" w:cs="Arial"/>
                <w:sz w:val="22"/>
                <w:szCs w:val="22"/>
              </w:rPr>
              <w:t>Заявителя</w:t>
            </w:r>
            <w:r w:rsidRPr="00604B62">
              <w:rPr>
                <w:rFonts w:ascii="Arial" w:hAnsi="Arial" w:cs="Arial"/>
                <w:sz w:val="22"/>
                <w:szCs w:val="22"/>
              </w:rPr>
              <w:t>, предоставившего Предложение на участие в Отборе; наименование и адрес Организатора Отбора следующим образом: «Предложение на участие в</w:t>
            </w:r>
            <w:r w:rsidR="009B4252">
              <w:rPr>
                <w:rFonts w:ascii="Arial" w:hAnsi="Arial" w:cs="Arial"/>
                <w:sz w:val="22"/>
                <w:szCs w:val="22"/>
              </w:rPr>
              <w:t xml:space="preserve"> </w:t>
            </w:r>
            <w:r w:rsidR="009B4252" w:rsidRPr="009B4252">
              <w:rPr>
                <w:rFonts w:ascii="Arial" w:hAnsi="Arial" w:cs="Arial"/>
                <w:sz w:val="22"/>
                <w:szCs w:val="22"/>
              </w:rPr>
              <w:t xml:space="preserve">процедуре отбора организации, </w:t>
            </w:r>
            <w:r w:rsidR="00EB332E" w:rsidRPr="00EB332E">
              <w:rPr>
                <w:rFonts w:ascii="Arial" w:hAnsi="Arial" w:cs="Arial"/>
                <w:sz w:val="22"/>
                <w:szCs w:val="22"/>
              </w:rPr>
              <w:t>способной</w:t>
            </w:r>
            <w:r w:rsidR="00230AAE" w:rsidRPr="00230AAE">
              <w:rPr>
                <w:rFonts w:ascii="Calibri" w:hAnsi="Calibri" w:cs="Arial"/>
              </w:rPr>
              <w:t xml:space="preserve"> </w:t>
            </w:r>
            <w:r w:rsidR="00230AAE" w:rsidRPr="00230AAE">
              <w:rPr>
                <w:rFonts w:ascii="Arial" w:hAnsi="Arial" w:cs="Arial"/>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sidR="00A36683" w:rsidRPr="00A36683">
              <w:rPr>
                <w:rFonts w:ascii="Arial" w:hAnsi="Arial" w:cs="Arial"/>
                <w:bCs/>
                <w:sz w:val="22"/>
                <w:szCs w:val="22"/>
              </w:rPr>
              <w:t>.</w:t>
            </w:r>
            <w:r w:rsidR="00791B55" w:rsidRPr="00783884">
              <w:rPr>
                <w:rFonts w:ascii="Arial" w:hAnsi="Arial" w:cs="Arial"/>
                <w:bCs/>
                <w:sz w:val="22"/>
                <w:szCs w:val="22"/>
              </w:rPr>
              <w:t xml:space="preserve"> </w:t>
            </w:r>
            <w:r w:rsidR="009B4252">
              <w:rPr>
                <w:rFonts w:ascii="Arial" w:hAnsi="Arial" w:cs="Arial"/>
                <w:sz w:val="22"/>
                <w:szCs w:val="22"/>
              </w:rPr>
              <w:t>Рее</w:t>
            </w:r>
            <w:r w:rsidR="002C7124">
              <w:rPr>
                <w:rFonts w:ascii="Arial" w:hAnsi="Arial" w:cs="Arial"/>
                <w:sz w:val="22"/>
                <w:szCs w:val="22"/>
              </w:rPr>
              <w:t xml:space="preserve">стровый </w:t>
            </w:r>
            <w:r w:rsidR="00230AAE">
              <w:rPr>
                <w:rFonts w:ascii="Arial" w:hAnsi="Arial" w:cs="Arial"/>
                <w:sz w:val="22"/>
                <w:szCs w:val="22"/>
              </w:rPr>
              <w:t>номер процедуры: 2018-03-01</w:t>
            </w:r>
            <w:r w:rsidR="008B1126">
              <w:rPr>
                <w:rFonts w:ascii="Arial" w:hAnsi="Arial" w:cs="Arial"/>
                <w:sz w:val="22"/>
                <w:szCs w:val="22"/>
              </w:rPr>
              <w:t>/у/0</w:t>
            </w:r>
            <w:r w:rsidRPr="00604B62">
              <w:rPr>
                <w:rFonts w:ascii="Arial" w:hAnsi="Arial" w:cs="Arial"/>
                <w:sz w:val="22"/>
                <w:szCs w:val="22"/>
              </w:rPr>
              <w:t xml:space="preserve">. </w:t>
            </w:r>
            <w:r w:rsidR="001513EB" w:rsidRPr="00604B62">
              <w:rPr>
                <w:rFonts w:ascii="Arial" w:hAnsi="Arial" w:cs="Arial"/>
                <w:sz w:val="22"/>
                <w:szCs w:val="22"/>
              </w:rPr>
              <w:t>Заявитель</w:t>
            </w:r>
            <w:r w:rsidRPr="00604B62">
              <w:rPr>
                <w:rFonts w:ascii="Arial" w:hAnsi="Arial" w:cs="Arial"/>
                <w:sz w:val="22"/>
                <w:szCs w:val="22"/>
              </w:rPr>
              <w:t xml:space="preserve">: _____________. Адрес </w:t>
            </w:r>
            <w:r w:rsidR="001513EB" w:rsidRPr="00604B62">
              <w:rPr>
                <w:rFonts w:ascii="Arial" w:hAnsi="Arial" w:cs="Arial"/>
                <w:sz w:val="22"/>
                <w:szCs w:val="22"/>
              </w:rPr>
              <w:t>Заявителя</w:t>
            </w:r>
            <w:r w:rsidR="00BC5D77">
              <w:rPr>
                <w:rFonts w:ascii="Arial" w:hAnsi="Arial" w:cs="Arial"/>
                <w:sz w:val="22"/>
                <w:szCs w:val="22"/>
              </w:rPr>
              <w:t xml:space="preserve">: </w:t>
            </w:r>
            <w:r w:rsidR="009B4252">
              <w:rPr>
                <w:rFonts w:ascii="Arial" w:hAnsi="Arial" w:cs="Arial"/>
                <w:sz w:val="22"/>
                <w:szCs w:val="22"/>
              </w:rPr>
              <w:t>_</w:t>
            </w:r>
            <w:r w:rsidR="002D121D">
              <w:rPr>
                <w:rFonts w:ascii="Arial" w:hAnsi="Arial" w:cs="Arial"/>
                <w:sz w:val="22"/>
                <w:szCs w:val="22"/>
              </w:rPr>
              <w:t xml:space="preserve">_________. </w:t>
            </w:r>
            <w:r w:rsidRPr="00604B62">
              <w:rPr>
                <w:rFonts w:ascii="Arial" w:hAnsi="Arial" w:cs="Arial"/>
                <w:sz w:val="22"/>
                <w:szCs w:val="22"/>
              </w:rPr>
              <w:t>В адрес пр</w:t>
            </w:r>
            <w:r w:rsidR="00EB332E">
              <w:rPr>
                <w:rFonts w:ascii="Arial" w:hAnsi="Arial" w:cs="Arial"/>
                <w:sz w:val="22"/>
                <w:szCs w:val="22"/>
              </w:rPr>
              <w:t>едседателя конкурсной комисс</w:t>
            </w:r>
            <w:proofErr w:type="gramStart"/>
            <w:r w:rsidR="00EB332E">
              <w:rPr>
                <w:rFonts w:ascii="Arial" w:hAnsi="Arial" w:cs="Arial"/>
                <w:sz w:val="22"/>
                <w:szCs w:val="22"/>
              </w:rPr>
              <w:t xml:space="preserve">ии </w:t>
            </w:r>
            <w:r w:rsidRPr="00604B62">
              <w:rPr>
                <w:rFonts w:ascii="Arial" w:hAnsi="Arial" w:cs="Arial"/>
                <w:sz w:val="22"/>
                <w:szCs w:val="22"/>
              </w:rPr>
              <w:t>АО</w:t>
            </w:r>
            <w:proofErr w:type="gramEnd"/>
            <w:r w:rsidRPr="00604B62">
              <w:rPr>
                <w:rFonts w:ascii="Arial" w:hAnsi="Arial" w:cs="Arial"/>
                <w:sz w:val="22"/>
                <w:szCs w:val="22"/>
              </w:rPr>
              <w:t xml:space="preserve"> «</w:t>
            </w:r>
            <w:proofErr w:type="spellStart"/>
            <w:r w:rsidR="0048175A" w:rsidRPr="00604B62">
              <w:rPr>
                <w:rFonts w:ascii="Arial" w:hAnsi="Arial" w:cs="Arial"/>
                <w:sz w:val="22"/>
                <w:szCs w:val="22"/>
              </w:rPr>
              <w:t>С</w:t>
            </w:r>
            <w:r w:rsidR="00C71903" w:rsidRPr="00604B62">
              <w:rPr>
                <w:rFonts w:ascii="Arial" w:hAnsi="Arial" w:cs="Arial"/>
                <w:sz w:val="22"/>
                <w:szCs w:val="22"/>
              </w:rPr>
              <w:t>овэкс</w:t>
            </w:r>
            <w:proofErr w:type="spellEnd"/>
            <w:r w:rsidR="0048175A" w:rsidRPr="00604B62">
              <w:rPr>
                <w:rFonts w:ascii="Arial" w:hAnsi="Arial" w:cs="Arial"/>
                <w:sz w:val="22"/>
                <w:szCs w:val="22"/>
              </w:rPr>
              <w:t>»</w:t>
            </w:r>
            <w:r w:rsidRPr="00604B62">
              <w:rPr>
                <w:rFonts w:ascii="Arial" w:hAnsi="Arial" w:cs="Arial"/>
                <w:sz w:val="22"/>
                <w:szCs w:val="22"/>
              </w:rPr>
              <w:t xml:space="preserve">&gt;; </w:t>
            </w:r>
            <w:r w:rsidR="009B4252" w:rsidRPr="009B4252">
              <w:rPr>
                <w:rFonts w:ascii="Arial" w:hAnsi="Arial" w:cs="Arial"/>
                <w:sz w:val="22"/>
                <w:szCs w:val="22"/>
              </w:rPr>
              <w:t>196210, Санкт-Петербург, ул. Пилотов, д. 35</w:t>
            </w:r>
            <w:r w:rsidR="002D121D">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документы, представляемые </w:t>
            </w:r>
            <w:r w:rsidR="001513EB" w:rsidRPr="00604B62">
              <w:rPr>
                <w:rFonts w:ascii="Arial" w:hAnsi="Arial" w:cs="Arial"/>
                <w:sz w:val="22"/>
                <w:szCs w:val="22"/>
              </w:rPr>
              <w:t xml:space="preserve">Заявителем </w:t>
            </w:r>
            <w:r w:rsidRPr="00604B62">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sidRPr="00604B62">
              <w:rPr>
                <w:rFonts w:ascii="Arial" w:hAnsi="Arial" w:cs="Arial"/>
                <w:sz w:val="22"/>
                <w:szCs w:val="22"/>
              </w:rPr>
              <w:t xml:space="preserve"> либо </w:t>
            </w:r>
            <w:proofErr w:type="gramStart"/>
            <w:r w:rsidR="00FD428D" w:rsidRPr="00604B62">
              <w:rPr>
                <w:rFonts w:ascii="Arial" w:hAnsi="Arial" w:cs="Arial"/>
                <w:sz w:val="22"/>
                <w:szCs w:val="22"/>
              </w:rPr>
              <w:t>ставится</w:t>
            </w:r>
            <w:proofErr w:type="gramEnd"/>
            <w:r w:rsidR="00FD428D" w:rsidRPr="00604B62">
              <w:rPr>
                <w:rFonts w:ascii="Arial" w:hAnsi="Arial" w:cs="Arial"/>
                <w:sz w:val="22"/>
                <w:szCs w:val="22"/>
              </w:rPr>
              <w:t xml:space="preserve"> прочерк</w:t>
            </w:r>
            <w:r w:rsidRPr="00604B62">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При описании условий и предложений </w:t>
            </w:r>
            <w:r w:rsidR="001513EB" w:rsidRPr="00604B62">
              <w:rPr>
                <w:rFonts w:ascii="Arial" w:hAnsi="Arial" w:cs="Arial"/>
                <w:sz w:val="22"/>
                <w:szCs w:val="22"/>
              </w:rPr>
              <w:t xml:space="preserve">Заявитель </w:t>
            </w:r>
            <w:r w:rsidRPr="00604B62">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Сведения, которые содержатся в Предложени</w:t>
            </w:r>
            <w:r w:rsidR="001513EB" w:rsidRPr="00604B62">
              <w:rPr>
                <w:rFonts w:ascii="Arial" w:hAnsi="Arial" w:cs="Arial"/>
                <w:sz w:val="22"/>
                <w:szCs w:val="22"/>
              </w:rPr>
              <w:t>и</w:t>
            </w:r>
            <w:r w:rsidRPr="00604B62">
              <w:rPr>
                <w:rFonts w:ascii="Arial" w:hAnsi="Arial" w:cs="Arial"/>
                <w:sz w:val="22"/>
                <w:szCs w:val="22"/>
              </w:rPr>
              <w:t xml:space="preserve"> </w:t>
            </w:r>
            <w:r w:rsidR="001513EB" w:rsidRPr="00604B62">
              <w:rPr>
                <w:rFonts w:ascii="Arial" w:hAnsi="Arial" w:cs="Arial"/>
                <w:sz w:val="22"/>
                <w:szCs w:val="22"/>
              </w:rPr>
              <w:t>Заявителя</w:t>
            </w:r>
            <w:r w:rsidRPr="00604B62">
              <w:rPr>
                <w:rFonts w:ascii="Arial" w:hAnsi="Arial" w:cs="Arial"/>
                <w:sz w:val="22"/>
                <w:szCs w:val="22"/>
              </w:rPr>
              <w:t>, не должны допускать двусмысленных толкований.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на участие в Отборе, подготовленное </w:t>
            </w:r>
            <w:r w:rsidR="001513EB" w:rsidRPr="00604B62">
              <w:rPr>
                <w:rFonts w:ascii="Arial" w:hAnsi="Arial" w:cs="Arial"/>
                <w:sz w:val="22"/>
                <w:szCs w:val="22"/>
              </w:rPr>
              <w:t>Заявителем</w:t>
            </w:r>
            <w:r w:rsidRPr="00604B62">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sidRPr="00604B62">
              <w:rPr>
                <w:rFonts w:ascii="Arial" w:hAnsi="Arial" w:cs="Arial"/>
                <w:sz w:val="22"/>
                <w:szCs w:val="22"/>
              </w:rPr>
              <w:t>а</w:t>
            </w:r>
            <w:r w:rsidRPr="00604B62">
              <w:rPr>
                <w:rFonts w:ascii="Arial" w:hAnsi="Arial" w:cs="Arial"/>
                <w:sz w:val="22"/>
                <w:szCs w:val="22"/>
              </w:rPr>
              <w:t xml:space="preserve"> быть </w:t>
            </w:r>
            <w:r w:rsidR="00FD428D" w:rsidRPr="00604B62">
              <w:rPr>
                <w:rFonts w:ascii="Arial" w:hAnsi="Arial" w:cs="Arial"/>
                <w:sz w:val="22"/>
                <w:szCs w:val="22"/>
              </w:rPr>
              <w:t xml:space="preserve">составлена </w:t>
            </w:r>
            <w:r w:rsidRPr="00604B62">
              <w:rPr>
                <w:rFonts w:ascii="Arial" w:hAnsi="Arial" w:cs="Arial"/>
                <w:sz w:val="22"/>
                <w:szCs w:val="22"/>
              </w:rPr>
              <w:t>на русском языке.</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0242DE">
            <w:pPr>
              <w:widowControl w:val="0"/>
              <w:tabs>
                <w:tab w:val="left" w:pos="343"/>
                <w:tab w:val="left" w:pos="1433"/>
              </w:tabs>
              <w:autoSpaceDE w:val="0"/>
              <w:autoSpaceDN w:val="0"/>
              <w:adjustRightInd w:val="0"/>
              <w:spacing w:before="120" w:after="120"/>
              <w:jc w:val="both"/>
              <w:rPr>
                <w:rFonts w:ascii="Arial" w:hAnsi="Arial" w:cs="Arial"/>
                <w:sz w:val="22"/>
                <w:szCs w:val="22"/>
              </w:rPr>
            </w:pPr>
            <w:proofErr w:type="gramStart"/>
            <w:r w:rsidRPr="00604B62">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604B62">
              <w:rPr>
                <w:rFonts w:ascii="Arial" w:hAnsi="Arial" w:cs="Arial"/>
                <w:sz w:val="22"/>
                <w:szCs w:val="22"/>
              </w:rPr>
              <w:t>Заявителю</w:t>
            </w:r>
            <w:r w:rsidR="000242DE" w:rsidRPr="00604B62">
              <w:rPr>
                <w:rFonts w:ascii="Arial" w:hAnsi="Arial" w:cs="Arial"/>
                <w:sz w:val="22"/>
                <w:szCs w:val="22"/>
              </w:rPr>
              <w:t xml:space="preserve"> </w:t>
            </w:r>
            <w:r w:rsidRPr="00604B62">
              <w:rPr>
                <w:rFonts w:ascii="Arial" w:hAnsi="Arial" w:cs="Arial"/>
                <w:sz w:val="22"/>
                <w:szCs w:val="22"/>
              </w:rPr>
              <w:t>третьими лицами, в которых суммы денежных средств могут быть выражены в других валютах.</w:t>
            </w:r>
            <w:proofErr w:type="gramEnd"/>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513643">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sidRPr="00604B62">
              <w:rPr>
                <w:rFonts w:ascii="Arial" w:hAnsi="Arial" w:cs="Arial"/>
                <w:sz w:val="22"/>
                <w:szCs w:val="22"/>
              </w:rPr>
              <w:t>Заявителю</w:t>
            </w:r>
            <w:r w:rsidRPr="00604B62">
              <w:rPr>
                <w:rFonts w:ascii="Arial" w:hAnsi="Arial" w:cs="Arial"/>
                <w:sz w:val="22"/>
                <w:szCs w:val="22"/>
                <w:u w:val="single"/>
              </w:rPr>
              <w:t xml:space="preserve">, кроме банковских гарантий, представленных </w:t>
            </w:r>
            <w:r w:rsidR="00391790" w:rsidRPr="00604B62">
              <w:rPr>
                <w:rFonts w:ascii="Arial" w:hAnsi="Arial" w:cs="Arial"/>
                <w:sz w:val="22"/>
                <w:szCs w:val="22"/>
              </w:rPr>
              <w:t>Заявителем</w:t>
            </w:r>
            <w:r w:rsidR="00513643" w:rsidRPr="00604B62">
              <w:rPr>
                <w:rFonts w:ascii="Arial" w:hAnsi="Arial" w:cs="Arial"/>
                <w:sz w:val="22"/>
                <w:szCs w:val="22"/>
              </w:rPr>
              <w:t xml:space="preserve"> </w:t>
            </w:r>
            <w:r w:rsidRPr="00604B62">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1513EB" w:rsidP="00D65F71">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Заявитель </w:t>
            </w:r>
            <w:r w:rsidR="00D65F71" w:rsidRPr="00604B62">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w:t>
            </w:r>
            <w:proofErr w:type="gramStart"/>
            <w:r w:rsidR="00D65F71" w:rsidRPr="00604B62">
              <w:rPr>
                <w:rFonts w:ascii="Arial" w:hAnsi="Arial" w:cs="Arial"/>
                <w:sz w:val="22"/>
                <w:szCs w:val="22"/>
              </w:rPr>
              <w:t>истечения</w:t>
            </w:r>
            <w:proofErr w:type="gramEnd"/>
            <w:r w:rsidR="00D65F71" w:rsidRPr="00604B62">
              <w:rPr>
                <w:rFonts w:ascii="Arial" w:hAnsi="Arial" w:cs="Arial"/>
                <w:sz w:val="22"/>
                <w:szCs w:val="22"/>
              </w:rPr>
              <w:t xml:space="preserve"> установленного в Извещении срока предоставления предложений. </w:t>
            </w:r>
          </w:p>
          <w:p w:rsidR="00D65F71" w:rsidRPr="00604B62" w:rsidRDefault="00D65F71" w:rsidP="00D65F71">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604B62">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791B55">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изменения предложения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w:t>
            </w:r>
            <w:r w:rsidR="002D121D">
              <w:rPr>
                <w:rFonts w:ascii="Arial" w:hAnsi="Arial" w:cs="Arial"/>
                <w:sz w:val="22"/>
                <w:szCs w:val="22"/>
              </w:rPr>
              <w:t>в конверты согласно пунктам 5.2</w:t>
            </w:r>
            <w:r w:rsidR="00791B55">
              <w:rPr>
                <w:rFonts w:ascii="Arial" w:hAnsi="Arial" w:cs="Arial"/>
                <w:sz w:val="22"/>
                <w:szCs w:val="22"/>
              </w:rPr>
              <w:t>3</w:t>
            </w:r>
            <w:r w:rsidR="002D121D">
              <w:rPr>
                <w:rFonts w:ascii="Arial" w:hAnsi="Arial" w:cs="Arial"/>
                <w:sz w:val="22"/>
                <w:szCs w:val="22"/>
              </w:rPr>
              <w:t xml:space="preserve"> и 5.2</w:t>
            </w:r>
            <w:r w:rsidR="00791B55">
              <w:rPr>
                <w:rFonts w:ascii="Arial" w:hAnsi="Arial" w:cs="Arial"/>
                <w:sz w:val="22"/>
                <w:szCs w:val="22"/>
              </w:rPr>
              <w:t>5</w:t>
            </w:r>
            <w:r w:rsidRPr="00604B62">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791B55">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дополнения к предложению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141476">
              <w:rPr>
                <w:rFonts w:ascii="Arial" w:hAnsi="Arial" w:cs="Arial"/>
                <w:sz w:val="22"/>
                <w:szCs w:val="22"/>
              </w:rPr>
              <w:t xml:space="preserve"> в конверт согласно пунктам 5.2</w:t>
            </w:r>
            <w:r w:rsidR="00791B55">
              <w:rPr>
                <w:rFonts w:ascii="Arial" w:hAnsi="Arial" w:cs="Arial"/>
                <w:sz w:val="22"/>
                <w:szCs w:val="22"/>
              </w:rPr>
              <w:t>3</w:t>
            </w:r>
            <w:r w:rsidRPr="00604B62">
              <w:rPr>
                <w:rFonts w:ascii="Arial" w:hAnsi="Arial" w:cs="Arial"/>
                <w:sz w:val="22"/>
                <w:szCs w:val="22"/>
              </w:rPr>
              <w:t xml:space="preserve"> и 5</w:t>
            </w:r>
            <w:r w:rsidR="00141476">
              <w:rPr>
                <w:rFonts w:ascii="Arial" w:hAnsi="Arial" w:cs="Arial"/>
                <w:sz w:val="22"/>
                <w:szCs w:val="22"/>
              </w:rPr>
              <w:t>.2</w:t>
            </w:r>
            <w:r w:rsidR="00791B55">
              <w:rPr>
                <w:rFonts w:ascii="Arial" w:hAnsi="Arial" w:cs="Arial"/>
                <w:sz w:val="22"/>
                <w:szCs w:val="22"/>
              </w:rPr>
              <w:t>5</w:t>
            </w:r>
            <w:r w:rsidR="00BD548F" w:rsidRPr="00604B62">
              <w:rPr>
                <w:rFonts w:ascii="Arial" w:hAnsi="Arial" w:cs="Arial"/>
                <w:sz w:val="22"/>
                <w:szCs w:val="22"/>
              </w:rPr>
              <w:t xml:space="preserve"> с </w:t>
            </w:r>
            <w:r w:rsidRPr="00604B62">
              <w:rPr>
                <w:rFonts w:ascii="Arial" w:hAnsi="Arial" w:cs="Arial"/>
                <w:sz w:val="22"/>
                <w:szCs w:val="22"/>
              </w:rPr>
              <w:t xml:space="preserve">надписью «В дополнение </w:t>
            </w:r>
            <w:proofErr w:type="gramStart"/>
            <w:r w:rsidRPr="00604B62">
              <w:rPr>
                <w:rFonts w:ascii="Arial" w:hAnsi="Arial" w:cs="Arial"/>
                <w:sz w:val="22"/>
                <w:szCs w:val="22"/>
              </w:rPr>
              <w:t>к</w:t>
            </w:r>
            <w:proofErr w:type="gramEnd"/>
            <w:r w:rsidRPr="00604B62">
              <w:rPr>
                <w:rFonts w:ascii="Arial" w:hAnsi="Arial" w:cs="Arial"/>
                <w:sz w:val="22"/>
                <w:szCs w:val="22"/>
              </w:rPr>
              <w:t xml:space="preserve"> представленному ранее» и указать дату этого представления.</w:t>
            </w:r>
          </w:p>
        </w:tc>
      </w:tr>
      <w:tr w:rsidR="00A95F66"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A95F66" w:rsidRPr="00604B62" w:rsidRDefault="00A95F66" w:rsidP="00D65F71">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95F66" w:rsidRPr="00604B62" w:rsidRDefault="001B50A8"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1B50A8">
              <w:rPr>
                <w:rFonts w:ascii="Arial" w:hAnsi="Arial" w:cs="Arial"/>
                <w:sz w:val="22"/>
                <w:szCs w:val="22"/>
              </w:rPr>
              <w:t>Уведомление об отзыве предложения может быть направлено в виде факсимильного сообщения с последующим письменным подтверждением, оформленным за подписью Руководителя или Уполномоченного лица Участника отбора и полученным не позднее срока окончания приема предложений</w:t>
            </w:r>
            <w:r>
              <w:rPr>
                <w:rFonts w:ascii="Arial" w:hAnsi="Arial" w:cs="Arial"/>
                <w:sz w:val="22"/>
                <w:szCs w:val="22"/>
              </w:rPr>
              <w:t>.</w:t>
            </w:r>
          </w:p>
        </w:tc>
      </w:tr>
    </w:tbl>
    <w:p w:rsidR="00C6432B" w:rsidRPr="00604B62" w:rsidRDefault="00C6432B" w:rsidP="004D06E2">
      <w:pPr>
        <w:jc w:val="center"/>
        <w:rPr>
          <w:rFonts w:ascii="Arial" w:hAnsi="Arial" w:cs="Arial"/>
          <w:b/>
          <w:sz w:val="22"/>
          <w:szCs w:val="22"/>
        </w:rPr>
        <w:sectPr w:rsidR="00C6432B" w:rsidRPr="00604B62" w:rsidSect="00FE19B1">
          <w:footerReference w:type="even" r:id="rId14"/>
          <w:footerReference w:type="default" r:id="rId15"/>
          <w:pgSz w:w="11906" w:h="16838"/>
          <w:pgMar w:top="-1134" w:right="567" w:bottom="1134" w:left="1134" w:header="709" w:footer="269" w:gutter="0"/>
          <w:cols w:space="708"/>
          <w:docGrid w:linePitch="360"/>
        </w:sectPr>
      </w:pPr>
    </w:p>
    <w:p w:rsidR="00C6432B" w:rsidRPr="00604B62" w:rsidRDefault="00FD428D" w:rsidP="00D65F71">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Ф</w:t>
      </w:r>
      <w:r w:rsidR="00C6432B" w:rsidRPr="00604B62">
        <w:rPr>
          <w:rFonts w:ascii="Arial" w:hAnsi="Arial" w:cs="Arial"/>
          <w:color w:val="auto"/>
          <w:sz w:val="22"/>
          <w:szCs w:val="22"/>
        </w:rPr>
        <w:t>орм</w:t>
      </w:r>
      <w:r w:rsidRPr="00604B62">
        <w:rPr>
          <w:rFonts w:ascii="Arial" w:hAnsi="Arial" w:cs="Arial"/>
          <w:color w:val="auto"/>
          <w:sz w:val="22"/>
          <w:szCs w:val="22"/>
        </w:rPr>
        <w:t>ы</w:t>
      </w:r>
      <w:r w:rsidR="00C6432B" w:rsidRPr="00604B62">
        <w:rPr>
          <w:rFonts w:ascii="Arial" w:hAnsi="Arial" w:cs="Arial"/>
          <w:color w:val="auto"/>
          <w:sz w:val="22"/>
          <w:szCs w:val="22"/>
        </w:rPr>
        <w:t xml:space="preserve"> для заполнения. </w:t>
      </w:r>
    </w:p>
    <w:p w:rsidR="00C6432B" w:rsidRPr="00604B62" w:rsidRDefault="00C6432B" w:rsidP="00C6432B">
      <w:pPr>
        <w:rPr>
          <w:rFonts w:ascii="Arial" w:hAnsi="Arial" w:cs="Arial"/>
          <w:b/>
          <w:sz w:val="22"/>
          <w:szCs w:val="22"/>
        </w:rPr>
      </w:pPr>
      <w:bookmarkStart w:id="2" w:name="_Toc148353306"/>
      <w:bookmarkStart w:id="3" w:name="_Toc148353307"/>
      <w:bookmarkStart w:id="4" w:name="_Toc148524242"/>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Все формы должны быть скреплены подписью уполномоченного лица и печатью </w:t>
      </w:r>
      <w:r w:rsidR="00391790" w:rsidRPr="00604B62">
        <w:rPr>
          <w:rFonts w:ascii="Arial" w:hAnsi="Arial" w:cs="Arial"/>
          <w:b/>
          <w:sz w:val="22"/>
          <w:szCs w:val="22"/>
        </w:rPr>
        <w:t>Заявителя</w:t>
      </w:r>
      <w:r w:rsidRPr="00604B62">
        <w:rPr>
          <w:rFonts w:ascii="Arial" w:hAnsi="Arial" w:cs="Arial"/>
          <w:b/>
          <w:sz w:val="22"/>
          <w:szCs w:val="22"/>
        </w:rPr>
        <w:t>.</w:t>
      </w:r>
      <w:bookmarkEnd w:id="2"/>
    </w:p>
    <w:p w:rsidR="00C6432B" w:rsidRPr="00604B62" w:rsidRDefault="00C6432B" w:rsidP="00C6432B">
      <w:pPr>
        <w:pStyle w:val="4"/>
        <w:rPr>
          <w:rFonts w:ascii="Arial" w:hAnsi="Arial" w:cs="Arial"/>
          <w:sz w:val="22"/>
          <w:szCs w:val="22"/>
        </w:rPr>
      </w:pPr>
    </w:p>
    <w:p w:rsidR="00C6432B" w:rsidRPr="00604B62" w:rsidRDefault="00C6432B" w:rsidP="00C6432B">
      <w:pPr>
        <w:pStyle w:val="4"/>
        <w:jc w:val="right"/>
        <w:rPr>
          <w:rFonts w:ascii="Arial" w:hAnsi="Arial" w:cs="Arial"/>
          <w:bCs w:val="0"/>
          <w:color w:val="000000"/>
          <w:sz w:val="22"/>
          <w:szCs w:val="22"/>
        </w:rPr>
      </w:pPr>
      <w:bookmarkStart w:id="5" w:name="_Toc165090143"/>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6" w:name="_Ref280628728"/>
      <w:r w:rsidRPr="00604B62">
        <w:rPr>
          <w:rStyle w:val="30"/>
          <w:rFonts w:ascii="Arial" w:hAnsi="Arial"/>
          <w:color w:val="000000"/>
          <w:sz w:val="22"/>
          <w:szCs w:val="22"/>
        </w:rPr>
        <w:t>Форма № 1</w:t>
      </w:r>
      <w:bookmarkEnd w:id="5"/>
      <w:bookmarkEnd w:id="6"/>
      <w:r w:rsidRPr="00604B62">
        <w:rPr>
          <w:rStyle w:val="30"/>
          <w:rFonts w:ascii="Arial" w:hAnsi="Arial"/>
          <w:color w:val="000000"/>
          <w:sz w:val="22"/>
          <w:szCs w:val="22"/>
        </w:rPr>
        <w:t xml:space="preserve"> </w:t>
      </w:r>
      <w:bookmarkEnd w:id="3"/>
      <w:bookmarkEnd w:id="4"/>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Предложение</w:t>
      </w:r>
    </w:p>
    <w:p w:rsidR="00C6432B" w:rsidRPr="00604B62" w:rsidRDefault="00C6432B" w:rsidP="00C6432B">
      <w:pPr>
        <w:rPr>
          <w:rFonts w:ascii="Arial" w:hAnsi="Arial" w:cs="Arial"/>
          <w:b/>
          <w:i/>
          <w:sz w:val="22"/>
          <w:szCs w:val="22"/>
        </w:rPr>
      </w:pPr>
    </w:p>
    <w:p w:rsidR="00C6432B" w:rsidRPr="00604B62" w:rsidRDefault="00C6432B" w:rsidP="00C6432B">
      <w:pPr>
        <w:rPr>
          <w:rFonts w:ascii="Arial" w:hAnsi="Arial" w:cs="Arial"/>
          <w:sz w:val="22"/>
          <w:szCs w:val="22"/>
        </w:rPr>
      </w:pPr>
      <w:r w:rsidRPr="00604B62">
        <w:rPr>
          <w:rFonts w:ascii="Arial" w:hAnsi="Arial" w:cs="Arial"/>
          <w:b/>
          <w:i/>
          <w:sz w:val="22"/>
          <w:szCs w:val="22"/>
        </w:rPr>
        <w:t>/ составл</w:t>
      </w:r>
      <w:r w:rsidR="00FD428D" w:rsidRPr="00604B62">
        <w:rPr>
          <w:rFonts w:ascii="Arial" w:hAnsi="Arial" w:cs="Arial"/>
          <w:b/>
          <w:i/>
          <w:sz w:val="22"/>
          <w:szCs w:val="22"/>
        </w:rPr>
        <w:t>яется</w:t>
      </w:r>
      <w:r w:rsidRPr="00604B62">
        <w:rPr>
          <w:rFonts w:ascii="Arial" w:hAnsi="Arial" w:cs="Arial"/>
          <w:b/>
          <w:i/>
          <w:sz w:val="22"/>
          <w:szCs w:val="22"/>
        </w:rPr>
        <w:t xml:space="preserve"> на фирменном бланке/</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 xml:space="preserve">Название организации:    </w:t>
      </w:r>
    </w:p>
    <w:p w:rsidR="00C6432B" w:rsidRPr="00604B62" w:rsidRDefault="00C6432B" w:rsidP="00C6432B">
      <w:pPr>
        <w:tabs>
          <w:tab w:val="left" w:pos="708"/>
          <w:tab w:val="left" w:pos="1416"/>
          <w:tab w:val="left" w:pos="2124"/>
          <w:tab w:val="left" w:pos="2832"/>
          <w:tab w:val="left" w:pos="7470"/>
        </w:tabs>
        <w:rPr>
          <w:rFonts w:ascii="Arial" w:hAnsi="Arial" w:cs="Arial"/>
          <w:sz w:val="22"/>
          <w:szCs w:val="22"/>
        </w:rPr>
      </w:pPr>
      <w:r w:rsidRPr="00604B62">
        <w:rPr>
          <w:rFonts w:ascii="Arial" w:hAnsi="Arial" w:cs="Arial"/>
          <w:sz w:val="22"/>
          <w:szCs w:val="22"/>
        </w:rPr>
        <w:t>Местонахождение</w:t>
      </w:r>
      <w:r w:rsidRPr="00604B62">
        <w:rPr>
          <w:rFonts w:ascii="Arial" w:hAnsi="Arial" w:cs="Arial"/>
          <w:sz w:val="22"/>
          <w:szCs w:val="22"/>
        </w:rPr>
        <w:tab/>
        <w:t xml:space="preserve">             </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Телефон</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Факс</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jc w:val="both"/>
        <w:rPr>
          <w:rFonts w:ascii="Arial" w:hAnsi="Arial" w:cs="Arial"/>
          <w:sz w:val="22"/>
          <w:szCs w:val="22"/>
        </w:rPr>
      </w:pPr>
      <w:r w:rsidRPr="00604B62">
        <w:rPr>
          <w:rFonts w:ascii="Arial" w:hAnsi="Arial" w:cs="Arial"/>
          <w:sz w:val="22"/>
          <w:szCs w:val="22"/>
        </w:rPr>
        <w:t>Эл. Почта</w:t>
      </w:r>
      <w:r w:rsidRPr="00604B62">
        <w:rPr>
          <w:rFonts w:ascii="Arial" w:hAnsi="Arial" w:cs="Arial"/>
          <w:sz w:val="22"/>
          <w:szCs w:val="22"/>
        </w:rPr>
        <w:tab/>
        <w:t xml:space="preserve"> </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Исх.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Кому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jc w:val="center"/>
        <w:rPr>
          <w:rFonts w:ascii="Arial" w:hAnsi="Arial" w:cs="Arial"/>
          <w:sz w:val="22"/>
          <w:szCs w:val="22"/>
        </w:rPr>
      </w:pPr>
      <w:r w:rsidRPr="00604B62">
        <w:rPr>
          <w:rFonts w:ascii="Arial" w:hAnsi="Arial" w:cs="Arial"/>
          <w:color w:val="000000"/>
          <w:sz w:val="22"/>
          <w:szCs w:val="22"/>
        </w:rPr>
        <w:t>Уважаемые</w:t>
      </w:r>
      <w:r w:rsidRPr="00604B62">
        <w:rPr>
          <w:rFonts w:ascii="Arial" w:hAnsi="Arial" w:cs="Arial"/>
          <w:sz w:val="22"/>
          <w:szCs w:val="22"/>
        </w:rPr>
        <w:t xml:space="preserve"> господа,</w:t>
      </w:r>
    </w:p>
    <w:p w:rsidR="00C6432B" w:rsidRPr="00604B62" w:rsidRDefault="00C6432B" w:rsidP="00C6432B">
      <w:pPr>
        <w:shd w:val="clear" w:color="auto" w:fill="FFFFFF"/>
        <w:spacing w:before="230"/>
        <w:jc w:val="both"/>
        <w:rPr>
          <w:rFonts w:ascii="Arial" w:hAnsi="Arial" w:cs="Arial"/>
          <w:sz w:val="22"/>
          <w:szCs w:val="22"/>
        </w:rPr>
      </w:pPr>
      <w:r w:rsidRPr="00604B62">
        <w:rPr>
          <w:rFonts w:ascii="Arial" w:hAnsi="Arial" w:cs="Arial"/>
          <w:sz w:val="22"/>
          <w:szCs w:val="22"/>
        </w:rPr>
        <w:t xml:space="preserve">Изучив информационное письмо и пакет документов по отбору </w:t>
      </w:r>
      <w:r w:rsidR="00FD428D" w:rsidRPr="00604B62">
        <w:rPr>
          <w:rFonts w:ascii="Arial" w:hAnsi="Arial" w:cs="Arial"/>
          <w:sz w:val="22"/>
          <w:szCs w:val="22"/>
        </w:rPr>
        <w:t>контрагента</w:t>
      </w:r>
      <w:r w:rsidRPr="00604B62">
        <w:rPr>
          <w:rFonts w:ascii="Arial" w:hAnsi="Arial" w:cs="Arial"/>
          <w:sz w:val="22"/>
          <w:szCs w:val="22"/>
        </w:rPr>
        <w:t xml:space="preserve">, </w:t>
      </w:r>
      <w:r w:rsidR="00A056D5">
        <w:rPr>
          <w:rFonts w:ascii="Arial" w:hAnsi="Arial" w:cs="Arial"/>
          <w:sz w:val="22"/>
          <w:szCs w:val="22"/>
        </w:rPr>
        <w:t>способного</w:t>
      </w:r>
      <w:r w:rsidR="00741799" w:rsidRPr="00741799">
        <w:rPr>
          <w:rFonts w:ascii="Calibri" w:hAnsi="Calibri" w:cs="Arial"/>
        </w:rPr>
        <w:t xml:space="preserve"> </w:t>
      </w:r>
      <w:r w:rsidR="00741799" w:rsidRPr="00741799">
        <w:rPr>
          <w:rFonts w:ascii="Arial" w:hAnsi="Arial" w:cs="Arial"/>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sidRPr="00604B62">
        <w:rPr>
          <w:rFonts w:ascii="Arial" w:hAnsi="Arial" w:cs="Arial"/>
          <w:sz w:val="22"/>
          <w:szCs w:val="22"/>
        </w:rPr>
        <w:t>,</w:t>
      </w:r>
    </w:p>
    <w:p w:rsidR="00C6432B" w:rsidRPr="00604B62" w:rsidRDefault="00C6432B" w:rsidP="00C6432B">
      <w:pPr>
        <w:shd w:val="clear" w:color="auto" w:fill="FFFFFF"/>
        <w:spacing w:before="230"/>
        <w:jc w:val="center"/>
        <w:rPr>
          <w:rFonts w:ascii="Arial" w:hAnsi="Arial" w:cs="Arial"/>
          <w:sz w:val="22"/>
          <w:szCs w:val="22"/>
        </w:rPr>
      </w:pPr>
    </w:p>
    <w:p w:rsidR="00C6432B" w:rsidRPr="00604B62" w:rsidRDefault="00C6432B" w:rsidP="00C6432B">
      <w:pPr>
        <w:shd w:val="clear" w:color="auto" w:fill="FFFFFF"/>
        <w:spacing w:before="230"/>
        <w:jc w:val="center"/>
        <w:rPr>
          <w:rFonts w:ascii="Arial" w:hAnsi="Arial" w:cs="Arial"/>
          <w:sz w:val="22"/>
          <w:szCs w:val="22"/>
        </w:rPr>
      </w:pPr>
      <w:r w:rsidRPr="00604B62">
        <w:rPr>
          <w:rFonts w:ascii="Arial" w:hAnsi="Arial" w:cs="Arial"/>
          <w:sz w:val="22"/>
          <w:szCs w:val="22"/>
        </w:rPr>
        <w:t xml:space="preserve"> </w:t>
      </w:r>
      <w:r w:rsidRPr="00604B62">
        <w:rPr>
          <w:rFonts w:ascii="Arial" w:hAnsi="Arial" w:cs="Arial"/>
          <w:noProof/>
          <w:sz w:val="22"/>
          <w:szCs w:val="22"/>
        </w:rPr>
        <mc:AlternateContent>
          <mc:Choice Requires="wps">
            <w:drawing>
              <wp:anchor distT="0" distB="0" distL="114300" distR="114300" simplePos="0" relativeHeight="251656192" behindDoc="0" locked="0" layoutInCell="0" allowOverlap="1" wp14:anchorId="26FCB1F0" wp14:editId="47430A8C">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F08DE"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604B62">
        <w:rPr>
          <w:rFonts w:ascii="Arial" w:hAnsi="Arial" w:cs="Arial"/>
          <w:color w:val="000000"/>
          <w:spacing w:val="1"/>
          <w:sz w:val="22"/>
          <w:szCs w:val="22"/>
        </w:rPr>
        <w:t>(полное наименование и местонахождение)</w:t>
      </w:r>
    </w:p>
    <w:p w:rsidR="00C6432B" w:rsidRPr="00604B62" w:rsidRDefault="00C6432B" w:rsidP="00C6432B">
      <w:pPr>
        <w:shd w:val="clear" w:color="auto" w:fill="FFFFFF"/>
        <w:spacing w:before="115" w:line="274" w:lineRule="exact"/>
        <w:jc w:val="both"/>
        <w:rPr>
          <w:rFonts w:ascii="Arial" w:hAnsi="Arial" w:cs="Arial"/>
          <w:color w:val="000000"/>
          <w:spacing w:val="3"/>
          <w:sz w:val="22"/>
          <w:szCs w:val="22"/>
        </w:rPr>
      </w:pPr>
      <w:r w:rsidRPr="00604B62">
        <w:rPr>
          <w:rFonts w:ascii="Arial" w:hAnsi="Arial" w:cs="Arial"/>
          <w:color w:val="000000"/>
          <w:spacing w:val="3"/>
          <w:sz w:val="22"/>
          <w:szCs w:val="22"/>
        </w:rPr>
        <w:t>предоставляем Вам предложение в соответствии с информационным письмом, Инструкцией, а также на следующих условиях:</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1.1. Предлагае</w:t>
      </w:r>
      <w:r w:rsidR="008F1F5C">
        <w:rPr>
          <w:rFonts w:ascii="Arial" w:hAnsi="Arial" w:cs="Arial"/>
          <w:sz w:val="22"/>
          <w:szCs w:val="22"/>
        </w:rPr>
        <w:t xml:space="preserve">мые нами </w:t>
      </w:r>
      <w:r w:rsidR="000D17F2">
        <w:rPr>
          <w:rFonts w:ascii="Arial" w:hAnsi="Arial" w:cs="Arial"/>
          <w:sz w:val="22"/>
          <w:szCs w:val="22"/>
        </w:rPr>
        <w:t>работы</w:t>
      </w:r>
      <w:r w:rsidRPr="00604B62">
        <w:rPr>
          <w:rFonts w:ascii="Arial" w:hAnsi="Arial" w:cs="Arial"/>
          <w:sz w:val="22"/>
          <w:szCs w:val="22"/>
        </w:rPr>
        <w:t xml:space="preserve"> будут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1.2. Общая цена предложения. ___________________________________________________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t>(</w:t>
      </w:r>
      <w:proofErr w:type="gramStart"/>
      <w:r w:rsidRPr="00604B62">
        <w:rPr>
          <w:rFonts w:ascii="Arial" w:hAnsi="Arial" w:cs="Arial"/>
          <w:sz w:val="22"/>
          <w:szCs w:val="22"/>
        </w:rPr>
        <w:t>ц</w:t>
      </w:r>
      <w:proofErr w:type="gramEnd"/>
      <w:r w:rsidRPr="00604B62">
        <w:rPr>
          <w:rFonts w:ascii="Arial" w:hAnsi="Arial" w:cs="Arial"/>
          <w:sz w:val="22"/>
          <w:szCs w:val="22"/>
        </w:rPr>
        <w:t>ифрами и прописью)</w:t>
      </w:r>
    </w:p>
    <w:p w:rsidR="00C6432B" w:rsidRPr="00604B62" w:rsidRDefault="00C6432B" w:rsidP="00C6432B">
      <w:pPr>
        <w:widowControl w:val="0"/>
        <w:jc w:val="both"/>
        <w:rPr>
          <w:rFonts w:ascii="Arial" w:hAnsi="Arial" w:cs="Arial"/>
          <w:sz w:val="22"/>
          <w:szCs w:val="22"/>
        </w:rPr>
      </w:pPr>
      <w:r w:rsidRPr="00604B62">
        <w:rPr>
          <w:rFonts w:ascii="Arial" w:hAnsi="Arial" w:cs="Arial"/>
          <w:sz w:val="22"/>
          <w:szCs w:val="22"/>
        </w:rPr>
        <w:t xml:space="preserve">1.3. Сроки </w:t>
      </w:r>
      <w:r w:rsidR="000D17F2">
        <w:rPr>
          <w:rFonts w:ascii="Arial" w:hAnsi="Arial" w:cs="Arial"/>
          <w:sz w:val="22"/>
          <w:szCs w:val="22"/>
        </w:rPr>
        <w:t>выполнения работ</w:t>
      </w:r>
      <w:r w:rsidR="00586FFA" w:rsidRPr="00604B62">
        <w:rPr>
          <w:rFonts w:ascii="Arial" w:hAnsi="Arial" w:cs="Arial"/>
          <w:sz w:val="22"/>
          <w:szCs w:val="22"/>
        </w:rPr>
        <w:t xml:space="preserve"> </w:t>
      </w:r>
      <w:r w:rsidRPr="00604B62">
        <w:rPr>
          <w:rFonts w:ascii="Arial" w:hAnsi="Arial" w:cs="Arial"/>
          <w:sz w:val="22"/>
          <w:szCs w:val="22"/>
        </w:rPr>
        <w:t>__________________________________________________.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1.4. Условия оплаты (авансовые платежи – сроки и объем; порядок платежей и т.п.)________________________________________________________________. </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1.5. Настоящее предложение действует </w:t>
      </w:r>
      <w:proofErr w:type="gramStart"/>
      <w:r w:rsidRPr="00604B62">
        <w:rPr>
          <w:rFonts w:ascii="Arial" w:hAnsi="Arial" w:cs="Arial"/>
          <w:sz w:val="22"/>
          <w:szCs w:val="22"/>
        </w:rPr>
        <w:t>до</w:t>
      </w:r>
      <w:proofErr w:type="gramEnd"/>
      <w:r w:rsidRPr="00604B62">
        <w:rPr>
          <w:rFonts w:ascii="Arial" w:hAnsi="Arial" w:cs="Arial"/>
          <w:sz w:val="22"/>
          <w:szCs w:val="22"/>
        </w:rPr>
        <w:t>: 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2. Мы предоставляем </w:t>
      </w:r>
      <w:r w:rsidR="00FD428D" w:rsidRPr="00604B62">
        <w:rPr>
          <w:rFonts w:ascii="Arial" w:hAnsi="Arial" w:cs="Arial"/>
          <w:sz w:val="22"/>
          <w:szCs w:val="22"/>
        </w:rPr>
        <w:t>АО «</w:t>
      </w:r>
      <w:proofErr w:type="spellStart"/>
      <w:r w:rsidR="00FD428D" w:rsidRPr="00604B62">
        <w:rPr>
          <w:rFonts w:ascii="Arial" w:hAnsi="Arial" w:cs="Arial"/>
          <w:sz w:val="22"/>
          <w:szCs w:val="22"/>
        </w:rPr>
        <w:t>Совэкс</w:t>
      </w:r>
      <w:proofErr w:type="spellEnd"/>
      <w:r w:rsidR="00FD428D" w:rsidRPr="00604B62">
        <w:rPr>
          <w:rFonts w:ascii="Arial" w:hAnsi="Arial" w:cs="Arial"/>
          <w:sz w:val="22"/>
          <w:szCs w:val="22"/>
        </w:rPr>
        <w:t xml:space="preserve">» </w:t>
      </w:r>
      <w:r w:rsidRPr="00604B62">
        <w:rPr>
          <w:rFonts w:ascii="Arial" w:hAnsi="Arial" w:cs="Arial"/>
          <w:sz w:val="22"/>
          <w:szCs w:val="22"/>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604B62" w:rsidRDefault="00C6432B" w:rsidP="00C6432B">
      <w:pPr>
        <w:jc w:val="both"/>
        <w:rPr>
          <w:rFonts w:ascii="Arial" w:hAnsi="Arial" w:cs="Arial"/>
          <w:sz w:val="22"/>
          <w:szCs w:val="22"/>
        </w:rPr>
      </w:pPr>
      <w:r w:rsidRPr="00604B62">
        <w:rPr>
          <w:rFonts w:ascii="Arial" w:hAnsi="Arial" w:cs="Arial"/>
          <w:sz w:val="22"/>
          <w:szCs w:val="22"/>
        </w:rPr>
        <w:t>3. Вы и Ваши представители могут связаться со следующими лицами для получения дополнительной информации:</w:t>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а) общей и административной: </w:t>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54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б) технической:</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tabs>
          <w:tab w:val="left" w:pos="0"/>
        </w:tabs>
        <w:rPr>
          <w:rFonts w:ascii="Arial" w:hAnsi="Arial" w:cs="Arial"/>
          <w:sz w:val="22"/>
          <w:szCs w:val="22"/>
        </w:rPr>
      </w:pPr>
      <w:r w:rsidRPr="00604B62">
        <w:rPr>
          <w:rFonts w:ascii="Arial" w:hAnsi="Arial" w:cs="Arial"/>
          <w:sz w:val="22"/>
          <w:szCs w:val="22"/>
        </w:rPr>
        <w:lastRenderedPageBreak/>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0"/>
        </w:tabs>
        <w:jc w:val="both"/>
        <w:rPr>
          <w:rFonts w:ascii="Arial" w:hAnsi="Arial" w:cs="Arial"/>
          <w:sz w:val="22"/>
          <w:szCs w:val="22"/>
        </w:rPr>
      </w:pPr>
      <w:r w:rsidRPr="00604B62">
        <w:rPr>
          <w:rFonts w:ascii="Arial" w:hAnsi="Arial" w:cs="Arial"/>
          <w:sz w:val="22"/>
          <w:szCs w:val="22"/>
        </w:rPr>
        <w:t>в) финансовой:</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 xml:space="preserve">г) юридической: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shd w:val="clear" w:color="auto" w:fill="FFFFFF"/>
        <w:spacing w:before="122" w:line="274" w:lineRule="exact"/>
        <w:jc w:val="both"/>
        <w:rPr>
          <w:rFonts w:ascii="Arial" w:hAnsi="Arial" w:cs="Arial"/>
          <w:sz w:val="22"/>
          <w:szCs w:val="22"/>
        </w:rPr>
      </w:pPr>
      <w:r w:rsidRPr="00604B62">
        <w:rPr>
          <w:rFonts w:ascii="Arial" w:hAnsi="Arial" w:cs="Arial"/>
          <w:color w:val="000000"/>
          <w:spacing w:val="3"/>
          <w:sz w:val="22"/>
          <w:szCs w:val="22"/>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604B62">
        <w:rPr>
          <w:rFonts w:ascii="Arial" w:hAnsi="Arial" w:cs="Arial"/>
          <w:color w:val="000000"/>
          <w:spacing w:val="4"/>
          <w:sz w:val="22"/>
          <w:szCs w:val="22"/>
        </w:rPr>
        <w:t xml:space="preserve">. Данное предложение будет оставаться </w:t>
      </w:r>
      <w:r w:rsidRPr="00604B62">
        <w:rPr>
          <w:rFonts w:ascii="Arial" w:hAnsi="Arial" w:cs="Arial"/>
          <w:color w:val="000000"/>
          <w:spacing w:val="1"/>
          <w:sz w:val="22"/>
          <w:szCs w:val="22"/>
        </w:rPr>
        <w:t>для нас обязательным в течение срока его действия</w:t>
      </w:r>
      <w:r w:rsidRPr="00604B62">
        <w:rPr>
          <w:rFonts w:ascii="Arial" w:hAnsi="Arial" w:cs="Arial"/>
          <w:color w:val="000000"/>
          <w:spacing w:val="-1"/>
          <w:sz w:val="22"/>
          <w:szCs w:val="22"/>
        </w:rPr>
        <w:t>.</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sz w:val="22"/>
          <w:szCs w:val="22"/>
        </w:rPr>
      </w:pPr>
      <w:r w:rsidRPr="00604B62">
        <w:rPr>
          <w:rFonts w:ascii="Arial" w:hAnsi="Arial" w:cs="Arial"/>
          <w:color w:val="000000"/>
          <w:spacing w:val="-1"/>
          <w:sz w:val="22"/>
          <w:szCs w:val="22"/>
        </w:rPr>
        <w:t>Приложения: согласно описи (форма № 10), на ___ листах.</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r w:rsidRPr="00604B62">
        <w:rPr>
          <w:rFonts w:ascii="Arial" w:hAnsi="Arial" w:cs="Arial"/>
          <w:color w:val="000000"/>
          <w:spacing w:val="-1"/>
          <w:sz w:val="22"/>
          <w:szCs w:val="22"/>
        </w:rPr>
        <w:t>Все приложения к настоящему предложению являются его неотъемлемой составной частью.</w:t>
      </w:r>
    </w:p>
    <w:p w:rsidR="00C6432B" w:rsidRPr="00604B62" w:rsidRDefault="00C6432B" w:rsidP="00C6432B">
      <w:pPr>
        <w:shd w:val="clear" w:color="auto" w:fill="FFFFFF"/>
        <w:spacing w:line="274" w:lineRule="exact"/>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p>
    <w:p w:rsidR="00C6432B" w:rsidRPr="00604B62" w:rsidRDefault="00C6432B" w:rsidP="00C6432B">
      <w:pPr>
        <w:tabs>
          <w:tab w:val="left" w:pos="720"/>
          <w:tab w:val="left" w:pos="1440"/>
        </w:tabs>
        <w:jc w:val="both"/>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С уважением</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lang w:eastAsia="en-US"/>
        </w:rPr>
      </w:pPr>
      <w:r w:rsidRPr="00604B62">
        <w:rPr>
          <w:rFonts w:ascii="Arial" w:hAnsi="Arial" w:cs="Arial"/>
          <w:sz w:val="22"/>
          <w:szCs w:val="22"/>
        </w:rPr>
        <w:t xml:space="preserve">Должность </w:t>
      </w:r>
      <w:r w:rsidRPr="00604B62">
        <w:rPr>
          <w:rFonts w:ascii="Arial" w:hAnsi="Arial" w:cs="Arial"/>
          <w:sz w:val="22"/>
          <w:szCs w:val="22"/>
        </w:rPr>
        <w:tab/>
      </w:r>
      <w:r w:rsidRPr="00604B62">
        <w:rPr>
          <w:rFonts w:ascii="Arial" w:hAnsi="Arial" w:cs="Arial"/>
          <w:sz w:val="22"/>
          <w:szCs w:val="22"/>
        </w:rPr>
        <w:tab/>
        <w:t xml:space="preserve">   </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Дата</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7" w:name="_Toc148353308"/>
      <w:bookmarkStart w:id="8" w:name="_Toc148524243"/>
      <w:bookmarkStart w:id="9" w:name="_Toc165090144"/>
      <w:bookmarkStart w:id="10" w:name="_Ref280628864"/>
      <w:r w:rsidRPr="00604B62">
        <w:rPr>
          <w:rFonts w:ascii="Arial" w:hAnsi="Arial" w:cs="Arial"/>
          <w:b/>
          <w:bCs/>
          <w:sz w:val="22"/>
          <w:szCs w:val="22"/>
        </w:rPr>
        <w:br w:type="page"/>
      </w:r>
      <w:r w:rsidRPr="00604B62">
        <w:rPr>
          <w:rStyle w:val="30"/>
          <w:rFonts w:ascii="Arial" w:hAnsi="Arial"/>
          <w:color w:val="000000"/>
          <w:sz w:val="22"/>
          <w:szCs w:val="22"/>
        </w:rPr>
        <w:lastRenderedPageBreak/>
        <w:t>Форма № 2</w:t>
      </w:r>
      <w:bookmarkEnd w:id="7"/>
      <w:bookmarkEnd w:id="8"/>
      <w:bookmarkEnd w:id="9"/>
      <w:bookmarkEnd w:id="10"/>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 xml:space="preserve">Анкета </w:t>
      </w:r>
      <w:r w:rsidR="00391790" w:rsidRPr="00604B62">
        <w:rPr>
          <w:rStyle w:val="30"/>
          <w:rFonts w:ascii="Arial" w:hAnsi="Arial"/>
          <w:color w:val="000000"/>
          <w:sz w:val="22"/>
          <w:szCs w:val="22"/>
        </w:rPr>
        <w:t>Заявителя</w:t>
      </w:r>
    </w:p>
    <w:p w:rsidR="00C6432B" w:rsidRPr="00604B62" w:rsidRDefault="00C6432B" w:rsidP="00C6432B">
      <w:pPr>
        <w:shd w:val="clear" w:color="auto" w:fill="FFFFFF"/>
        <w:spacing w:line="274" w:lineRule="exac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r w:rsidRPr="00604B62">
        <w:rPr>
          <w:rFonts w:ascii="Arial" w:hAnsi="Arial" w:cs="Arial"/>
          <w:b/>
          <w:sz w:val="22"/>
          <w:szCs w:val="22"/>
        </w:rPr>
        <w:t xml:space="preserve">Анкета </w:t>
      </w:r>
      <w:r w:rsidR="00391790" w:rsidRPr="00604B62">
        <w:rPr>
          <w:rFonts w:ascii="Arial" w:hAnsi="Arial" w:cs="Arial"/>
          <w:b/>
          <w:sz w:val="22"/>
          <w:szCs w:val="22"/>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604B62" w:rsidTr="00A96243">
        <w:tc>
          <w:tcPr>
            <w:tcW w:w="9648" w:type="dxa"/>
            <w:tcBorders>
              <w:top w:val="nil"/>
              <w:left w:val="nil"/>
              <w:bottom w:val="single" w:sz="4" w:space="0" w:color="auto"/>
              <w:right w:val="nil"/>
            </w:tcBorders>
          </w:tcPr>
          <w:p w:rsidR="00C6432B" w:rsidRPr="00604B62" w:rsidRDefault="00C6432B" w:rsidP="00A96243">
            <w:pPr>
              <w:widowControl w:val="0"/>
              <w:autoSpaceDE w:val="0"/>
              <w:autoSpaceDN w:val="0"/>
              <w:adjustRightInd w:val="0"/>
              <w:jc w:val="center"/>
              <w:rPr>
                <w:rFonts w:ascii="Arial" w:hAnsi="Arial" w:cs="Arial"/>
                <w:color w:val="000000"/>
                <w:sz w:val="22"/>
                <w:szCs w:val="22"/>
              </w:rPr>
            </w:pPr>
          </w:p>
        </w:tc>
      </w:tr>
      <w:tr w:rsidR="00C6432B" w:rsidRPr="00604B62" w:rsidTr="00A96243">
        <w:tc>
          <w:tcPr>
            <w:tcW w:w="9648" w:type="dxa"/>
            <w:tcBorders>
              <w:top w:val="single" w:sz="4" w:space="0" w:color="auto"/>
              <w:left w:val="nil"/>
              <w:bottom w:val="nil"/>
              <w:right w:val="nil"/>
            </w:tcBorders>
          </w:tcPr>
          <w:p w:rsidR="00C6432B" w:rsidRPr="00604B62" w:rsidRDefault="00C6432B" w:rsidP="00391790">
            <w:pPr>
              <w:widowControl w:val="0"/>
              <w:autoSpaceDE w:val="0"/>
              <w:autoSpaceDN w:val="0"/>
              <w:adjustRightInd w:val="0"/>
              <w:jc w:val="center"/>
              <w:rPr>
                <w:rFonts w:ascii="Arial" w:hAnsi="Arial" w:cs="Arial"/>
                <w:color w:val="000000"/>
                <w:sz w:val="22"/>
                <w:szCs w:val="22"/>
              </w:rPr>
            </w:pPr>
            <w:r w:rsidRPr="00604B62">
              <w:rPr>
                <w:rFonts w:ascii="Arial" w:hAnsi="Arial" w:cs="Arial"/>
                <w:color w:val="000000"/>
                <w:sz w:val="22"/>
                <w:szCs w:val="22"/>
              </w:rPr>
              <w:t xml:space="preserve">Наименование </w:t>
            </w:r>
          </w:p>
        </w:tc>
      </w:tr>
    </w:tbl>
    <w:p w:rsidR="00C6432B" w:rsidRPr="00604B62" w:rsidRDefault="00C6432B" w:rsidP="00C6432B">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Краткое наименование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proofErr w:type="gramStart"/>
            <w:r w:rsidRPr="00604B62">
              <w:rPr>
                <w:rFonts w:ascii="Arial" w:hAnsi="Arial" w:cs="Arial"/>
                <w:b/>
                <w:bCs/>
                <w:sz w:val="22"/>
                <w:szCs w:val="22"/>
              </w:rPr>
              <w:t>Место нахождение</w:t>
            </w:r>
            <w:proofErr w:type="gramEnd"/>
            <w:r w:rsidRPr="00604B62">
              <w:rPr>
                <w:rFonts w:ascii="Arial" w:hAnsi="Arial" w:cs="Arial"/>
                <w:b/>
                <w:bCs/>
                <w:sz w:val="22"/>
                <w:szCs w:val="22"/>
              </w:rPr>
              <w:t xml:space="preserve">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9"/>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Почтовый адрес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Адрес для корреспонденции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Телефон / факс / e-</w:t>
            </w:r>
            <w:proofErr w:type="spellStart"/>
            <w:r w:rsidRPr="00604B62">
              <w:rPr>
                <w:rFonts w:ascii="Arial" w:hAnsi="Arial" w:cs="Arial"/>
                <w:b/>
                <w:bCs/>
                <w:sz w:val="22"/>
                <w:szCs w:val="22"/>
              </w:rPr>
              <w:t>mail</w:t>
            </w:r>
            <w:proofErr w:type="spellEnd"/>
            <w:r w:rsidRPr="00604B62">
              <w:rPr>
                <w:rFonts w:ascii="Arial" w:hAnsi="Arial" w:cs="Arial"/>
                <w:b/>
                <w:bCs/>
                <w:sz w:val="22"/>
                <w:szCs w:val="22"/>
              </w:rPr>
              <w:t xml:space="preserve">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Руководителя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Главного бухгалтера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ОГРН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ИНН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КПП</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ОКВЭД (ОКОНХ)</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ОКПО</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ОКАТО</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Платежные реквизиты</w:t>
            </w: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Российский банк (филиал иностранного банка в России)</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Расчетный счет организации</w:t>
            </w:r>
          </w:p>
          <w:p w:rsidR="00C6432B" w:rsidRPr="00604B62" w:rsidRDefault="00C6432B" w:rsidP="007A33D1">
            <w:pPr>
              <w:numPr>
                <w:ilvl w:val="0"/>
                <w:numId w:val="4"/>
              </w:numPr>
              <w:ind w:left="0" w:right="-108" w:firstLine="0"/>
              <w:rPr>
                <w:rFonts w:ascii="Arial" w:hAnsi="Arial" w:cs="Arial"/>
                <w:b/>
                <w:bCs/>
                <w:sz w:val="22"/>
                <w:szCs w:val="22"/>
              </w:rPr>
            </w:pPr>
            <w:r w:rsidRPr="00604B62">
              <w:rPr>
                <w:rFonts w:ascii="Arial" w:hAnsi="Arial" w:cs="Arial"/>
                <w:b/>
                <w:bCs/>
                <w:sz w:val="22"/>
                <w:szCs w:val="22"/>
              </w:rPr>
              <w:t>рублевый</w:t>
            </w:r>
          </w:p>
          <w:p w:rsidR="00C6432B" w:rsidRPr="00604B62" w:rsidRDefault="00C6432B" w:rsidP="007A33D1">
            <w:pPr>
              <w:numPr>
                <w:ilvl w:val="0"/>
                <w:numId w:val="4"/>
              </w:numPr>
              <w:ind w:left="0" w:right="-108" w:firstLine="0"/>
              <w:rPr>
                <w:rFonts w:ascii="Arial" w:hAnsi="Arial" w:cs="Arial"/>
                <w:b/>
                <w:bCs/>
                <w:sz w:val="22"/>
                <w:szCs w:val="22"/>
              </w:rPr>
            </w:pPr>
            <w:r w:rsidRPr="00604B62">
              <w:rPr>
                <w:rFonts w:ascii="Arial" w:hAnsi="Arial" w:cs="Arial"/>
                <w:b/>
                <w:bCs/>
                <w:sz w:val="22"/>
                <w:szCs w:val="22"/>
              </w:rPr>
              <w:t>валютный</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Корреспондентский счет</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БИК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Иностранный банк</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Страна и 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Получатель</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Валютный счет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Счет банка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Банк корреспондент</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Borders>
              <w:top w:val="single" w:sz="4" w:space="0" w:color="auto"/>
              <w:left w:val="single" w:sz="4" w:space="0" w:color="auto"/>
              <w:bottom w:val="single" w:sz="4" w:space="0" w:color="auto"/>
              <w:right w:val="single" w:sz="4" w:space="0" w:color="auto"/>
            </w:tcBorders>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lang w:val="en-US"/>
              </w:rPr>
            </w:pPr>
          </w:p>
        </w:tc>
      </w:tr>
    </w:tbl>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004386" w:rsidRDefault="00004386" w:rsidP="00004386">
      <w:pPr>
        <w:pStyle w:val="a5"/>
        <w:widowControl w:val="0"/>
        <w:tabs>
          <w:tab w:val="left" w:pos="6946"/>
        </w:tabs>
        <w:autoSpaceDE w:val="0"/>
        <w:autoSpaceDN w:val="0"/>
        <w:adjustRightInd w:val="0"/>
        <w:ind w:left="1440"/>
        <w:rPr>
          <w:rStyle w:val="30"/>
          <w:rFonts w:ascii="Arial" w:hAnsi="Arial"/>
          <w:color w:val="000000"/>
          <w:sz w:val="22"/>
          <w:szCs w:val="22"/>
        </w:rPr>
      </w:pPr>
    </w:p>
    <w:p w:rsidR="00004386" w:rsidRDefault="00004386" w:rsidP="00004386">
      <w:pPr>
        <w:pStyle w:val="a5"/>
        <w:widowControl w:val="0"/>
        <w:tabs>
          <w:tab w:val="left" w:pos="6946"/>
        </w:tabs>
        <w:autoSpaceDE w:val="0"/>
        <w:autoSpaceDN w:val="0"/>
        <w:adjustRightInd w:val="0"/>
        <w:ind w:left="1440"/>
        <w:rPr>
          <w:rStyle w:val="30"/>
          <w:rFonts w:ascii="Arial" w:hAnsi="Arial"/>
          <w:color w:val="000000"/>
          <w:sz w:val="22"/>
          <w:szCs w:val="22"/>
        </w:rPr>
      </w:pPr>
    </w:p>
    <w:p w:rsidR="00004386" w:rsidRDefault="00004386" w:rsidP="00004386">
      <w:pPr>
        <w:pStyle w:val="a5"/>
        <w:widowControl w:val="0"/>
        <w:tabs>
          <w:tab w:val="left" w:pos="6946"/>
        </w:tabs>
        <w:autoSpaceDE w:val="0"/>
        <w:autoSpaceDN w:val="0"/>
        <w:adjustRightInd w:val="0"/>
        <w:ind w:left="1440"/>
        <w:rPr>
          <w:rStyle w:val="30"/>
          <w:rFonts w:ascii="Arial" w:hAnsi="Arial"/>
          <w:color w:val="000000"/>
          <w:sz w:val="22"/>
          <w:szCs w:val="22"/>
        </w:rPr>
      </w:pPr>
    </w:p>
    <w:p w:rsidR="00BF1A74" w:rsidRPr="00BF1A74" w:rsidRDefault="00BF1A74" w:rsidP="00216D13">
      <w:pPr>
        <w:pStyle w:val="a5"/>
        <w:widowControl w:val="0"/>
        <w:numPr>
          <w:ilvl w:val="1"/>
          <w:numId w:val="7"/>
        </w:numPr>
        <w:tabs>
          <w:tab w:val="left" w:pos="6946"/>
        </w:tabs>
        <w:autoSpaceDE w:val="0"/>
        <w:autoSpaceDN w:val="0"/>
        <w:adjustRightInd w:val="0"/>
        <w:jc w:val="right"/>
        <w:rPr>
          <w:rStyle w:val="30"/>
          <w:rFonts w:ascii="Arial" w:hAnsi="Arial"/>
          <w:vanish/>
          <w:color w:val="000000"/>
          <w:sz w:val="22"/>
          <w:szCs w:val="22"/>
        </w:rPr>
      </w:pPr>
    </w:p>
    <w:p w:rsidR="00BF1A74" w:rsidRPr="00BF1A74" w:rsidRDefault="00BF1A74" w:rsidP="00216D13">
      <w:pPr>
        <w:pStyle w:val="a5"/>
        <w:widowControl w:val="0"/>
        <w:numPr>
          <w:ilvl w:val="1"/>
          <w:numId w:val="7"/>
        </w:numPr>
        <w:tabs>
          <w:tab w:val="left" w:pos="6946"/>
        </w:tabs>
        <w:autoSpaceDE w:val="0"/>
        <w:autoSpaceDN w:val="0"/>
        <w:adjustRightInd w:val="0"/>
        <w:jc w:val="right"/>
        <w:rPr>
          <w:rStyle w:val="30"/>
          <w:rFonts w:ascii="Arial" w:hAnsi="Arial"/>
          <w:vanish/>
          <w:color w:val="000000"/>
          <w:sz w:val="22"/>
          <w:szCs w:val="22"/>
        </w:rPr>
      </w:pPr>
    </w:p>
    <w:p w:rsidR="00BF1A74" w:rsidRPr="00A50860" w:rsidRDefault="00BF1A74" w:rsidP="00216D13">
      <w:pPr>
        <w:pStyle w:val="a5"/>
        <w:widowControl w:val="0"/>
        <w:numPr>
          <w:ilvl w:val="1"/>
          <w:numId w:val="7"/>
        </w:numPr>
        <w:tabs>
          <w:tab w:val="left" w:pos="6946"/>
        </w:tabs>
        <w:autoSpaceDE w:val="0"/>
        <w:autoSpaceDN w:val="0"/>
        <w:adjustRightInd w:val="0"/>
        <w:jc w:val="right"/>
        <w:rPr>
          <w:rStyle w:val="30"/>
          <w:rFonts w:ascii="Arial" w:hAnsi="Arial"/>
          <w:color w:val="000000"/>
          <w:sz w:val="22"/>
          <w:szCs w:val="22"/>
        </w:rPr>
      </w:pPr>
      <w:r w:rsidRPr="00A50860">
        <w:rPr>
          <w:rStyle w:val="30"/>
          <w:rFonts w:ascii="Arial" w:hAnsi="Arial"/>
          <w:color w:val="000000"/>
          <w:sz w:val="22"/>
          <w:szCs w:val="22"/>
        </w:rPr>
        <w:t>Форма № 3</w:t>
      </w:r>
    </w:p>
    <w:p w:rsidR="00BF1A74" w:rsidRPr="00A50860" w:rsidRDefault="00BF1A74" w:rsidP="00BF1A74">
      <w:pPr>
        <w:widowControl w:val="0"/>
        <w:tabs>
          <w:tab w:val="left" w:pos="4820"/>
        </w:tabs>
        <w:autoSpaceDE w:val="0"/>
        <w:autoSpaceDN w:val="0"/>
        <w:adjustRightInd w:val="0"/>
        <w:ind w:left="4820"/>
        <w:jc w:val="right"/>
        <w:rPr>
          <w:rStyle w:val="30"/>
          <w:rFonts w:ascii="Arial" w:hAnsi="Arial"/>
          <w:color w:val="000000"/>
          <w:sz w:val="22"/>
          <w:szCs w:val="22"/>
        </w:rPr>
      </w:pPr>
      <w:r w:rsidRPr="00A50860">
        <w:rPr>
          <w:rStyle w:val="30"/>
          <w:rFonts w:ascii="Arial" w:hAnsi="Arial"/>
          <w:color w:val="000000"/>
          <w:sz w:val="22"/>
          <w:szCs w:val="22"/>
        </w:rPr>
        <w:t xml:space="preserve">Справка о наличии кадровых ресурсов </w:t>
      </w:r>
    </w:p>
    <w:p w:rsidR="00BF1A74" w:rsidRDefault="00BF1A74" w:rsidP="00BF1A74">
      <w:pPr>
        <w:jc w:val="both"/>
        <w:rPr>
          <w:sz w:val="22"/>
        </w:rPr>
      </w:pPr>
    </w:p>
    <w:p w:rsidR="00BF1A74" w:rsidRDefault="00BF1A74" w:rsidP="00BF1A74">
      <w:pPr>
        <w:shd w:val="clear" w:color="auto" w:fill="FFFFFF"/>
        <w:spacing w:line="274" w:lineRule="exact"/>
        <w:jc w:val="right"/>
        <w:rPr>
          <w:rFonts w:ascii="Arial" w:hAnsi="Arial" w:cs="Arial"/>
          <w:sz w:val="22"/>
          <w:szCs w:val="22"/>
        </w:rPr>
      </w:pPr>
      <w:r>
        <w:rPr>
          <w:rFonts w:ascii="Arial" w:hAnsi="Arial" w:cs="Arial"/>
          <w:color w:val="000000"/>
          <w:spacing w:val="1"/>
          <w:sz w:val="22"/>
          <w:szCs w:val="22"/>
        </w:rPr>
        <w:t>Приложение № ___</w:t>
      </w:r>
    </w:p>
    <w:p w:rsidR="00BF1A74" w:rsidRDefault="00BF1A74" w:rsidP="00BF1A74">
      <w:pPr>
        <w:tabs>
          <w:tab w:val="left" w:pos="720"/>
          <w:tab w:val="left" w:pos="1260"/>
        </w:tabs>
        <w:jc w:val="right"/>
        <w:rPr>
          <w:rFonts w:ascii="Arial" w:hAnsi="Arial" w:cs="Arial"/>
          <w:color w:val="000000"/>
          <w:spacing w:val="-1"/>
          <w:sz w:val="22"/>
          <w:szCs w:val="22"/>
        </w:rPr>
      </w:pPr>
      <w:r>
        <w:rPr>
          <w:rFonts w:ascii="Arial" w:hAnsi="Arial" w:cs="Arial"/>
          <w:color w:val="000000"/>
          <w:spacing w:val="-1"/>
          <w:sz w:val="22"/>
          <w:szCs w:val="22"/>
        </w:rPr>
        <w:t>к Предложению для участия в Отборе</w:t>
      </w:r>
    </w:p>
    <w:p w:rsidR="00BF1A74" w:rsidRDefault="00BF1A74" w:rsidP="00BF1A74">
      <w:pPr>
        <w:tabs>
          <w:tab w:val="left" w:pos="720"/>
          <w:tab w:val="left" w:pos="1260"/>
        </w:tabs>
        <w:jc w:val="right"/>
        <w:rPr>
          <w:rFonts w:ascii="Arial" w:hAnsi="Arial" w:cs="Arial"/>
          <w:sz w:val="22"/>
        </w:rPr>
      </w:pPr>
      <w:r>
        <w:rPr>
          <w:rFonts w:ascii="Arial" w:hAnsi="Arial" w:cs="Arial"/>
          <w:sz w:val="22"/>
        </w:rPr>
        <w:t>_________________/наименование Заявителя/</w:t>
      </w:r>
    </w:p>
    <w:p w:rsidR="00BF1A74" w:rsidRDefault="00BF1A74" w:rsidP="00BF1A74">
      <w:pPr>
        <w:shd w:val="clear" w:color="auto" w:fill="FFFFFF"/>
        <w:spacing w:line="274" w:lineRule="exact"/>
        <w:jc w:val="right"/>
        <w:rPr>
          <w:rFonts w:ascii="Arial" w:hAnsi="Arial" w:cs="Arial"/>
          <w:sz w:val="22"/>
          <w:szCs w:val="22"/>
        </w:rPr>
      </w:pPr>
    </w:p>
    <w:p w:rsidR="00BF1A74" w:rsidRDefault="00BF1A74" w:rsidP="00BF1A74">
      <w:pPr>
        <w:shd w:val="clear" w:color="auto" w:fill="FFFFFF"/>
        <w:tabs>
          <w:tab w:val="left" w:leader="underscore" w:pos="8366"/>
        </w:tabs>
        <w:spacing w:before="10"/>
        <w:jc w:val="right"/>
        <w:rPr>
          <w:rFonts w:ascii="Arial" w:hAnsi="Arial" w:cs="Arial"/>
          <w:sz w:val="22"/>
          <w:szCs w:val="22"/>
        </w:rPr>
      </w:pPr>
      <w:r>
        <w:rPr>
          <w:rFonts w:ascii="Arial" w:hAnsi="Arial" w:cs="Arial"/>
          <w:color w:val="000000"/>
          <w:spacing w:val="14"/>
          <w:sz w:val="22"/>
          <w:szCs w:val="22"/>
        </w:rPr>
        <w:t>от «</w:t>
      </w:r>
      <w:r>
        <w:rPr>
          <w:rFonts w:ascii="Arial" w:hAnsi="Arial" w:cs="Arial"/>
          <w:color w:val="000000"/>
          <w:spacing w:val="14"/>
          <w:sz w:val="22"/>
          <w:szCs w:val="22"/>
          <w:u w:val="single"/>
        </w:rPr>
        <w:t xml:space="preserve">       </w:t>
      </w:r>
      <w:r>
        <w:rPr>
          <w:rFonts w:ascii="Arial" w:hAnsi="Arial" w:cs="Arial"/>
          <w:color w:val="000000"/>
          <w:spacing w:val="14"/>
          <w:sz w:val="22"/>
          <w:szCs w:val="22"/>
        </w:rPr>
        <w:t>»</w:t>
      </w:r>
      <w:r>
        <w:rPr>
          <w:rFonts w:ascii="Arial" w:hAnsi="Arial" w:cs="Arial"/>
          <w:color w:val="000000"/>
          <w:spacing w:val="14"/>
          <w:sz w:val="22"/>
          <w:szCs w:val="22"/>
          <w:u w:val="single"/>
        </w:rPr>
        <w:t xml:space="preserve">                       </w:t>
      </w:r>
      <w:r>
        <w:rPr>
          <w:rFonts w:ascii="Arial" w:hAnsi="Arial" w:cs="Arial"/>
          <w:color w:val="000000"/>
          <w:spacing w:val="14"/>
          <w:sz w:val="22"/>
          <w:szCs w:val="22"/>
        </w:rPr>
        <w:t>20__</w:t>
      </w:r>
      <w:r>
        <w:rPr>
          <w:rFonts w:ascii="Arial" w:hAnsi="Arial" w:cs="Arial"/>
          <w:color w:val="000000"/>
          <w:spacing w:val="-8"/>
          <w:sz w:val="22"/>
          <w:szCs w:val="22"/>
        </w:rPr>
        <w:t>г.</w:t>
      </w:r>
    </w:p>
    <w:p w:rsidR="00BF1A74" w:rsidRDefault="00BF1A74" w:rsidP="00BF1A74">
      <w:pPr>
        <w:shd w:val="clear" w:color="auto" w:fill="FFFFFF"/>
        <w:rPr>
          <w:rFonts w:ascii="Arial" w:hAnsi="Arial" w:cs="Arial"/>
          <w:sz w:val="22"/>
          <w:szCs w:val="22"/>
        </w:rPr>
      </w:pPr>
      <w:r>
        <w:rPr>
          <w:rFonts w:ascii="Arial" w:hAnsi="Arial" w:cs="Arial"/>
          <w:color w:val="000000"/>
          <w:sz w:val="22"/>
          <w:szCs w:val="22"/>
        </w:rPr>
        <w:t xml:space="preserve">                                                                                                                    №__________</w:t>
      </w:r>
    </w:p>
    <w:p w:rsidR="00BF1A74" w:rsidRDefault="00BF1A74" w:rsidP="00BF1A74">
      <w:pPr>
        <w:pStyle w:val="4"/>
        <w:jc w:val="center"/>
        <w:rPr>
          <w:rStyle w:val="30"/>
          <w:rFonts w:ascii="Arial" w:eastAsiaTheme="majorEastAsia" w:hAnsi="Arial"/>
        </w:rPr>
      </w:pPr>
    </w:p>
    <w:p w:rsidR="00BF1A74" w:rsidRDefault="00BF1A74" w:rsidP="00BF1A74">
      <w:pPr>
        <w:jc w:val="center"/>
      </w:pPr>
      <w:r>
        <w:rPr>
          <w:rFonts w:ascii="Arial" w:hAnsi="Arial" w:cs="Arial"/>
          <w:b/>
        </w:rPr>
        <w:t>Справка о наличии кадровых ресурсов</w:t>
      </w:r>
      <w:r>
        <w:rPr>
          <w:rStyle w:val="ab"/>
          <w:rFonts w:ascii="Arial" w:hAnsi="Arial" w:cs="Arial"/>
          <w:b/>
        </w:rPr>
        <w:footnoteReference w:id="1"/>
      </w:r>
    </w:p>
    <w:p w:rsidR="00BF1A74" w:rsidRDefault="00BF1A74" w:rsidP="00BF1A74">
      <w:pPr>
        <w:jc w:val="both"/>
        <w:rPr>
          <w:rFonts w:ascii="Arial" w:hAnsi="Arial" w:cs="Arial"/>
          <w:sz w:val="22"/>
        </w:rPr>
      </w:pPr>
    </w:p>
    <w:tbl>
      <w:tblPr>
        <w:tblW w:w="1042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4"/>
        <w:gridCol w:w="2410"/>
        <w:gridCol w:w="2268"/>
        <w:gridCol w:w="2551"/>
        <w:gridCol w:w="2552"/>
      </w:tblGrid>
      <w:tr w:rsidR="00BF1A74" w:rsidRPr="00A50860" w:rsidTr="003D4A81">
        <w:trPr>
          <w:trHeight w:val="551"/>
        </w:trPr>
        <w:tc>
          <w:tcPr>
            <w:tcW w:w="644"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c"/>
              <w:ind w:left="0" w:right="0"/>
              <w:rPr>
                <w:rFonts w:ascii="Arial" w:hAnsi="Arial" w:cs="Arial"/>
                <w:szCs w:val="22"/>
                <w:lang w:eastAsia="en-US"/>
              </w:rPr>
            </w:pPr>
            <w:r w:rsidRPr="00A50860">
              <w:rPr>
                <w:rFonts w:ascii="Arial" w:hAnsi="Arial" w:cs="Arial"/>
                <w:szCs w:val="22"/>
                <w:lang w:eastAsia="en-US"/>
              </w:rPr>
              <w:t>№</w:t>
            </w:r>
            <w:r w:rsidRPr="00A50860">
              <w:rPr>
                <w:rFonts w:ascii="Arial" w:hAnsi="Arial" w:cs="Arial"/>
                <w:szCs w:val="22"/>
                <w:lang w:eastAsia="en-US"/>
              </w:rPr>
              <w:br/>
            </w:r>
            <w:proofErr w:type="gramStart"/>
            <w:r w:rsidRPr="00A50860">
              <w:rPr>
                <w:rFonts w:ascii="Arial" w:hAnsi="Arial" w:cs="Arial"/>
                <w:szCs w:val="22"/>
                <w:lang w:eastAsia="en-US"/>
              </w:rPr>
              <w:t>п</w:t>
            </w:r>
            <w:proofErr w:type="gramEnd"/>
            <w:r w:rsidRPr="00A50860">
              <w:rPr>
                <w:rFonts w:ascii="Arial" w:hAnsi="Arial" w:cs="Arial"/>
                <w:szCs w:val="22"/>
                <w:lang w:eastAsia="en-US"/>
              </w:rPr>
              <w:t>/п</w:t>
            </w:r>
          </w:p>
        </w:tc>
        <w:tc>
          <w:tcPr>
            <w:tcW w:w="2410"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c"/>
              <w:ind w:left="0" w:right="0"/>
              <w:rPr>
                <w:rFonts w:ascii="Arial" w:hAnsi="Arial" w:cs="Arial"/>
                <w:szCs w:val="22"/>
                <w:lang w:eastAsia="en-US"/>
              </w:rPr>
            </w:pPr>
            <w:r w:rsidRPr="00A50860">
              <w:rPr>
                <w:rFonts w:ascii="Arial" w:hAnsi="Arial" w:cs="Arial"/>
                <w:szCs w:val="22"/>
                <w:lang w:eastAsia="en-US"/>
              </w:rPr>
              <w:t>Фамилия, имя, отчество специалиста</w:t>
            </w:r>
          </w:p>
        </w:tc>
        <w:tc>
          <w:tcPr>
            <w:tcW w:w="2268"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c"/>
              <w:ind w:left="0" w:right="0"/>
              <w:jc w:val="both"/>
              <w:rPr>
                <w:rFonts w:ascii="Arial" w:hAnsi="Arial" w:cs="Arial"/>
                <w:szCs w:val="22"/>
                <w:lang w:eastAsia="en-US"/>
              </w:rPr>
            </w:pPr>
            <w:r w:rsidRPr="00A50860">
              <w:rPr>
                <w:rFonts w:ascii="Arial" w:hAnsi="Arial" w:cs="Arial"/>
                <w:szCs w:val="22"/>
                <w:lang w:eastAsia="en-US"/>
              </w:rPr>
              <w:t xml:space="preserve">Образование </w:t>
            </w:r>
            <w:r w:rsidRPr="00A50860">
              <w:rPr>
                <w:rFonts w:ascii="Arial" w:hAnsi="Arial" w:cs="Arial"/>
                <w:sz w:val="18"/>
                <w:szCs w:val="18"/>
                <w:lang w:eastAsia="en-US"/>
              </w:rPr>
              <w:t>(какое учебное заведение окончил, год окончания, полученная специальность)</w:t>
            </w:r>
          </w:p>
        </w:tc>
        <w:tc>
          <w:tcPr>
            <w:tcW w:w="2551"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c"/>
              <w:ind w:left="0" w:right="0"/>
              <w:jc w:val="center"/>
              <w:rPr>
                <w:rFonts w:ascii="Arial" w:hAnsi="Arial" w:cs="Arial"/>
                <w:szCs w:val="22"/>
                <w:lang w:eastAsia="en-US"/>
              </w:rPr>
            </w:pPr>
            <w:r w:rsidRPr="00A50860">
              <w:rPr>
                <w:rFonts w:ascii="Arial" w:hAnsi="Arial" w:cs="Arial"/>
                <w:szCs w:val="22"/>
                <w:lang w:eastAsia="en-US"/>
              </w:rPr>
              <w:t xml:space="preserve">Должность </w:t>
            </w:r>
            <w:r w:rsidRPr="00A50860">
              <w:rPr>
                <w:rFonts w:ascii="Arial" w:hAnsi="Arial" w:cs="Arial"/>
                <w:sz w:val="18"/>
                <w:szCs w:val="18"/>
                <w:lang w:eastAsia="en-US"/>
              </w:rPr>
              <w:t>(название организации, в которой работает)</w:t>
            </w:r>
          </w:p>
        </w:tc>
        <w:tc>
          <w:tcPr>
            <w:tcW w:w="2552"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c"/>
              <w:ind w:left="0" w:right="176"/>
              <w:rPr>
                <w:rFonts w:ascii="Arial" w:hAnsi="Arial" w:cs="Arial"/>
                <w:szCs w:val="22"/>
                <w:lang w:eastAsia="en-US"/>
              </w:rPr>
            </w:pPr>
            <w:r w:rsidRPr="00A50860">
              <w:rPr>
                <w:rFonts w:ascii="Arial" w:hAnsi="Arial" w:cs="Arial"/>
                <w:szCs w:val="22"/>
                <w:lang w:eastAsia="en-US"/>
              </w:rPr>
              <w:t>Стаж работы в данной или аналогичной должности, лет</w:t>
            </w:r>
          </w:p>
        </w:tc>
      </w:tr>
      <w:tr w:rsidR="00BF1A74" w:rsidRPr="00A50860" w:rsidTr="003D4A81">
        <w:trPr>
          <w:cantSplit/>
        </w:trPr>
        <w:tc>
          <w:tcPr>
            <w:tcW w:w="10425" w:type="dxa"/>
            <w:gridSpan w:val="5"/>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d"/>
              <w:ind w:left="0" w:right="0"/>
              <w:jc w:val="both"/>
              <w:rPr>
                <w:rFonts w:ascii="Arial" w:hAnsi="Arial" w:cs="Arial"/>
                <w:sz w:val="22"/>
                <w:szCs w:val="22"/>
                <w:lang w:eastAsia="en-US"/>
              </w:rPr>
            </w:pPr>
            <w:r w:rsidRPr="00A50860">
              <w:rPr>
                <w:rFonts w:ascii="Arial" w:hAnsi="Arial" w:cs="Arial"/>
                <w:sz w:val="22"/>
                <w:szCs w:val="22"/>
                <w:lang w:eastAsia="en-US"/>
              </w:rPr>
              <w:t>Руководящее звено (руководитель и его заместители, главный бухгалтер, главный экономист, главный юрист)</w:t>
            </w: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8"/>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8"/>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8"/>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rPr>
                <w:rFonts w:ascii="Arial" w:hAnsi="Arial" w:cs="Arial"/>
                <w:sz w:val="22"/>
                <w:szCs w:val="22"/>
                <w:lang w:eastAsia="en-US"/>
              </w:rPr>
            </w:pPr>
            <w:r w:rsidRPr="00A50860">
              <w:rPr>
                <w:rFonts w:ascii="Arial" w:hAnsi="Arial" w:cs="Arial"/>
                <w:sz w:val="22"/>
                <w:szCs w:val="22"/>
                <w:lang w:eastAsia="en-US"/>
              </w:rPr>
              <w:t>…</w:t>
            </w: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rPr>
          <w:cantSplit/>
        </w:trPr>
        <w:tc>
          <w:tcPr>
            <w:tcW w:w="10425" w:type="dxa"/>
            <w:gridSpan w:val="5"/>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d"/>
              <w:ind w:left="0" w:right="0"/>
              <w:jc w:val="both"/>
              <w:rPr>
                <w:rFonts w:ascii="Arial" w:hAnsi="Arial" w:cs="Arial"/>
                <w:sz w:val="22"/>
                <w:szCs w:val="22"/>
                <w:lang w:eastAsia="en-US"/>
              </w:rPr>
            </w:pPr>
            <w:r w:rsidRPr="00A50860">
              <w:rPr>
                <w:rFonts w:ascii="Arial" w:hAnsi="Arial" w:cs="Arial"/>
                <w:sz w:val="22"/>
                <w:szCs w:val="22"/>
                <w:lang w:eastAsia="en-US"/>
              </w:rPr>
              <w:t>Специалисты (в том числе менеджеры по гарантийному обслуживанию)</w:t>
            </w: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9"/>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9"/>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9"/>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rPr>
                <w:rFonts w:ascii="Arial" w:hAnsi="Arial" w:cs="Arial"/>
                <w:sz w:val="22"/>
                <w:szCs w:val="22"/>
                <w:lang w:eastAsia="en-US"/>
              </w:rPr>
            </w:pPr>
            <w:r w:rsidRPr="00A50860">
              <w:rPr>
                <w:rFonts w:ascii="Arial" w:hAnsi="Arial" w:cs="Arial"/>
                <w:sz w:val="22"/>
                <w:szCs w:val="22"/>
                <w:lang w:eastAsia="en-US"/>
              </w:rPr>
              <w:t>…</w:t>
            </w: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r>
      <w:tr w:rsidR="00BF1A74" w:rsidRPr="00A50860" w:rsidTr="003D4A81">
        <w:trPr>
          <w:cantSplit/>
        </w:trPr>
        <w:tc>
          <w:tcPr>
            <w:tcW w:w="10425" w:type="dxa"/>
            <w:gridSpan w:val="5"/>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pStyle w:val="ad"/>
              <w:ind w:left="0" w:right="0"/>
              <w:rPr>
                <w:rFonts w:ascii="Arial" w:hAnsi="Arial" w:cs="Arial"/>
                <w:sz w:val="22"/>
                <w:szCs w:val="22"/>
                <w:lang w:eastAsia="en-US"/>
              </w:rPr>
            </w:pPr>
            <w:r w:rsidRPr="00A50860">
              <w:rPr>
                <w:rFonts w:ascii="Arial" w:hAnsi="Arial" w:cs="Arial"/>
                <w:sz w:val="22"/>
                <w:szCs w:val="22"/>
                <w:lang w:eastAsia="en-US"/>
              </w:rPr>
              <w:t>Прочий персонал (в том числе экспедиторы, водители, грузчики, охранники и т.д.)</w:t>
            </w: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10"/>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10"/>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tcPr>
          <w:p w:rsidR="00BF1A74" w:rsidRPr="00A50860" w:rsidRDefault="00BF1A74" w:rsidP="00216D13">
            <w:pPr>
              <w:numPr>
                <w:ilvl w:val="0"/>
                <w:numId w:val="10"/>
              </w:numPr>
              <w:ind w:left="0"/>
              <w:jc w:val="both"/>
              <w:rPr>
                <w:rFonts w:ascii="Arial" w:hAnsi="Arial" w:cs="Arial"/>
                <w:sz w:val="22"/>
                <w:szCs w:val="22"/>
                <w:lang w:eastAsia="en-US"/>
              </w:rPr>
            </w:pP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r>
      <w:tr w:rsidR="00BF1A74" w:rsidRPr="00A50860" w:rsidTr="003D4A81">
        <w:tc>
          <w:tcPr>
            <w:tcW w:w="644" w:type="dxa"/>
            <w:tcBorders>
              <w:top w:val="single" w:sz="6" w:space="0" w:color="auto"/>
              <w:left w:val="single" w:sz="6" w:space="0" w:color="auto"/>
              <w:bottom w:val="single" w:sz="6" w:space="0" w:color="auto"/>
              <w:right w:val="single" w:sz="6" w:space="0" w:color="auto"/>
            </w:tcBorders>
            <w:hideMark/>
          </w:tcPr>
          <w:p w:rsidR="00BF1A74" w:rsidRPr="00A50860" w:rsidRDefault="00BF1A74" w:rsidP="003D4A81">
            <w:pPr>
              <w:rPr>
                <w:rFonts w:ascii="Arial" w:hAnsi="Arial" w:cs="Arial"/>
                <w:sz w:val="22"/>
                <w:szCs w:val="22"/>
                <w:lang w:eastAsia="en-US"/>
              </w:rPr>
            </w:pPr>
            <w:r w:rsidRPr="00A50860">
              <w:rPr>
                <w:rFonts w:ascii="Arial" w:hAnsi="Arial" w:cs="Arial"/>
                <w:sz w:val="22"/>
                <w:szCs w:val="22"/>
                <w:lang w:eastAsia="en-US"/>
              </w:rPr>
              <w:t>…</w:t>
            </w:r>
          </w:p>
        </w:tc>
        <w:tc>
          <w:tcPr>
            <w:tcW w:w="2410"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c>
          <w:tcPr>
            <w:tcW w:w="2551"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rPr>
                <w:rFonts w:ascii="Arial" w:hAnsi="Arial" w:cs="Arial"/>
                <w:sz w:val="22"/>
                <w:szCs w:val="22"/>
                <w:lang w:eastAsia="en-US"/>
              </w:rPr>
            </w:pPr>
          </w:p>
        </w:tc>
        <w:tc>
          <w:tcPr>
            <w:tcW w:w="2552" w:type="dxa"/>
            <w:tcBorders>
              <w:top w:val="single" w:sz="6" w:space="0" w:color="auto"/>
              <w:left w:val="single" w:sz="6" w:space="0" w:color="auto"/>
              <w:bottom w:val="single" w:sz="6" w:space="0" w:color="auto"/>
              <w:right w:val="single" w:sz="6" w:space="0" w:color="auto"/>
            </w:tcBorders>
          </w:tcPr>
          <w:p w:rsidR="00BF1A74" w:rsidRPr="00A50860" w:rsidRDefault="00BF1A74" w:rsidP="003D4A81">
            <w:pPr>
              <w:pStyle w:val="ad"/>
              <w:ind w:left="0" w:right="0"/>
              <w:jc w:val="center"/>
              <w:rPr>
                <w:rFonts w:ascii="Arial" w:hAnsi="Arial" w:cs="Arial"/>
                <w:sz w:val="22"/>
                <w:szCs w:val="22"/>
                <w:lang w:eastAsia="en-US"/>
              </w:rPr>
            </w:pPr>
          </w:p>
        </w:tc>
      </w:tr>
    </w:tbl>
    <w:p w:rsidR="00BF1A74" w:rsidRPr="00A50860" w:rsidRDefault="00BF1A74" w:rsidP="00BF1A74">
      <w:pPr>
        <w:jc w:val="both"/>
        <w:rPr>
          <w:rFonts w:ascii="Arial" w:hAnsi="Arial" w:cs="Arial"/>
          <w:sz w:val="22"/>
          <w:szCs w:val="22"/>
        </w:rPr>
      </w:pPr>
    </w:p>
    <w:p w:rsidR="00BF1A74" w:rsidRPr="00A50860" w:rsidRDefault="00BF1A74" w:rsidP="00BF1A74">
      <w:pPr>
        <w:jc w:val="both"/>
        <w:rPr>
          <w:rFonts w:ascii="Arial" w:hAnsi="Arial" w:cs="Arial"/>
          <w:b/>
          <w:i/>
          <w:caps/>
          <w:sz w:val="22"/>
          <w:szCs w:val="22"/>
        </w:rPr>
      </w:pPr>
    </w:p>
    <w:p w:rsidR="00BF1A74" w:rsidRPr="00A50860" w:rsidRDefault="00BF1A74" w:rsidP="00BF1A74">
      <w:pPr>
        <w:tabs>
          <w:tab w:val="left" w:pos="1065"/>
        </w:tabs>
        <w:jc w:val="both"/>
        <w:rPr>
          <w:rFonts w:ascii="Arial" w:hAnsi="Arial" w:cs="Arial"/>
          <w:b/>
          <w:i/>
          <w:caps/>
          <w:sz w:val="22"/>
          <w:szCs w:val="22"/>
        </w:rPr>
      </w:pPr>
      <w:r w:rsidRPr="00A50860">
        <w:rPr>
          <w:rFonts w:ascii="Arial" w:hAnsi="Arial" w:cs="Arial"/>
          <w:b/>
          <w:i/>
          <w:caps/>
          <w:sz w:val="22"/>
          <w:szCs w:val="22"/>
        </w:rPr>
        <w:tab/>
      </w:r>
    </w:p>
    <w:p w:rsidR="00BF1A74" w:rsidRPr="00A50860" w:rsidRDefault="00741799" w:rsidP="00BF1A74">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BF1A74" w:rsidRPr="00A50860">
        <w:rPr>
          <w:rFonts w:ascii="Arial" w:hAnsi="Arial" w:cs="Arial"/>
          <w:i/>
          <w:sz w:val="22"/>
          <w:szCs w:val="22"/>
        </w:rPr>
        <w:t xml:space="preserve">печать организации </w:t>
      </w:r>
    </w:p>
    <w:p w:rsidR="00BF1A74" w:rsidRPr="00A50860" w:rsidRDefault="00BF1A74" w:rsidP="00BF1A74">
      <w:pPr>
        <w:jc w:val="both"/>
        <w:rPr>
          <w:rFonts w:ascii="Arial" w:hAnsi="Arial" w:cs="Arial"/>
          <w:b/>
          <w:i/>
          <w:caps/>
          <w:sz w:val="22"/>
          <w:szCs w:val="22"/>
        </w:rPr>
      </w:pPr>
    </w:p>
    <w:p w:rsidR="00BF1A74" w:rsidRPr="00A50860" w:rsidRDefault="00BF1A74" w:rsidP="00BF1A74">
      <w:pPr>
        <w:jc w:val="both"/>
        <w:rPr>
          <w:rFonts w:ascii="Arial" w:hAnsi="Arial" w:cs="Arial"/>
          <w:b/>
          <w:i/>
          <w:caps/>
          <w:sz w:val="22"/>
          <w:szCs w:val="22"/>
        </w:rPr>
      </w:pPr>
      <w:r w:rsidRPr="00A50860">
        <w:rPr>
          <w:rFonts w:ascii="Arial" w:hAnsi="Arial" w:cs="Arial"/>
          <w:b/>
          <w:bCs/>
          <w:sz w:val="22"/>
          <w:szCs w:val="22"/>
        </w:rPr>
        <w:br w:type="page"/>
      </w:r>
    </w:p>
    <w:p w:rsidR="00BF1A74" w:rsidRDefault="00BF1A74" w:rsidP="00004386">
      <w:pPr>
        <w:pStyle w:val="a5"/>
        <w:widowControl w:val="0"/>
        <w:tabs>
          <w:tab w:val="left" w:pos="6946"/>
        </w:tabs>
        <w:autoSpaceDE w:val="0"/>
        <w:autoSpaceDN w:val="0"/>
        <w:adjustRightInd w:val="0"/>
        <w:ind w:left="1440"/>
        <w:rPr>
          <w:rStyle w:val="30"/>
          <w:rFonts w:ascii="Arial" w:hAnsi="Arial"/>
          <w:color w:val="000000"/>
          <w:sz w:val="22"/>
          <w:szCs w:val="22"/>
        </w:rPr>
      </w:pPr>
    </w:p>
    <w:p w:rsidR="00004386" w:rsidRPr="00604B62" w:rsidRDefault="00004386" w:rsidP="00004386">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Style w:val="30"/>
          <w:rFonts w:ascii="Arial" w:hAnsi="Arial"/>
          <w:color w:val="000000"/>
          <w:sz w:val="22"/>
          <w:szCs w:val="22"/>
        </w:rPr>
        <w:t xml:space="preserve">Форма № 4 </w:t>
      </w:r>
    </w:p>
    <w:p w:rsidR="00004386" w:rsidRPr="00604B62" w:rsidRDefault="00004386" w:rsidP="00004386">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Опыт выполнения аналогичных договоров</w:t>
      </w:r>
    </w:p>
    <w:p w:rsidR="00004386" w:rsidRPr="00604B62" w:rsidRDefault="00004386" w:rsidP="00004386">
      <w:pPr>
        <w:jc w:val="both"/>
        <w:rPr>
          <w:rFonts w:ascii="Arial" w:hAnsi="Arial" w:cs="Arial"/>
          <w:b/>
          <w:sz w:val="22"/>
          <w:szCs w:val="22"/>
        </w:rPr>
      </w:pPr>
    </w:p>
    <w:p w:rsidR="00004386" w:rsidRPr="00604B62" w:rsidRDefault="00004386" w:rsidP="00004386">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004386" w:rsidRPr="00604B62" w:rsidRDefault="00004386" w:rsidP="00004386">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004386" w:rsidRPr="00604B62" w:rsidRDefault="00004386" w:rsidP="00004386">
      <w:pPr>
        <w:tabs>
          <w:tab w:val="left" w:pos="720"/>
          <w:tab w:val="left" w:pos="1260"/>
        </w:tabs>
        <w:jc w:val="right"/>
        <w:rPr>
          <w:rFonts w:ascii="Arial" w:hAnsi="Arial" w:cs="Arial"/>
          <w:sz w:val="22"/>
          <w:szCs w:val="22"/>
        </w:rPr>
      </w:pPr>
      <w:r w:rsidRPr="00604B62">
        <w:rPr>
          <w:rFonts w:ascii="Arial" w:hAnsi="Arial" w:cs="Arial"/>
          <w:sz w:val="22"/>
          <w:szCs w:val="22"/>
        </w:rPr>
        <w:t>_________________/наименование Заявителя/</w:t>
      </w:r>
    </w:p>
    <w:p w:rsidR="00004386" w:rsidRPr="00604B62" w:rsidRDefault="00004386" w:rsidP="00004386">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004386" w:rsidRPr="00604B62" w:rsidRDefault="00004386" w:rsidP="00004386">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004386" w:rsidRPr="00604B62" w:rsidRDefault="00004386" w:rsidP="00004386">
      <w:pPr>
        <w:jc w:val="center"/>
        <w:rPr>
          <w:rStyle w:val="30"/>
          <w:rFonts w:ascii="Arial" w:hAnsi="Arial"/>
          <w:sz w:val="22"/>
          <w:szCs w:val="22"/>
        </w:rPr>
      </w:pPr>
    </w:p>
    <w:p w:rsidR="00004386" w:rsidRPr="00604B62" w:rsidRDefault="00004386" w:rsidP="00004386">
      <w:pPr>
        <w:jc w:val="center"/>
        <w:rPr>
          <w:rFonts w:ascii="Arial" w:hAnsi="Arial" w:cs="Arial"/>
          <w:b/>
          <w:sz w:val="22"/>
          <w:szCs w:val="22"/>
        </w:rPr>
      </w:pPr>
      <w:r w:rsidRPr="00604B62">
        <w:rPr>
          <w:rStyle w:val="30"/>
          <w:rFonts w:ascii="Arial" w:hAnsi="Arial"/>
          <w:sz w:val="22"/>
          <w:szCs w:val="22"/>
        </w:rPr>
        <w:t>Опыт выполнения аналогичных договоров (контрактов) за последние 2 года</w:t>
      </w:r>
      <w:r w:rsidRPr="00604B62">
        <w:rPr>
          <w:rFonts w:ascii="Arial" w:hAnsi="Arial" w:cs="Arial"/>
          <w:b/>
          <w:sz w:val="22"/>
          <w:szCs w:val="22"/>
        </w:rPr>
        <w:t>.</w:t>
      </w:r>
    </w:p>
    <w:p w:rsidR="00004386" w:rsidRPr="00604B62" w:rsidRDefault="00004386" w:rsidP="00004386">
      <w:pPr>
        <w:tabs>
          <w:tab w:val="left" w:pos="720"/>
          <w:tab w:val="left" w:pos="1260"/>
        </w:tabs>
        <w:autoSpaceDE w:val="0"/>
        <w:autoSpaceDN w:val="0"/>
        <w:adjustRightInd w:val="0"/>
        <w:jc w:val="both"/>
        <w:rPr>
          <w:rFonts w:ascii="Arial" w:hAnsi="Arial" w:cs="Arial"/>
          <w:i/>
          <w:sz w:val="22"/>
          <w:szCs w:val="22"/>
        </w:rPr>
      </w:pPr>
    </w:p>
    <w:p w:rsidR="00004386" w:rsidRPr="00604B62" w:rsidRDefault="00004386" w:rsidP="00004386">
      <w:pPr>
        <w:tabs>
          <w:tab w:val="left" w:pos="720"/>
          <w:tab w:val="left" w:pos="1260"/>
        </w:tabs>
        <w:autoSpaceDE w:val="0"/>
        <w:autoSpaceDN w:val="0"/>
        <w:adjustRightInd w:val="0"/>
        <w:jc w:val="both"/>
        <w:rPr>
          <w:rFonts w:ascii="Arial" w:hAnsi="Arial" w:cs="Arial"/>
          <w:i/>
          <w:sz w:val="22"/>
          <w:szCs w:val="22"/>
        </w:rPr>
      </w:pPr>
      <w:r w:rsidRPr="00604B62">
        <w:rPr>
          <w:rFonts w:ascii="Arial" w:hAnsi="Arial" w:cs="Arial"/>
          <w:i/>
          <w:sz w:val="22"/>
          <w:szCs w:val="22"/>
        </w:rPr>
        <w:t xml:space="preserve">Используйте отдельный лист для каждого договора (контракта), если возможно, приложите подтверждение успешного завершения </w:t>
      </w:r>
    </w:p>
    <w:p w:rsidR="00004386" w:rsidRPr="00604B62" w:rsidRDefault="00004386" w:rsidP="00004386">
      <w:pPr>
        <w:jc w:val="center"/>
        <w:rPr>
          <w:rFonts w:ascii="Arial" w:hAnsi="Arial" w:cs="Arial"/>
          <w:b/>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004386" w:rsidRPr="00604B62" w:rsidTr="0061484F">
        <w:trPr>
          <w:cantSplit/>
        </w:trPr>
        <w:tc>
          <w:tcPr>
            <w:tcW w:w="396" w:type="dxa"/>
            <w:vMerge w:val="restart"/>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Название</w:t>
            </w:r>
            <w:r w:rsidRPr="00604B62">
              <w:rPr>
                <w:rFonts w:ascii="Arial" w:hAnsi="Arial" w:cs="Arial"/>
                <w:sz w:val="22"/>
                <w:szCs w:val="22"/>
                <w:lang w:val="en-US"/>
              </w:rPr>
              <w:t xml:space="preserve"> </w:t>
            </w:r>
            <w:r w:rsidRPr="00604B62">
              <w:rPr>
                <w:rFonts w:ascii="Arial" w:hAnsi="Arial" w:cs="Arial"/>
                <w:sz w:val="22"/>
                <w:szCs w:val="22"/>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val="en-US" w:eastAsia="en-US"/>
              </w:rPr>
            </w:pPr>
          </w:p>
          <w:p w:rsidR="00004386" w:rsidRPr="00604B62" w:rsidRDefault="00004386" w:rsidP="0061484F">
            <w:pPr>
              <w:tabs>
                <w:tab w:val="left" w:pos="720"/>
                <w:tab w:val="left" w:pos="1260"/>
              </w:tabs>
              <w:spacing w:before="40" w:after="40"/>
              <w:jc w:val="both"/>
              <w:rPr>
                <w:rFonts w:ascii="Arial" w:hAnsi="Arial" w:cs="Arial"/>
                <w:sz w:val="22"/>
                <w:szCs w:val="22"/>
                <w:lang w:val="en-US" w:eastAsia="en-US"/>
              </w:rPr>
            </w:pPr>
          </w:p>
        </w:tc>
      </w:tr>
      <w:tr w:rsidR="00004386" w:rsidRPr="00604B62" w:rsidTr="0061484F">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p>
          <w:p w:rsidR="00004386" w:rsidRPr="00604B62" w:rsidRDefault="00004386" w:rsidP="0061484F">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Страна</w:t>
            </w: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r w:rsidRPr="00604B62">
              <w:rPr>
                <w:rFonts w:ascii="Arial" w:hAnsi="Arial" w:cs="Arial"/>
                <w:sz w:val="22"/>
                <w:szCs w:val="22"/>
              </w:rPr>
              <w:t>Название компании – другой стороны по договору</w:t>
            </w:r>
          </w:p>
          <w:p w:rsidR="00004386" w:rsidRPr="00604B62" w:rsidRDefault="00004386" w:rsidP="0061484F">
            <w:pPr>
              <w:tabs>
                <w:tab w:val="left" w:pos="720"/>
                <w:tab w:val="left" w:pos="1260"/>
              </w:tabs>
              <w:spacing w:before="40" w:after="40"/>
              <w:jc w:val="both"/>
              <w:rPr>
                <w:rFonts w:ascii="Arial" w:hAnsi="Arial" w:cs="Arial"/>
                <w:sz w:val="22"/>
                <w:szCs w:val="22"/>
                <w:lang w:eastAsia="en-US"/>
              </w:rPr>
            </w:pP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Адрес компани</w:t>
            </w:r>
            <w:proofErr w:type="gramStart"/>
            <w:r w:rsidRPr="00604B62">
              <w:rPr>
                <w:rFonts w:ascii="Arial" w:hAnsi="Arial" w:cs="Arial"/>
                <w:sz w:val="22"/>
                <w:szCs w:val="22"/>
              </w:rPr>
              <w:t>и–</w:t>
            </w:r>
            <w:proofErr w:type="gramEnd"/>
            <w:r w:rsidRPr="00604B62">
              <w:rPr>
                <w:rFonts w:ascii="Arial" w:hAnsi="Arial" w:cs="Arial"/>
                <w:sz w:val="22"/>
                <w:szCs w:val="22"/>
              </w:rPr>
              <w:t xml:space="preserve"> другой стороны по договору</w:t>
            </w: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Типы работ (виды услуг)</w:t>
            </w:r>
          </w:p>
          <w:p w:rsidR="00004386" w:rsidRPr="00604B62" w:rsidRDefault="00004386" w:rsidP="0061484F">
            <w:pPr>
              <w:tabs>
                <w:tab w:val="left" w:pos="720"/>
                <w:tab w:val="left" w:pos="1260"/>
              </w:tabs>
              <w:spacing w:before="40" w:after="40"/>
              <w:jc w:val="both"/>
              <w:rPr>
                <w:rFonts w:ascii="Arial" w:hAnsi="Arial" w:cs="Arial"/>
                <w:sz w:val="22"/>
                <w:szCs w:val="22"/>
                <w:lang w:eastAsia="en-US"/>
              </w:rPr>
            </w:pP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after="40"/>
              <w:jc w:val="center"/>
              <w:rPr>
                <w:rFonts w:ascii="Arial" w:hAnsi="Arial" w:cs="Arial"/>
                <w:sz w:val="22"/>
                <w:szCs w:val="22"/>
                <w:lang w:val="en-US" w:eastAsia="en-US"/>
              </w:rPr>
            </w:pPr>
            <w:r w:rsidRPr="00604B62">
              <w:rPr>
                <w:rFonts w:ascii="Arial" w:hAnsi="Arial" w:cs="Arial"/>
                <w:noProof/>
                <w:sz w:val="22"/>
                <w:szCs w:val="22"/>
              </w:rPr>
              <mc:AlternateContent>
                <mc:Choice Requires="wps">
                  <w:drawing>
                    <wp:anchor distT="0" distB="0" distL="114300" distR="114300" simplePos="0" relativeHeight="251662336" behindDoc="0" locked="0" layoutInCell="0" allowOverlap="1" wp14:anchorId="71F865D6" wp14:editId="6167BFCC">
                      <wp:simplePos x="0" y="0"/>
                      <wp:positionH relativeFrom="column">
                        <wp:posOffset>4370070</wp:posOffset>
                      </wp:positionH>
                      <wp:positionV relativeFrom="paragraph">
                        <wp:posOffset>170180</wp:posOffset>
                      </wp:positionV>
                      <wp:extent cx="125730" cy="12573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D7D75" id="Прямоугольник 4" o:spid="_x0000_s1026" style="position:absolute;margin-left:344.1pt;margin-top:13.4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" o:allowincell="f"/>
                  </w:pict>
                </mc:Fallback>
              </mc:AlternateContent>
            </w:r>
            <w:r w:rsidRPr="00604B62">
              <w:rPr>
                <w:rFonts w:ascii="Arial" w:hAnsi="Arial" w:cs="Arial"/>
                <w:noProof/>
                <w:sz w:val="22"/>
                <w:szCs w:val="22"/>
              </w:rPr>
              <mc:AlternateContent>
                <mc:Choice Requires="wps">
                  <w:drawing>
                    <wp:anchor distT="0" distB="0" distL="114300" distR="114300" simplePos="0" relativeHeight="251660288" behindDoc="0" locked="0" layoutInCell="0" allowOverlap="1" wp14:anchorId="6435D517" wp14:editId="003CC759">
                      <wp:simplePos x="0" y="0"/>
                      <wp:positionH relativeFrom="column">
                        <wp:posOffset>1731645</wp:posOffset>
                      </wp:positionH>
                      <wp:positionV relativeFrom="paragraph">
                        <wp:posOffset>201295</wp:posOffset>
                      </wp:positionV>
                      <wp:extent cx="125730" cy="125730"/>
                      <wp:effectExtent l="12700" t="11430" r="1397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E4EBFC" id="Прямоугольник 5" o:spid="_x0000_s1026" style="position:absolute;margin-left:136.35pt;margin-top:15.8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Tl+WH0MCAABM&#10;BAAADgAAAAAAAAAAAAAAAAAuAgAAZHJzL2Uyb0RvYy54bWxQSwECLQAUAAYACAAAACEAhq4q1N8A&#10;AAAJAQAADwAAAAAAAAAAAAAAAACdBAAAZHJzL2Rvd25yZXYueG1sUEsFBgAAAAAEAAQA8wAAAKkF&#10;AAAAAA==&#10;" o:allowincell="f"/>
                  </w:pict>
                </mc:Fallback>
              </mc:AlternateContent>
            </w:r>
            <w:r w:rsidRPr="00604B62">
              <w:rPr>
                <w:rFonts w:ascii="Arial" w:hAnsi="Arial" w:cs="Arial"/>
                <w:sz w:val="22"/>
                <w:szCs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after="40"/>
              <w:jc w:val="both"/>
              <w:rPr>
                <w:rFonts w:ascii="Arial" w:hAnsi="Arial" w:cs="Arial"/>
                <w:sz w:val="22"/>
                <w:szCs w:val="22"/>
                <w:lang w:eastAsia="en-US"/>
              </w:rPr>
            </w:pPr>
            <w:r w:rsidRPr="00604B62">
              <w:rPr>
                <w:rFonts w:ascii="Arial" w:hAnsi="Arial" w:cs="Arial"/>
                <w:sz w:val="22"/>
                <w:szCs w:val="22"/>
              </w:rPr>
              <w:t xml:space="preserve">Вид </w:t>
            </w:r>
            <w:r>
              <w:rPr>
                <w:rFonts w:ascii="Arial" w:hAnsi="Arial" w:cs="Arial"/>
                <w:sz w:val="22"/>
                <w:szCs w:val="22"/>
              </w:rPr>
              <w:t xml:space="preserve">договора </w:t>
            </w:r>
            <w:r w:rsidRPr="00604B62">
              <w:rPr>
                <w:rFonts w:ascii="Arial" w:hAnsi="Arial" w:cs="Arial"/>
                <w:sz w:val="22"/>
                <w:szCs w:val="22"/>
              </w:rPr>
              <w:t>(Выбрать один)</w:t>
            </w:r>
          </w:p>
          <w:p w:rsidR="00004386" w:rsidRPr="00604B62" w:rsidRDefault="00004386" w:rsidP="0061484F">
            <w:pPr>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 xml:space="preserve">                                                   </w:t>
            </w:r>
          </w:p>
          <w:p w:rsidR="00004386" w:rsidRPr="00604B62" w:rsidRDefault="00004386" w:rsidP="0061484F">
            <w:pPr>
              <w:tabs>
                <w:tab w:val="left" w:pos="1962"/>
                <w:tab w:val="left" w:pos="4662"/>
              </w:tabs>
              <w:spacing w:before="40" w:after="40"/>
              <w:jc w:val="both"/>
              <w:rPr>
                <w:rFonts w:ascii="Arial" w:hAnsi="Arial" w:cs="Arial"/>
                <w:sz w:val="22"/>
                <w:szCs w:val="22"/>
                <w:lang w:eastAsia="en-US"/>
              </w:rPr>
            </w:pPr>
            <w:r w:rsidRPr="00604B62">
              <w:rPr>
                <w:rFonts w:ascii="Arial" w:hAnsi="Arial" w:cs="Arial"/>
                <w:sz w:val="22"/>
                <w:szCs w:val="22"/>
              </w:rPr>
              <w:t xml:space="preserve">               Единичный подрядчик/поставщик                Субподрядчик  </w:t>
            </w: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proofErr w:type="gramStart"/>
            <w:r>
              <w:rPr>
                <w:rFonts w:ascii="Arial" w:hAnsi="Arial" w:cs="Arial"/>
                <w:sz w:val="22"/>
                <w:szCs w:val="22"/>
              </w:rPr>
              <w:t xml:space="preserve">Общая стоимость договора </w:t>
            </w:r>
            <w:r w:rsidRPr="00604B62">
              <w:rPr>
                <w:rFonts w:ascii="Arial" w:hAnsi="Arial" w:cs="Arial"/>
                <w:sz w:val="22"/>
                <w:szCs w:val="22"/>
              </w:rPr>
              <w:t>(в указанных валютах при заве</w:t>
            </w:r>
            <w:r>
              <w:rPr>
                <w:rFonts w:ascii="Arial" w:hAnsi="Arial" w:cs="Arial"/>
                <w:sz w:val="22"/>
                <w:szCs w:val="22"/>
              </w:rPr>
              <w:t xml:space="preserve">ршении или на день присуждения </w:t>
            </w:r>
            <w:r w:rsidRPr="00604B62">
              <w:rPr>
                <w:rFonts w:ascii="Arial" w:hAnsi="Arial" w:cs="Arial"/>
                <w:sz w:val="22"/>
                <w:szCs w:val="22"/>
              </w:rPr>
              <w:t>данного договора (</w:t>
            </w:r>
            <w:proofErr w:type="spellStart"/>
            <w:r w:rsidRPr="00604B62">
              <w:rPr>
                <w:rFonts w:ascii="Arial" w:hAnsi="Arial" w:cs="Arial"/>
                <w:sz w:val="22"/>
                <w:szCs w:val="22"/>
              </w:rPr>
              <w:t>ов</w:t>
            </w:r>
            <w:proofErr w:type="spellEnd"/>
            <w:r w:rsidRPr="00604B62">
              <w:rPr>
                <w:rFonts w:ascii="Arial" w:hAnsi="Arial" w:cs="Arial"/>
                <w:sz w:val="22"/>
                <w:szCs w:val="22"/>
              </w:rPr>
              <w:t>).</w:t>
            </w:r>
            <w:proofErr w:type="gramEnd"/>
          </w:p>
        </w:tc>
      </w:tr>
      <w:tr w:rsidR="00004386" w:rsidRPr="00604B62" w:rsidTr="0061484F">
        <w:trPr>
          <w:cantSplit/>
        </w:trPr>
        <w:tc>
          <w:tcPr>
            <w:tcW w:w="396" w:type="dxa"/>
            <w:vMerge w:val="restart"/>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Дата присуждения договора</w:t>
            </w:r>
          </w:p>
        </w:tc>
      </w:tr>
      <w:tr w:rsidR="00004386" w:rsidRPr="00604B62" w:rsidTr="0061484F">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Договорная дата завершения договора/срок исполнения</w:t>
            </w: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Фактическая дата исполнения договора</w:t>
            </w:r>
          </w:p>
        </w:tc>
      </w:tr>
      <w:tr w:rsidR="00004386" w:rsidRPr="00604B62" w:rsidTr="0061484F">
        <w:tc>
          <w:tcPr>
            <w:tcW w:w="396"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Продолжительность договора </w:t>
            </w:r>
          </w:p>
          <w:p w:rsidR="00004386" w:rsidRPr="00604B62" w:rsidRDefault="00004386" w:rsidP="0061484F">
            <w:pPr>
              <w:tabs>
                <w:tab w:val="left" w:pos="720"/>
                <w:tab w:val="left" w:pos="3402"/>
              </w:tabs>
              <w:spacing w:before="40" w:after="40"/>
              <w:jc w:val="both"/>
              <w:rPr>
                <w:rFonts w:ascii="Arial" w:hAnsi="Arial" w:cs="Arial"/>
                <w:sz w:val="22"/>
                <w:szCs w:val="22"/>
                <w:lang w:eastAsia="en-US"/>
              </w:rPr>
            </w:pPr>
            <w:r w:rsidRPr="00604B62">
              <w:rPr>
                <w:rFonts w:ascii="Arial" w:hAnsi="Arial" w:cs="Arial"/>
                <w:sz w:val="22"/>
                <w:szCs w:val="22"/>
              </w:rPr>
              <w:tab/>
              <w:t xml:space="preserve">месяцы  </w:t>
            </w:r>
            <w:r w:rsidRPr="00604B62">
              <w:rPr>
                <w:rFonts w:ascii="Arial" w:hAnsi="Arial" w:cs="Arial"/>
                <w:sz w:val="22"/>
                <w:szCs w:val="22"/>
              </w:rPr>
              <w:tab/>
              <w:t>/ дни</w:t>
            </w:r>
          </w:p>
        </w:tc>
      </w:tr>
      <w:tr w:rsidR="00004386" w:rsidRPr="00604B62" w:rsidTr="0061484F">
        <w:trPr>
          <w:cantSplit/>
        </w:trPr>
        <w:tc>
          <w:tcPr>
            <w:tcW w:w="396" w:type="dxa"/>
            <w:vMerge w:val="restart"/>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center"/>
              <w:rPr>
                <w:rFonts w:ascii="Arial" w:hAnsi="Arial" w:cs="Arial"/>
                <w:sz w:val="22"/>
                <w:szCs w:val="22"/>
                <w:lang w:val="en-US" w:eastAsia="en-US"/>
              </w:rPr>
            </w:pPr>
            <w:r w:rsidRPr="00604B62">
              <w:rPr>
                <w:rFonts w:ascii="Arial" w:hAnsi="Arial" w:cs="Arial"/>
                <w:sz w:val="22"/>
                <w:szCs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rPr>
            </w:pPr>
            <w:r w:rsidRPr="00604B62">
              <w:rPr>
                <w:rFonts w:ascii="Arial" w:hAnsi="Arial" w:cs="Arial"/>
                <w:sz w:val="22"/>
                <w:szCs w:val="22"/>
              </w:rPr>
              <w:t xml:space="preserve">Основные </w:t>
            </w:r>
            <w:proofErr w:type="gramStart"/>
            <w:r w:rsidRPr="00604B62">
              <w:rPr>
                <w:rFonts w:ascii="Arial" w:hAnsi="Arial" w:cs="Arial"/>
                <w:sz w:val="22"/>
                <w:szCs w:val="22"/>
              </w:rPr>
              <w:t>компоненты</w:t>
            </w:r>
            <w:proofErr w:type="gramEnd"/>
            <w:r w:rsidRPr="00604B62">
              <w:rPr>
                <w:rFonts w:ascii="Arial" w:hAnsi="Arial" w:cs="Arial"/>
                <w:sz w:val="22"/>
                <w:szCs w:val="22"/>
              </w:rPr>
              <w:t xml:space="preserve"> по которым несет ответственность Заявитель</w:t>
            </w:r>
          </w:p>
          <w:p w:rsidR="00004386" w:rsidRPr="00604B62" w:rsidRDefault="00004386" w:rsidP="0061484F">
            <w:pPr>
              <w:spacing w:before="40" w:after="40"/>
              <w:jc w:val="both"/>
              <w:rPr>
                <w:rFonts w:ascii="Arial" w:hAnsi="Arial" w:cs="Arial"/>
                <w:sz w:val="22"/>
                <w:szCs w:val="22"/>
                <w:lang w:eastAsia="en-US"/>
              </w:rPr>
            </w:pPr>
          </w:p>
        </w:tc>
      </w:tr>
      <w:tr w:rsidR="00004386" w:rsidRPr="00604B62" w:rsidTr="0061484F">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rPr>
                <w:rFonts w:ascii="Arial" w:hAnsi="Arial" w:cs="Arial"/>
                <w:sz w:val="22"/>
                <w:szCs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pStyle w:val="2"/>
              <w:spacing w:before="40" w:after="40"/>
              <w:rPr>
                <w:sz w:val="22"/>
                <w:szCs w:val="22"/>
              </w:rPr>
            </w:pPr>
            <w:r w:rsidRPr="00604B62">
              <w:rPr>
                <w:sz w:val="22"/>
                <w:szCs w:val="22"/>
              </w:rPr>
              <w:t xml:space="preserve">Основные компоненты </w:t>
            </w:r>
          </w:p>
        </w:tc>
        <w:tc>
          <w:tcPr>
            <w:tcW w:w="1890" w:type="dxa"/>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spacing w:before="40" w:after="40"/>
              <w:jc w:val="center"/>
              <w:rPr>
                <w:rFonts w:ascii="Arial" w:hAnsi="Arial" w:cs="Arial"/>
                <w:b/>
                <w:sz w:val="22"/>
                <w:szCs w:val="22"/>
                <w:lang w:eastAsia="en-US"/>
              </w:rPr>
            </w:pPr>
            <w:r w:rsidRPr="00604B62">
              <w:rPr>
                <w:rFonts w:ascii="Arial" w:hAnsi="Arial" w:cs="Arial"/>
                <w:b/>
                <w:sz w:val="22"/>
                <w:szCs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spacing w:before="40" w:after="40"/>
              <w:jc w:val="center"/>
              <w:rPr>
                <w:rFonts w:ascii="Arial" w:hAnsi="Arial" w:cs="Arial"/>
                <w:b/>
                <w:sz w:val="22"/>
                <w:szCs w:val="22"/>
                <w:lang w:eastAsia="en-US"/>
              </w:rPr>
            </w:pPr>
            <w:r w:rsidRPr="00604B62">
              <w:rPr>
                <w:rFonts w:ascii="Arial" w:hAnsi="Arial" w:cs="Arial"/>
                <w:b/>
                <w:sz w:val="22"/>
                <w:szCs w:val="22"/>
              </w:rPr>
              <w:t xml:space="preserve">Объем </w:t>
            </w:r>
          </w:p>
        </w:tc>
      </w:tr>
      <w:tr w:rsidR="00004386" w:rsidRPr="00604B62" w:rsidTr="0061484F">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r>
      <w:tr w:rsidR="00004386" w:rsidRPr="00604B62" w:rsidTr="0061484F">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004386" w:rsidRPr="00604B62" w:rsidRDefault="00004386" w:rsidP="0061484F">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spacing w:before="40" w:after="40"/>
              <w:jc w:val="both"/>
              <w:rPr>
                <w:rFonts w:ascii="Arial" w:hAnsi="Arial" w:cs="Arial"/>
                <w:sz w:val="22"/>
                <w:szCs w:val="22"/>
                <w:lang w:val="en-US" w:eastAsia="en-US"/>
              </w:rPr>
            </w:pPr>
          </w:p>
        </w:tc>
      </w:tr>
    </w:tbl>
    <w:p w:rsidR="00004386" w:rsidRPr="00604B62" w:rsidRDefault="00004386" w:rsidP="00004386">
      <w:pPr>
        <w:tabs>
          <w:tab w:val="left" w:pos="720"/>
          <w:tab w:val="left" w:pos="1260"/>
        </w:tabs>
        <w:jc w:val="both"/>
        <w:rPr>
          <w:rFonts w:ascii="Arial" w:hAnsi="Arial" w:cs="Arial"/>
          <w:i/>
          <w:sz w:val="22"/>
          <w:szCs w:val="22"/>
        </w:rPr>
      </w:pPr>
    </w:p>
    <w:p w:rsidR="00004386" w:rsidRPr="00604B62" w:rsidRDefault="00004386" w:rsidP="00004386">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Pr="00604B62">
        <w:rPr>
          <w:rFonts w:ascii="Arial" w:hAnsi="Arial" w:cs="Arial"/>
          <w:i/>
          <w:sz w:val="22"/>
          <w:szCs w:val="22"/>
        </w:rPr>
        <w:t xml:space="preserve">печать организации </w:t>
      </w:r>
    </w:p>
    <w:p w:rsidR="00395D44" w:rsidRPr="00604B62" w:rsidRDefault="00004386" w:rsidP="00004386">
      <w:pPr>
        <w:tabs>
          <w:tab w:val="left" w:pos="720"/>
          <w:tab w:val="left" w:pos="1260"/>
        </w:tabs>
        <w:jc w:val="both"/>
        <w:rPr>
          <w:rFonts w:ascii="Arial" w:hAnsi="Arial" w:cs="Arial"/>
          <w:b/>
          <w:sz w:val="22"/>
          <w:szCs w:val="22"/>
        </w:rPr>
      </w:pPr>
      <w:r w:rsidRPr="00604B62">
        <w:rPr>
          <w:rFonts w:ascii="Arial" w:hAnsi="Arial" w:cs="Arial"/>
          <w:b/>
          <w:bCs/>
          <w:sz w:val="22"/>
          <w:szCs w:val="22"/>
        </w:rPr>
        <w:br w:type="page"/>
      </w:r>
    </w:p>
    <w:p w:rsidR="00004386" w:rsidRPr="00604B62" w:rsidRDefault="00004386" w:rsidP="00004386">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11" w:name="_Ref280628940"/>
      <w:r w:rsidRPr="00604B62">
        <w:rPr>
          <w:rStyle w:val="30"/>
          <w:rFonts w:ascii="Arial" w:hAnsi="Arial"/>
          <w:color w:val="000000"/>
          <w:sz w:val="22"/>
          <w:szCs w:val="22"/>
        </w:rPr>
        <w:lastRenderedPageBreak/>
        <w:t>Форма № 5</w:t>
      </w:r>
      <w:bookmarkEnd w:id="11"/>
      <w:r w:rsidRPr="00604B62">
        <w:rPr>
          <w:rStyle w:val="30"/>
          <w:rFonts w:ascii="Arial" w:hAnsi="Arial"/>
          <w:color w:val="000000"/>
          <w:sz w:val="22"/>
          <w:szCs w:val="22"/>
        </w:rPr>
        <w:t xml:space="preserve"> </w:t>
      </w:r>
    </w:p>
    <w:p w:rsidR="00004386" w:rsidRPr="00604B62" w:rsidRDefault="00004386" w:rsidP="00004386">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Техническое предложение</w:t>
      </w:r>
    </w:p>
    <w:p w:rsidR="00004386" w:rsidRPr="00604B62" w:rsidRDefault="00004386" w:rsidP="00004386">
      <w:pPr>
        <w:shd w:val="clear" w:color="auto" w:fill="FFFFFF"/>
        <w:spacing w:line="274" w:lineRule="exact"/>
        <w:jc w:val="right"/>
        <w:rPr>
          <w:rFonts w:ascii="Arial" w:hAnsi="Arial" w:cs="Arial"/>
          <w:color w:val="000000"/>
          <w:spacing w:val="1"/>
          <w:sz w:val="22"/>
          <w:szCs w:val="22"/>
        </w:rPr>
      </w:pPr>
    </w:p>
    <w:p w:rsidR="00004386" w:rsidRPr="00604B62" w:rsidRDefault="00004386" w:rsidP="00004386">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004386" w:rsidRPr="00604B62" w:rsidRDefault="00004386" w:rsidP="00004386">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004386" w:rsidRPr="00604B62" w:rsidRDefault="00004386" w:rsidP="00004386">
      <w:pPr>
        <w:tabs>
          <w:tab w:val="left" w:pos="720"/>
          <w:tab w:val="left" w:pos="1260"/>
        </w:tabs>
        <w:jc w:val="right"/>
        <w:rPr>
          <w:rFonts w:ascii="Arial" w:hAnsi="Arial" w:cs="Arial"/>
          <w:sz w:val="22"/>
          <w:szCs w:val="22"/>
        </w:rPr>
      </w:pPr>
      <w:r w:rsidRPr="00604B62">
        <w:rPr>
          <w:rFonts w:ascii="Arial" w:hAnsi="Arial" w:cs="Arial"/>
          <w:sz w:val="22"/>
          <w:szCs w:val="22"/>
        </w:rPr>
        <w:t>_________________/наименование Заявителя/</w:t>
      </w:r>
    </w:p>
    <w:p w:rsidR="00004386" w:rsidRPr="00604B62" w:rsidRDefault="00004386" w:rsidP="00004386">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004386" w:rsidRPr="00604B62" w:rsidRDefault="00004386" w:rsidP="00004386">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004386" w:rsidRPr="00604B62" w:rsidRDefault="00004386" w:rsidP="00004386">
      <w:pPr>
        <w:jc w:val="center"/>
        <w:rPr>
          <w:rFonts w:ascii="Arial" w:hAnsi="Arial" w:cs="Arial"/>
          <w:b/>
          <w:sz w:val="22"/>
          <w:szCs w:val="22"/>
        </w:rPr>
      </w:pPr>
    </w:p>
    <w:p w:rsidR="0061484F" w:rsidRDefault="00004386" w:rsidP="00004386">
      <w:pPr>
        <w:jc w:val="center"/>
        <w:rPr>
          <w:rFonts w:ascii="Arial" w:hAnsi="Arial" w:cs="Arial"/>
          <w:b/>
          <w:sz w:val="22"/>
          <w:szCs w:val="22"/>
        </w:rPr>
      </w:pPr>
      <w:r w:rsidRPr="00604B62">
        <w:rPr>
          <w:rFonts w:ascii="Arial" w:hAnsi="Arial" w:cs="Arial"/>
          <w:b/>
          <w:sz w:val="22"/>
          <w:szCs w:val="22"/>
        </w:rPr>
        <w:t>Техническое предложение Заявителя</w:t>
      </w:r>
      <w:r>
        <w:rPr>
          <w:rFonts w:ascii="Arial" w:hAnsi="Arial" w:cs="Arial"/>
          <w:b/>
          <w:sz w:val="22"/>
          <w:szCs w:val="22"/>
        </w:rPr>
        <w:t xml:space="preserve"> по О</w:t>
      </w:r>
      <w:r w:rsidRPr="00604B62">
        <w:rPr>
          <w:rFonts w:ascii="Arial" w:hAnsi="Arial" w:cs="Arial"/>
          <w:b/>
          <w:sz w:val="22"/>
          <w:szCs w:val="22"/>
        </w:rPr>
        <w:t>тбору</w:t>
      </w:r>
    </w:p>
    <w:p w:rsidR="0061484F" w:rsidRDefault="00004386" w:rsidP="0061484F">
      <w:pPr>
        <w:jc w:val="center"/>
        <w:rPr>
          <w:rFonts w:ascii="Arial" w:hAnsi="Arial" w:cs="Arial"/>
          <w:b/>
          <w:sz w:val="22"/>
          <w:szCs w:val="22"/>
        </w:rPr>
      </w:pPr>
      <w:r w:rsidRPr="00604B62">
        <w:rPr>
          <w:rFonts w:ascii="Arial" w:hAnsi="Arial" w:cs="Arial"/>
          <w:b/>
          <w:sz w:val="22"/>
          <w:szCs w:val="22"/>
        </w:rPr>
        <w:t xml:space="preserve"> </w:t>
      </w:r>
      <w:r w:rsidR="001634BF">
        <w:rPr>
          <w:rFonts w:ascii="Arial" w:hAnsi="Arial" w:cs="Arial"/>
          <w:b/>
          <w:sz w:val="22"/>
          <w:szCs w:val="22"/>
        </w:rPr>
        <w:t>на</w:t>
      </w:r>
      <w:r w:rsidR="00741799">
        <w:rPr>
          <w:rFonts w:ascii="Arial" w:hAnsi="Arial" w:cs="Arial"/>
          <w:b/>
          <w:sz w:val="22"/>
          <w:szCs w:val="22"/>
        </w:rPr>
        <w:t xml:space="preserve"> </w:t>
      </w:r>
      <w:r w:rsidR="001634BF">
        <w:rPr>
          <w:rFonts w:ascii="Arial" w:hAnsi="Arial" w:cs="Arial"/>
          <w:b/>
          <w:sz w:val="22"/>
          <w:szCs w:val="22"/>
        </w:rPr>
        <w:t>проведение</w:t>
      </w:r>
      <w:r w:rsidR="00741799">
        <w:rPr>
          <w:rFonts w:ascii="Arial" w:hAnsi="Arial" w:cs="Arial"/>
          <w:b/>
          <w:sz w:val="22"/>
          <w:szCs w:val="22"/>
        </w:rPr>
        <w:t xml:space="preserve"> экспертизы (диагностики</w:t>
      </w:r>
      <w:r w:rsidR="00741799" w:rsidRPr="00741799">
        <w:rPr>
          <w:rFonts w:ascii="Arial" w:hAnsi="Arial" w:cs="Arial"/>
          <w:b/>
          <w:sz w:val="22"/>
          <w:szCs w:val="22"/>
        </w:rPr>
        <w:t xml:space="preserve">) промышленной безопасности зданий, сооружений и технических устройств, а также разработку документации на опасные производственные объекты </w:t>
      </w:r>
    </w:p>
    <w:p w:rsidR="00741799" w:rsidRPr="00604B62" w:rsidRDefault="00741799" w:rsidP="0061484F">
      <w:pPr>
        <w:jc w:val="center"/>
        <w:rPr>
          <w:rFonts w:ascii="Arial" w:hAnsi="Arial" w:cs="Arial"/>
          <w:b/>
          <w:sz w:val="22"/>
          <w:szCs w:val="22"/>
        </w:rPr>
      </w:pPr>
    </w:p>
    <w:p w:rsidR="00004386" w:rsidRPr="00604B62" w:rsidRDefault="00004386" w:rsidP="00004386">
      <w:pPr>
        <w:rPr>
          <w:rFonts w:ascii="Arial" w:hAnsi="Arial" w:cs="Arial"/>
          <w:sz w:val="22"/>
          <w:szCs w:val="22"/>
        </w:rPr>
      </w:pPr>
      <w:r w:rsidRPr="00604B62">
        <w:rPr>
          <w:rFonts w:ascii="Arial" w:hAnsi="Arial" w:cs="Arial"/>
          <w:sz w:val="22"/>
          <w:szCs w:val="22"/>
        </w:rPr>
        <w:t>Наименование и адрес организации: ___________________________</w:t>
      </w:r>
    </w:p>
    <w:p w:rsidR="00004386" w:rsidRPr="00604B62" w:rsidRDefault="00004386" w:rsidP="0000438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19"/>
        <w:gridCol w:w="1818"/>
      </w:tblGrid>
      <w:tr w:rsidR="00004386" w:rsidRPr="00604B62" w:rsidTr="0061484F">
        <w:trPr>
          <w:trHeight w:val="554"/>
        </w:trPr>
        <w:tc>
          <w:tcPr>
            <w:tcW w:w="0" w:type="auto"/>
            <w:vAlign w:val="center"/>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color w:val="000000"/>
                <w:sz w:val="22"/>
                <w:szCs w:val="22"/>
              </w:rPr>
              <w:t xml:space="preserve"> </w:t>
            </w:r>
            <w:r w:rsidRPr="00604B62">
              <w:rPr>
                <w:rFonts w:ascii="Arial" w:hAnsi="Arial" w:cs="Arial"/>
                <w:sz w:val="22"/>
                <w:szCs w:val="22"/>
              </w:rPr>
              <w:t>№</w:t>
            </w:r>
          </w:p>
          <w:p w:rsidR="00004386" w:rsidRPr="00604B62" w:rsidRDefault="00004386" w:rsidP="0061484F">
            <w:pPr>
              <w:widowControl w:val="0"/>
              <w:autoSpaceDE w:val="0"/>
              <w:autoSpaceDN w:val="0"/>
              <w:adjustRightInd w:val="0"/>
              <w:jc w:val="center"/>
              <w:rPr>
                <w:rFonts w:ascii="Arial" w:hAnsi="Arial" w:cs="Arial"/>
                <w:sz w:val="22"/>
                <w:szCs w:val="22"/>
              </w:rPr>
            </w:pPr>
            <w:proofErr w:type="gramStart"/>
            <w:r w:rsidRPr="00604B62">
              <w:rPr>
                <w:rFonts w:ascii="Arial" w:hAnsi="Arial" w:cs="Arial"/>
                <w:sz w:val="22"/>
                <w:szCs w:val="22"/>
              </w:rPr>
              <w:t>п</w:t>
            </w:r>
            <w:proofErr w:type="gramEnd"/>
            <w:r w:rsidRPr="00604B62">
              <w:rPr>
                <w:rFonts w:ascii="Arial" w:hAnsi="Arial" w:cs="Arial"/>
                <w:sz w:val="22"/>
                <w:szCs w:val="22"/>
              </w:rPr>
              <w:t>/п</w:t>
            </w:r>
          </w:p>
        </w:tc>
        <w:tc>
          <w:tcPr>
            <w:tcW w:w="0" w:type="auto"/>
            <w:vAlign w:val="center"/>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Требования Заказчика</w:t>
            </w:r>
          </w:p>
        </w:tc>
        <w:tc>
          <w:tcPr>
            <w:tcW w:w="0" w:type="auto"/>
            <w:vAlign w:val="center"/>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Предложение Заявителя</w:t>
            </w:r>
          </w:p>
        </w:tc>
      </w:tr>
      <w:tr w:rsidR="00004386" w:rsidRPr="00604B62" w:rsidTr="0061484F">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1</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004386" w:rsidRPr="00604B62" w:rsidTr="0061484F">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2</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Общий опыт услуг (указать кол-во лет)</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004386" w:rsidRPr="00604B62" w:rsidTr="0061484F">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3</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В случаи привлечения сторонних организаций, представить все необходимые документы согласно требованиям документации данного отбора (указать сторонние организации)</w:t>
            </w:r>
          </w:p>
        </w:tc>
        <w:tc>
          <w:tcPr>
            <w:tcW w:w="0" w:type="auto"/>
          </w:tcPr>
          <w:p w:rsidR="00004386" w:rsidRPr="00604B62" w:rsidRDefault="00004386" w:rsidP="0061484F">
            <w:pPr>
              <w:pStyle w:val="ad"/>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004386" w:rsidRPr="00604B62" w:rsidTr="00E456B9">
        <w:trPr>
          <w:trHeight w:val="240"/>
        </w:trPr>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4</w:t>
            </w:r>
          </w:p>
        </w:tc>
        <w:tc>
          <w:tcPr>
            <w:tcW w:w="0" w:type="auto"/>
          </w:tcPr>
          <w:p w:rsidR="00004386" w:rsidRPr="00604B62" w:rsidRDefault="00004386" w:rsidP="0046611C">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Срок </w:t>
            </w:r>
            <w:r>
              <w:rPr>
                <w:rFonts w:ascii="Arial" w:hAnsi="Arial" w:cs="Arial"/>
                <w:sz w:val="22"/>
                <w:szCs w:val="22"/>
              </w:rPr>
              <w:t>оказания</w:t>
            </w:r>
            <w:r w:rsidRPr="00604B62">
              <w:rPr>
                <w:rFonts w:ascii="Arial" w:hAnsi="Arial" w:cs="Arial"/>
                <w:sz w:val="22"/>
                <w:szCs w:val="22"/>
              </w:rPr>
              <w:t xml:space="preserve"> услуг</w:t>
            </w:r>
            <w:r w:rsidR="005C16EE">
              <w:rPr>
                <w:rFonts w:ascii="Arial" w:hAnsi="Arial" w:cs="Arial"/>
                <w:sz w:val="22"/>
                <w:szCs w:val="22"/>
              </w:rPr>
              <w:t xml:space="preserve">: </w:t>
            </w:r>
            <w:proofErr w:type="gramStart"/>
            <w:r w:rsidR="0046611C">
              <w:rPr>
                <w:rFonts w:ascii="Arial" w:hAnsi="Arial" w:cs="Arial"/>
                <w:sz w:val="22"/>
                <w:szCs w:val="22"/>
                <w:lang w:eastAsia="en-US"/>
              </w:rPr>
              <w:t>с даты заключения</w:t>
            </w:r>
            <w:proofErr w:type="gramEnd"/>
            <w:r w:rsidR="0046611C">
              <w:rPr>
                <w:rFonts w:ascii="Arial" w:hAnsi="Arial" w:cs="Arial"/>
                <w:sz w:val="22"/>
                <w:szCs w:val="22"/>
                <w:lang w:eastAsia="en-US"/>
              </w:rPr>
              <w:t xml:space="preserve"> договора до 31.12.2019 г.</w:t>
            </w:r>
          </w:p>
        </w:tc>
        <w:tc>
          <w:tcPr>
            <w:tcW w:w="0" w:type="auto"/>
          </w:tcPr>
          <w:p w:rsidR="00004386" w:rsidRPr="00604B62" w:rsidRDefault="00004386" w:rsidP="0061484F">
            <w:pPr>
              <w:pStyle w:val="ad"/>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2D0F62" w:rsidRPr="00604B62" w:rsidTr="00E456B9">
        <w:trPr>
          <w:trHeight w:val="240"/>
        </w:trPr>
        <w:tc>
          <w:tcPr>
            <w:tcW w:w="0" w:type="auto"/>
          </w:tcPr>
          <w:p w:rsidR="002D0F62" w:rsidRPr="00604B62" w:rsidRDefault="002D0F62" w:rsidP="003D4A81">
            <w:pPr>
              <w:widowControl w:val="0"/>
              <w:autoSpaceDE w:val="0"/>
              <w:autoSpaceDN w:val="0"/>
              <w:adjustRightInd w:val="0"/>
              <w:rPr>
                <w:rFonts w:ascii="Arial" w:hAnsi="Arial" w:cs="Arial"/>
                <w:sz w:val="22"/>
                <w:szCs w:val="22"/>
              </w:rPr>
            </w:pPr>
            <w:r w:rsidRPr="00604B62">
              <w:rPr>
                <w:rFonts w:ascii="Arial" w:hAnsi="Arial" w:cs="Arial"/>
                <w:sz w:val="22"/>
                <w:szCs w:val="22"/>
              </w:rPr>
              <w:t>5</w:t>
            </w:r>
          </w:p>
        </w:tc>
        <w:tc>
          <w:tcPr>
            <w:tcW w:w="0" w:type="auto"/>
          </w:tcPr>
          <w:p w:rsidR="001634BF" w:rsidRDefault="002D0F62" w:rsidP="00177EBB">
            <w:pPr>
              <w:pStyle w:val="ad"/>
              <w:widowControl w:val="0"/>
              <w:autoSpaceDE w:val="0"/>
              <w:autoSpaceDN w:val="0"/>
              <w:adjustRightInd w:val="0"/>
              <w:ind w:left="0"/>
              <w:jc w:val="both"/>
              <w:rPr>
                <w:rFonts w:ascii="Arial" w:hAnsi="Arial" w:cs="Arial"/>
                <w:sz w:val="22"/>
                <w:szCs w:val="22"/>
              </w:rPr>
            </w:pPr>
            <w:r w:rsidRPr="002D0F62">
              <w:rPr>
                <w:rFonts w:ascii="Arial" w:hAnsi="Arial" w:cs="Arial"/>
                <w:sz w:val="22"/>
                <w:szCs w:val="22"/>
              </w:rPr>
              <w:t xml:space="preserve">Порядок оплаты: </w:t>
            </w:r>
          </w:p>
          <w:p w:rsidR="00177EBB" w:rsidRPr="00177EBB" w:rsidRDefault="00177EBB" w:rsidP="00177EBB">
            <w:pPr>
              <w:jc w:val="both"/>
              <w:rPr>
                <w:rFonts w:ascii="Arial" w:hAnsi="Arial" w:cs="Arial"/>
                <w:snapToGrid w:val="0"/>
                <w:sz w:val="22"/>
                <w:szCs w:val="22"/>
              </w:rPr>
            </w:pPr>
            <w:r w:rsidRPr="00177EBB">
              <w:rPr>
                <w:rFonts w:ascii="Arial" w:hAnsi="Arial" w:cs="Arial"/>
                <w:snapToGrid w:val="0"/>
                <w:sz w:val="22"/>
                <w:szCs w:val="22"/>
              </w:rPr>
              <w:t>Стоимость выполняемых работ по каждому объекту определяется Сторонами Протоколом согласования цен, является фиксированной (твердой) и не подлежит изменению в течение всего срока действия договора.</w:t>
            </w:r>
          </w:p>
          <w:p w:rsidR="00177EBB" w:rsidRPr="00177EBB" w:rsidRDefault="00177EBB" w:rsidP="00177EBB">
            <w:pPr>
              <w:jc w:val="both"/>
              <w:rPr>
                <w:rFonts w:ascii="Arial" w:hAnsi="Arial" w:cs="Arial"/>
                <w:snapToGrid w:val="0"/>
                <w:sz w:val="22"/>
                <w:szCs w:val="22"/>
              </w:rPr>
            </w:pPr>
            <w:r w:rsidRPr="00177EBB">
              <w:rPr>
                <w:rFonts w:ascii="Arial" w:hAnsi="Arial" w:cs="Arial"/>
                <w:snapToGrid w:val="0"/>
                <w:sz w:val="22"/>
                <w:szCs w:val="22"/>
              </w:rPr>
              <w:t>Стоимость выполняемых работ по договору отдельно по каждому объекту в пределах цены, согласованной Протоколом согласования цен определяется Сторонами в спецификациях и включает в себя полную стоимость выполняемых работ и все иные расходы Подрядчика, связанные с их выполнением.</w:t>
            </w:r>
          </w:p>
          <w:p w:rsidR="00177EBB" w:rsidRPr="00177EBB" w:rsidRDefault="00177EBB" w:rsidP="00177EBB">
            <w:pPr>
              <w:jc w:val="both"/>
              <w:rPr>
                <w:rFonts w:ascii="Arial" w:hAnsi="Arial" w:cs="Arial"/>
                <w:snapToGrid w:val="0"/>
                <w:sz w:val="22"/>
                <w:szCs w:val="22"/>
              </w:rPr>
            </w:pPr>
            <w:r w:rsidRPr="00177EBB">
              <w:rPr>
                <w:rFonts w:ascii="Arial" w:hAnsi="Arial" w:cs="Arial"/>
                <w:snapToGrid w:val="0"/>
                <w:sz w:val="22"/>
                <w:szCs w:val="22"/>
              </w:rPr>
              <w:t>Оплата стоимости выполненных работ по каждой спецификации производится Заказчиком в следующем порядке:</w:t>
            </w:r>
          </w:p>
          <w:p w:rsidR="00177EBB" w:rsidRPr="00177EBB" w:rsidRDefault="00177EBB" w:rsidP="00177EBB">
            <w:pPr>
              <w:jc w:val="both"/>
              <w:rPr>
                <w:rFonts w:ascii="Arial" w:hAnsi="Arial" w:cs="Arial"/>
                <w:snapToGrid w:val="0"/>
                <w:sz w:val="22"/>
                <w:szCs w:val="22"/>
              </w:rPr>
            </w:pPr>
            <w:r w:rsidRPr="00177EBB">
              <w:rPr>
                <w:rFonts w:ascii="Arial" w:hAnsi="Arial" w:cs="Arial"/>
                <w:snapToGrid w:val="0"/>
                <w:sz w:val="22"/>
                <w:szCs w:val="22"/>
              </w:rPr>
              <w:t xml:space="preserve">Оплата в размере 100% от стоимости работ  по соответствующей спецификации производится Заказчиком в течение 5 (Пяти) рабочих дней </w:t>
            </w:r>
            <w:proofErr w:type="gramStart"/>
            <w:r w:rsidRPr="00177EBB">
              <w:rPr>
                <w:rFonts w:ascii="Arial" w:hAnsi="Arial" w:cs="Arial"/>
                <w:snapToGrid w:val="0"/>
                <w:sz w:val="22"/>
                <w:szCs w:val="22"/>
              </w:rPr>
              <w:t>с даты подписания</w:t>
            </w:r>
            <w:proofErr w:type="gramEnd"/>
            <w:r w:rsidRPr="00177EBB">
              <w:rPr>
                <w:rFonts w:ascii="Arial" w:hAnsi="Arial" w:cs="Arial"/>
                <w:snapToGrid w:val="0"/>
                <w:sz w:val="22"/>
                <w:szCs w:val="22"/>
              </w:rPr>
              <w:t xml:space="preserve"> Сторонами акта сдачи-приемки выполненных работ по объектам. Платеж производится на основании выставленного Подрядчиком счета, при одновременном условии предоставления оригинала счета-фактуры.</w:t>
            </w:r>
          </w:p>
          <w:p w:rsidR="002D0F62" w:rsidRPr="00604B62" w:rsidRDefault="00177EBB" w:rsidP="00177EBB">
            <w:pPr>
              <w:pStyle w:val="ad"/>
              <w:widowControl w:val="0"/>
              <w:autoSpaceDE w:val="0"/>
              <w:autoSpaceDN w:val="0"/>
              <w:adjustRightInd w:val="0"/>
              <w:jc w:val="both"/>
              <w:rPr>
                <w:rFonts w:ascii="Arial" w:hAnsi="Arial" w:cs="Arial"/>
                <w:sz w:val="22"/>
                <w:szCs w:val="22"/>
              </w:rPr>
            </w:pPr>
            <w:r w:rsidRPr="00177EBB">
              <w:rPr>
                <w:rFonts w:ascii="Arial" w:hAnsi="Arial" w:cs="Arial"/>
                <w:sz w:val="22"/>
                <w:szCs w:val="22"/>
              </w:rPr>
              <w:t>Заказчик считается выполнившим свои обязательства по оплате в момент списания денежных средств с его расчетного счета.</w:t>
            </w:r>
          </w:p>
        </w:tc>
        <w:tc>
          <w:tcPr>
            <w:tcW w:w="0" w:type="auto"/>
          </w:tcPr>
          <w:p w:rsidR="002D0F62" w:rsidRPr="00604B62" w:rsidRDefault="002D0F62" w:rsidP="0061484F">
            <w:pPr>
              <w:pStyle w:val="ad"/>
              <w:widowControl w:val="0"/>
              <w:autoSpaceDE w:val="0"/>
              <w:autoSpaceDN w:val="0"/>
              <w:adjustRightInd w:val="0"/>
              <w:ind w:left="0" w:right="0"/>
              <w:rPr>
                <w:rFonts w:ascii="Arial" w:hAnsi="Arial" w:cs="Arial"/>
                <w:sz w:val="22"/>
                <w:szCs w:val="22"/>
              </w:rPr>
            </w:pPr>
          </w:p>
        </w:tc>
      </w:tr>
      <w:tr w:rsidR="00004386" w:rsidRPr="00604B62" w:rsidTr="0061484F">
        <w:tc>
          <w:tcPr>
            <w:tcW w:w="0" w:type="auto"/>
          </w:tcPr>
          <w:p w:rsidR="00004386" w:rsidRPr="00604B62" w:rsidRDefault="00004386" w:rsidP="0061484F">
            <w:pPr>
              <w:widowControl w:val="0"/>
              <w:autoSpaceDE w:val="0"/>
              <w:autoSpaceDN w:val="0"/>
              <w:adjustRightInd w:val="0"/>
              <w:rPr>
                <w:rFonts w:ascii="Arial" w:hAnsi="Arial" w:cs="Arial"/>
                <w:sz w:val="22"/>
                <w:szCs w:val="22"/>
              </w:rPr>
            </w:pPr>
            <w:r>
              <w:rPr>
                <w:rFonts w:ascii="Arial" w:hAnsi="Arial" w:cs="Arial"/>
                <w:sz w:val="22"/>
                <w:szCs w:val="22"/>
              </w:rPr>
              <w:t>6</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Положительный опыт сотрудничества </w:t>
            </w:r>
            <w:r>
              <w:rPr>
                <w:rFonts w:ascii="Arial" w:hAnsi="Arial" w:cs="Arial"/>
                <w:sz w:val="22"/>
                <w:szCs w:val="22"/>
              </w:rPr>
              <w:t xml:space="preserve">с </w:t>
            </w:r>
            <w:proofErr w:type="gramStart"/>
            <w:r w:rsidRPr="00604B62">
              <w:rPr>
                <w:rFonts w:ascii="Arial" w:hAnsi="Arial" w:cs="Arial"/>
                <w:sz w:val="22"/>
                <w:szCs w:val="22"/>
              </w:rPr>
              <w:t>организациями</w:t>
            </w:r>
            <w:proofErr w:type="gramEnd"/>
            <w:r w:rsidRPr="00604B62">
              <w:rPr>
                <w:rFonts w:ascii="Arial" w:hAnsi="Arial" w:cs="Arial"/>
                <w:sz w:val="22"/>
                <w:szCs w:val="22"/>
              </w:rPr>
              <w:t xml:space="preserve"> оказывающими услуги в области </w:t>
            </w:r>
            <w:proofErr w:type="spellStart"/>
            <w:r w:rsidRPr="00604B62">
              <w:rPr>
                <w:rFonts w:ascii="Arial" w:hAnsi="Arial" w:cs="Arial"/>
                <w:sz w:val="22"/>
                <w:szCs w:val="22"/>
              </w:rPr>
              <w:t>авиатопливообеспечения</w:t>
            </w:r>
            <w:proofErr w:type="spellEnd"/>
            <w:r w:rsidRPr="00604B62">
              <w:rPr>
                <w:rFonts w:ascii="Arial" w:hAnsi="Arial" w:cs="Arial"/>
                <w:sz w:val="22"/>
                <w:szCs w:val="22"/>
              </w:rPr>
              <w:t>, торговлей нефтепродуктами</w:t>
            </w:r>
            <w:r>
              <w:rPr>
                <w:rFonts w:ascii="Arial" w:hAnsi="Arial" w:cs="Arial"/>
                <w:sz w:val="22"/>
                <w:szCs w:val="22"/>
              </w:rPr>
              <w:t xml:space="preserve"> (указать)</w:t>
            </w:r>
          </w:p>
        </w:tc>
        <w:tc>
          <w:tcPr>
            <w:tcW w:w="0" w:type="auto"/>
          </w:tcPr>
          <w:p w:rsidR="00004386" w:rsidRPr="00604B62" w:rsidRDefault="00004386" w:rsidP="0061484F">
            <w:pPr>
              <w:widowControl w:val="0"/>
              <w:autoSpaceDE w:val="0"/>
              <w:autoSpaceDN w:val="0"/>
              <w:adjustRightInd w:val="0"/>
              <w:rPr>
                <w:rFonts w:ascii="Arial" w:hAnsi="Arial" w:cs="Arial"/>
                <w:sz w:val="22"/>
                <w:szCs w:val="22"/>
              </w:rPr>
            </w:pPr>
          </w:p>
          <w:p w:rsidR="00004386" w:rsidRPr="00604B62" w:rsidRDefault="00004386" w:rsidP="0061484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bl>
    <w:p w:rsidR="00004386" w:rsidRPr="00604B62" w:rsidRDefault="00004386" w:rsidP="00004386">
      <w:pPr>
        <w:jc w:val="both"/>
        <w:rPr>
          <w:rFonts w:ascii="Arial" w:hAnsi="Arial" w:cs="Arial"/>
          <w:sz w:val="22"/>
          <w:szCs w:val="22"/>
        </w:rPr>
      </w:pPr>
    </w:p>
    <w:p w:rsidR="00004386" w:rsidRPr="00604B62" w:rsidRDefault="00004386" w:rsidP="00004386">
      <w:pPr>
        <w:jc w:val="center"/>
        <w:rPr>
          <w:rFonts w:ascii="Arial" w:hAnsi="Arial" w:cs="Arial"/>
          <w:sz w:val="22"/>
          <w:szCs w:val="22"/>
        </w:rPr>
      </w:pPr>
      <w:r w:rsidRPr="00604B62">
        <w:rPr>
          <w:rFonts w:ascii="Arial" w:hAnsi="Arial" w:cs="Arial"/>
          <w:b/>
          <w:sz w:val="22"/>
          <w:szCs w:val="22"/>
        </w:rPr>
        <w:t>Инструкция по заполнению</w:t>
      </w:r>
    </w:p>
    <w:p w:rsidR="00004386" w:rsidRPr="00604B62" w:rsidRDefault="00004386" w:rsidP="00004386">
      <w:pPr>
        <w:jc w:val="both"/>
        <w:rPr>
          <w:rFonts w:ascii="Arial" w:hAnsi="Arial" w:cs="Arial"/>
          <w:sz w:val="22"/>
          <w:szCs w:val="22"/>
        </w:rPr>
      </w:pPr>
    </w:p>
    <w:p w:rsidR="00004386" w:rsidRPr="00604B62" w:rsidRDefault="00004386" w:rsidP="00004386">
      <w:pPr>
        <w:jc w:val="both"/>
        <w:rPr>
          <w:rFonts w:ascii="Arial" w:hAnsi="Arial" w:cs="Arial"/>
          <w:sz w:val="22"/>
          <w:szCs w:val="22"/>
        </w:rPr>
      </w:pPr>
      <w:proofErr w:type="gramStart"/>
      <w:r w:rsidRPr="00604B62">
        <w:rPr>
          <w:rFonts w:ascii="Arial" w:hAnsi="Arial" w:cs="Arial"/>
          <w:sz w:val="22"/>
          <w:szCs w:val="22"/>
        </w:rPr>
        <w:t>(</w:t>
      </w:r>
      <w:r>
        <w:rPr>
          <w:rFonts w:ascii="Arial" w:hAnsi="Arial" w:cs="Arial"/>
          <w:sz w:val="22"/>
          <w:szCs w:val="22"/>
        </w:rPr>
        <w:t xml:space="preserve">Заявитель </w:t>
      </w:r>
      <w:r w:rsidRPr="00604B62">
        <w:rPr>
          <w:rFonts w:ascii="Arial" w:hAnsi="Arial" w:cs="Arial"/>
          <w:sz w:val="22"/>
          <w:szCs w:val="22"/>
        </w:rPr>
        <w:t xml:space="preserve">в свободной форме приводит свое техническое предложение, </w:t>
      </w:r>
      <w:r>
        <w:rPr>
          <w:rFonts w:ascii="Arial" w:hAnsi="Arial" w:cs="Arial"/>
          <w:sz w:val="22"/>
          <w:szCs w:val="22"/>
        </w:rPr>
        <w:t>опираясь на техническое задание</w:t>
      </w:r>
      <w:r w:rsidRPr="001D3C53">
        <w:rPr>
          <w:rFonts w:ascii="Arial" w:hAnsi="Arial" w:cs="Arial"/>
          <w:sz w:val="22"/>
          <w:szCs w:val="22"/>
        </w:rPr>
        <w:t xml:space="preserve"> </w:t>
      </w:r>
      <w:r w:rsidRPr="0071243D">
        <w:rPr>
          <w:rFonts w:ascii="Arial" w:hAnsi="Arial" w:cs="Arial"/>
          <w:sz w:val="22"/>
          <w:szCs w:val="22"/>
        </w:rPr>
        <w:t xml:space="preserve">отбора организации, </w:t>
      </w:r>
      <w:r w:rsidRPr="00836320">
        <w:rPr>
          <w:rFonts w:ascii="Arial" w:hAnsi="Arial" w:cs="Arial"/>
          <w:sz w:val="22"/>
          <w:szCs w:val="22"/>
        </w:rPr>
        <w:t>способной</w:t>
      </w:r>
      <w:r w:rsidR="005C16EE" w:rsidRPr="005C16EE">
        <w:rPr>
          <w:rFonts w:ascii="Calibri" w:hAnsi="Calibri" w:cs="Arial"/>
        </w:rPr>
        <w:t xml:space="preserve"> </w:t>
      </w:r>
      <w:r w:rsidR="005C16EE" w:rsidRPr="005C16EE">
        <w:rPr>
          <w:rFonts w:ascii="Arial" w:hAnsi="Arial" w:cs="Arial"/>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Pr>
          <w:rFonts w:ascii="Arial" w:hAnsi="Arial" w:cs="Arial"/>
          <w:sz w:val="22"/>
          <w:szCs w:val="22"/>
        </w:rPr>
        <w:t>.</w:t>
      </w:r>
      <w:r w:rsidRPr="00836320">
        <w:rPr>
          <w:rFonts w:ascii="Arial" w:hAnsi="Arial" w:cs="Arial"/>
          <w:sz w:val="22"/>
          <w:szCs w:val="22"/>
        </w:rPr>
        <w:t xml:space="preserve"> </w:t>
      </w:r>
      <w:proofErr w:type="gramEnd"/>
    </w:p>
    <w:p w:rsidR="00004386" w:rsidRPr="00604B62" w:rsidRDefault="00004386" w:rsidP="00004386">
      <w:pPr>
        <w:jc w:val="both"/>
        <w:rPr>
          <w:rFonts w:ascii="Arial" w:hAnsi="Arial" w:cs="Arial"/>
          <w:i/>
          <w:sz w:val="22"/>
          <w:szCs w:val="22"/>
        </w:rPr>
      </w:pPr>
      <w:r w:rsidRPr="00604B62">
        <w:rPr>
          <w:rFonts w:ascii="Arial" w:hAnsi="Arial" w:cs="Arial"/>
          <w:sz w:val="22"/>
          <w:szCs w:val="22"/>
        </w:rPr>
        <w:lastRenderedPageBreak/>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004386" w:rsidRPr="00604B62" w:rsidRDefault="00004386" w:rsidP="00004386">
      <w:pPr>
        <w:jc w:val="both"/>
        <w:rPr>
          <w:rFonts w:ascii="Arial" w:hAnsi="Arial" w:cs="Arial"/>
          <w:i/>
          <w:sz w:val="22"/>
          <w:szCs w:val="22"/>
        </w:rPr>
      </w:pPr>
    </w:p>
    <w:p w:rsidR="00004386" w:rsidRPr="00604B62" w:rsidRDefault="00004386" w:rsidP="00004386">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Pr="00604B62">
        <w:rPr>
          <w:rFonts w:ascii="Arial" w:hAnsi="Arial" w:cs="Arial"/>
          <w:i/>
          <w:sz w:val="22"/>
          <w:szCs w:val="22"/>
        </w:rPr>
        <w:t xml:space="preserve">печать организации </w:t>
      </w:r>
    </w:p>
    <w:p w:rsidR="00004386" w:rsidRPr="00604B62" w:rsidRDefault="00004386" w:rsidP="00004386">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12" w:name="_Ref280628832"/>
      <w:r w:rsidRPr="00604B62">
        <w:rPr>
          <w:rStyle w:val="30"/>
          <w:rFonts w:ascii="Arial" w:hAnsi="Arial"/>
          <w:color w:val="000000"/>
          <w:sz w:val="22"/>
          <w:szCs w:val="22"/>
        </w:rPr>
        <w:t>Форма № 6</w:t>
      </w:r>
      <w:bookmarkEnd w:id="12"/>
      <w:r w:rsidRPr="00604B62">
        <w:rPr>
          <w:rStyle w:val="30"/>
          <w:rFonts w:ascii="Arial" w:hAnsi="Arial"/>
          <w:color w:val="000000"/>
          <w:sz w:val="22"/>
          <w:szCs w:val="22"/>
        </w:rPr>
        <w:t xml:space="preserve"> </w:t>
      </w:r>
    </w:p>
    <w:p w:rsidR="00004386" w:rsidRPr="00604B62" w:rsidRDefault="00004386" w:rsidP="00004386">
      <w:pPr>
        <w:widowControl w:val="0"/>
        <w:tabs>
          <w:tab w:val="left" w:pos="5103"/>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Коммерческое предложение</w:t>
      </w:r>
    </w:p>
    <w:p w:rsidR="00004386" w:rsidRPr="00604B62" w:rsidRDefault="00004386" w:rsidP="00004386">
      <w:pPr>
        <w:jc w:val="both"/>
        <w:rPr>
          <w:rFonts w:ascii="Arial" w:hAnsi="Arial" w:cs="Arial"/>
          <w:b/>
          <w:sz w:val="22"/>
          <w:szCs w:val="22"/>
        </w:rPr>
      </w:pPr>
    </w:p>
    <w:p w:rsidR="00004386" w:rsidRPr="00604B62" w:rsidRDefault="00004386" w:rsidP="00004386">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004386" w:rsidRPr="00604B62" w:rsidRDefault="00004386" w:rsidP="00004386">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004386" w:rsidRPr="00604B62" w:rsidRDefault="00004386" w:rsidP="00004386">
      <w:pPr>
        <w:tabs>
          <w:tab w:val="left" w:pos="720"/>
          <w:tab w:val="left" w:pos="1260"/>
        </w:tabs>
        <w:jc w:val="right"/>
        <w:rPr>
          <w:rFonts w:ascii="Arial" w:hAnsi="Arial" w:cs="Arial"/>
          <w:sz w:val="22"/>
          <w:szCs w:val="22"/>
        </w:rPr>
      </w:pPr>
      <w:r w:rsidRPr="00604B62">
        <w:rPr>
          <w:rFonts w:ascii="Arial" w:hAnsi="Arial" w:cs="Arial"/>
          <w:sz w:val="22"/>
          <w:szCs w:val="22"/>
        </w:rPr>
        <w:t>_________________/наименование Заявителя/</w:t>
      </w:r>
    </w:p>
    <w:p w:rsidR="00004386" w:rsidRPr="00604B62" w:rsidRDefault="00004386" w:rsidP="00004386">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004386" w:rsidRPr="00604B62" w:rsidRDefault="00004386" w:rsidP="00004386">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004386" w:rsidRPr="00604B62" w:rsidRDefault="00004386" w:rsidP="00004386">
      <w:pPr>
        <w:jc w:val="center"/>
        <w:rPr>
          <w:rFonts w:ascii="Arial" w:hAnsi="Arial" w:cs="Arial"/>
          <w:b/>
          <w:sz w:val="22"/>
          <w:szCs w:val="22"/>
        </w:rPr>
      </w:pPr>
    </w:p>
    <w:p w:rsidR="002D0F62" w:rsidRDefault="00004386" w:rsidP="005C16EE">
      <w:pPr>
        <w:jc w:val="center"/>
        <w:rPr>
          <w:rFonts w:ascii="Arial" w:hAnsi="Arial" w:cs="Arial"/>
          <w:b/>
          <w:sz w:val="22"/>
          <w:szCs w:val="22"/>
        </w:rPr>
      </w:pPr>
      <w:r w:rsidRPr="00604B62">
        <w:rPr>
          <w:rFonts w:ascii="Arial" w:hAnsi="Arial" w:cs="Arial"/>
          <w:b/>
          <w:sz w:val="22"/>
          <w:szCs w:val="22"/>
        </w:rPr>
        <w:t>Коммерческое предложение Заявителя</w:t>
      </w:r>
      <w:r>
        <w:rPr>
          <w:rFonts w:ascii="Arial" w:hAnsi="Arial" w:cs="Arial"/>
          <w:b/>
          <w:sz w:val="22"/>
          <w:szCs w:val="22"/>
        </w:rPr>
        <w:t xml:space="preserve"> по Отбору на </w:t>
      </w:r>
      <w:r w:rsidR="008E7CDF">
        <w:rPr>
          <w:rFonts w:ascii="Arial" w:hAnsi="Arial" w:cs="Arial"/>
          <w:b/>
          <w:sz w:val="22"/>
          <w:szCs w:val="22"/>
        </w:rPr>
        <w:t>проведение</w:t>
      </w:r>
      <w:r w:rsidR="005C16EE">
        <w:rPr>
          <w:rFonts w:ascii="Arial" w:hAnsi="Arial" w:cs="Arial"/>
          <w:b/>
          <w:sz w:val="22"/>
          <w:szCs w:val="22"/>
        </w:rPr>
        <w:t xml:space="preserve"> экспертизы (диагностики</w:t>
      </w:r>
      <w:r w:rsidR="005C16EE" w:rsidRPr="005C16EE">
        <w:rPr>
          <w:rFonts w:ascii="Arial" w:hAnsi="Arial" w:cs="Arial"/>
          <w:b/>
          <w:sz w:val="22"/>
          <w:szCs w:val="22"/>
        </w:rPr>
        <w:t>) промышленной безопасности зданий, сооружений и технических устройств, а также разработку документации на опасные производственные объекты</w:t>
      </w:r>
      <w:r>
        <w:rPr>
          <w:rFonts w:ascii="Arial" w:hAnsi="Arial" w:cs="Arial"/>
          <w:b/>
          <w:sz w:val="22"/>
          <w:szCs w:val="22"/>
        </w:rPr>
        <w:t xml:space="preserve"> </w:t>
      </w:r>
    </w:p>
    <w:p w:rsidR="00004386" w:rsidRPr="00604B62" w:rsidRDefault="00004386" w:rsidP="00004386">
      <w:pPr>
        <w:jc w:val="center"/>
        <w:rPr>
          <w:rFonts w:ascii="Arial" w:hAnsi="Arial" w:cs="Arial"/>
          <w:b/>
          <w:sz w:val="22"/>
          <w:szCs w:val="22"/>
        </w:rPr>
      </w:pPr>
      <w:r w:rsidRPr="0006308F">
        <w:rPr>
          <w:rFonts w:ascii="Arial" w:hAnsi="Arial" w:cs="Arial"/>
          <w:b/>
          <w:sz w:val="22"/>
          <w:szCs w:val="22"/>
        </w:rPr>
        <w:t xml:space="preserve"> </w:t>
      </w:r>
    </w:p>
    <w:p w:rsidR="00004386" w:rsidRPr="00604B62" w:rsidRDefault="00004386" w:rsidP="00004386">
      <w:pPr>
        <w:rPr>
          <w:rFonts w:ascii="Arial" w:hAnsi="Arial" w:cs="Arial"/>
          <w:sz w:val="22"/>
          <w:szCs w:val="22"/>
        </w:rPr>
      </w:pPr>
      <w:r w:rsidRPr="00604B62">
        <w:rPr>
          <w:rFonts w:ascii="Arial" w:hAnsi="Arial" w:cs="Arial"/>
          <w:sz w:val="22"/>
          <w:szCs w:val="22"/>
        </w:rPr>
        <w:t>Наименование и адрес Заявителя: _________________________________</w:t>
      </w:r>
    </w:p>
    <w:p w:rsidR="00004386" w:rsidRPr="00604B62" w:rsidRDefault="00004386" w:rsidP="00004386">
      <w:pPr>
        <w:rPr>
          <w:rFonts w:ascii="Arial" w:hAnsi="Arial" w:cs="Arial"/>
          <w:sz w:val="22"/>
          <w:szCs w:val="22"/>
        </w:rPr>
      </w:pPr>
    </w:p>
    <w:p w:rsidR="00004386" w:rsidRPr="00604B62" w:rsidRDefault="00004386" w:rsidP="00004386">
      <w:pPr>
        <w:jc w:val="both"/>
        <w:rPr>
          <w:rFonts w:ascii="Arial" w:hAnsi="Arial" w:cs="Arial"/>
          <w:sz w:val="22"/>
          <w:szCs w:val="22"/>
        </w:rPr>
      </w:pPr>
      <w:r w:rsidRPr="00604B62">
        <w:rPr>
          <w:rFonts w:ascii="Arial" w:hAnsi="Arial" w:cs="Arial"/>
          <w:sz w:val="22"/>
          <w:szCs w:val="22"/>
        </w:rPr>
        <w:t>Гарантирует поставку и выполнение указанных в таблице видов работ (услуг) по договору</w:t>
      </w:r>
      <w:r>
        <w:rPr>
          <w:rFonts w:ascii="Arial" w:hAnsi="Arial" w:cs="Arial"/>
          <w:sz w:val="22"/>
          <w:szCs w:val="22"/>
        </w:rPr>
        <w:t xml:space="preserve"> </w:t>
      </w:r>
      <w:r w:rsidR="008E7CDF">
        <w:rPr>
          <w:rFonts w:ascii="Arial" w:hAnsi="Arial" w:cs="Arial"/>
          <w:sz w:val="22"/>
          <w:szCs w:val="22"/>
        </w:rPr>
        <w:t>проведения</w:t>
      </w:r>
      <w:r w:rsidR="00F74193" w:rsidRPr="00F74193">
        <w:rPr>
          <w:rFonts w:ascii="Arial" w:hAnsi="Arial" w:cs="Arial"/>
          <w:sz w:val="22"/>
          <w:szCs w:val="22"/>
        </w:rPr>
        <w:t xml:space="preserve"> экспертизы (диагностики) промышленной безопасности зданий, сооружений и технических устройств, а также разработку документации на о</w:t>
      </w:r>
      <w:r w:rsidR="00F74193">
        <w:rPr>
          <w:rFonts w:ascii="Arial" w:hAnsi="Arial" w:cs="Arial"/>
          <w:sz w:val="22"/>
          <w:szCs w:val="22"/>
        </w:rPr>
        <w:t>пасные производственные объекты</w:t>
      </w:r>
      <w:r w:rsidRPr="00604B62">
        <w:rPr>
          <w:rFonts w:ascii="Arial" w:hAnsi="Arial" w:cs="Arial"/>
          <w:sz w:val="22"/>
          <w:szCs w:val="22"/>
        </w:rPr>
        <w:t>, заявленные в Отборе на сле</w:t>
      </w:r>
      <w:r>
        <w:rPr>
          <w:rFonts w:ascii="Arial" w:hAnsi="Arial" w:cs="Arial"/>
          <w:sz w:val="22"/>
          <w:szCs w:val="22"/>
        </w:rPr>
        <w:t xml:space="preserve">дующих условиях оплаты проекта </w:t>
      </w:r>
      <w:r w:rsidRPr="00604B62">
        <w:rPr>
          <w:rFonts w:ascii="Arial" w:hAnsi="Arial" w:cs="Arial"/>
          <w:sz w:val="22"/>
          <w:szCs w:val="22"/>
        </w:rPr>
        <w:t xml:space="preserve">(авансовые платежи – сроки и объем; порядок платежей и т.п.)__________________________________________________. </w:t>
      </w:r>
    </w:p>
    <w:p w:rsidR="00004386" w:rsidRPr="00604B62" w:rsidRDefault="00004386" w:rsidP="00004386">
      <w:pPr>
        <w:rPr>
          <w:rFonts w:ascii="Arial" w:hAnsi="Arial" w:cs="Arial"/>
          <w:sz w:val="22"/>
          <w:szCs w:val="22"/>
        </w:rPr>
      </w:pPr>
      <w:r w:rsidRPr="00604B62">
        <w:rPr>
          <w:rFonts w:ascii="Arial" w:hAnsi="Arial" w:cs="Arial"/>
          <w:sz w:val="22"/>
          <w:szCs w:val="22"/>
        </w:rPr>
        <w:t>и по следующей стоимости (договорной цене):</w:t>
      </w:r>
    </w:p>
    <w:p w:rsidR="00004386" w:rsidRPr="00604B62" w:rsidRDefault="00004386" w:rsidP="00004386">
      <w:pPr>
        <w:jc w:val="right"/>
        <w:rPr>
          <w:rFonts w:ascii="Arial" w:hAnsi="Arial" w:cs="Arial"/>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1800"/>
        <w:gridCol w:w="1800"/>
      </w:tblGrid>
      <w:tr w:rsidR="00004386" w:rsidRPr="00604B62" w:rsidTr="0061484F">
        <w:trPr>
          <w:cantSplit/>
          <w:trHeight w:val="255"/>
          <w:jc w:val="center"/>
        </w:trPr>
        <w:tc>
          <w:tcPr>
            <w:tcW w:w="9791" w:type="dxa"/>
            <w:gridSpan w:val="4"/>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sz w:val="22"/>
                <w:szCs w:val="22"/>
              </w:rPr>
            </w:pPr>
            <w:r w:rsidRPr="00604B62">
              <w:rPr>
                <w:rFonts w:ascii="Arial" w:hAnsi="Arial" w:cs="Arial"/>
                <w:b/>
                <w:bCs/>
                <w:sz w:val="22"/>
                <w:szCs w:val="22"/>
              </w:rPr>
              <w:t>Коммерческое предложение на выполнение работ (оказание услуг)</w:t>
            </w:r>
            <w:r w:rsidRPr="00604B62">
              <w:rPr>
                <w:rFonts w:ascii="Arial" w:hAnsi="Arial" w:cs="Arial"/>
                <w:b/>
                <w:sz w:val="22"/>
                <w:szCs w:val="22"/>
              </w:rPr>
              <w:t xml:space="preserve"> </w:t>
            </w:r>
          </w:p>
        </w:tc>
      </w:tr>
      <w:tr w:rsidR="00004386" w:rsidRPr="00604B62" w:rsidTr="0061484F">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sz w:val="22"/>
                <w:szCs w:val="22"/>
              </w:rPr>
            </w:pPr>
            <w:r w:rsidRPr="00604B62">
              <w:rPr>
                <w:rFonts w:ascii="Arial" w:hAnsi="Arial" w:cs="Arial"/>
                <w:sz w:val="22"/>
                <w:szCs w:val="22"/>
              </w:rPr>
              <w:t xml:space="preserve">№ </w:t>
            </w:r>
            <w:proofErr w:type="gramStart"/>
            <w:r w:rsidRPr="00604B62">
              <w:rPr>
                <w:rFonts w:ascii="Arial" w:hAnsi="Arial" w:cs="Arial"/>
                <w:sz w:val="22"/>
                <w:szCs w:val="22"/>
              </w:rPr>
              <w:t>п</w:t>
            </w:r>
            <w:proofErr w:type="gramEnd"/>
            <w:r w:rsidRPr="00604B62">
              <w:rPr>
                <w:rFonts w:ascii="Arial" w:hAnsi="Arial" w:cs="Arial"/>
                <w:sz w:val="22"/>
                <w:szCs w:val="22"/>
              </w:rPr>
              <w:t>/п</w:t>
            </w:r>
          </w:p>
        </w:tc>
        <w:tc>
          <w:tcPr>
            <w:tcW w:w="5363"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r w:rsidRPr="00604B62">
              <w:rPr>
                <w:rFonts w:ascii="Arial" w:hAnsi="Arial" w:cs="Arial"/>
                <w:sz w:val="22"/>
                <w:szCs w:val="22"/>
              </w:rPr>
              <w:t>Наименование работ (услуг)</w:t>
            </w: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r w:rsidRPr="00604B62">
              <w:rPr>
                <w:rFonts w:ascii="Arial" w:hAnsi="Arial" w:cs="Arial"/>
                <w:sz w:val="22"/>
                <w:szCs w:val="22"/>
              </w:rPr>
              <w:t>Стоимость без учета НДС, руб.</w:t>
            </w:r>
            <w:r w:rsidRPr="00604B62">
              <w:rPr>
                <w:rFonts w:ascii="Arial" w:hAnsi="Arial" w:cs="Arial"/>
                <w:sz w:val="22"/>
                <w:szCs w:val="22"/>
              </w:rPr>
              <w:br w:type="page"/>
            </w: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r w:rsidRPr="00604B62">
              <w:rPr>
                <w:rFonts w:ascii="Arial" w:hAnsi="Arial" w:cs="Arial"/>
                <w:sz w:val="22"/>
                <w:szCs w:val="22"/>
              </w:rPr>
              <w:t>Стоимость с учетом НДС, руб.</w:t>
            </w:r>
            <w:r w:rsidRPr="00604B62">
              <w:rPr>
                <w:rFonts w:ascii="Arial" w:hAnsi="Arial" w:cs="Arial"/>
                <w:sz w:val="22"/>
                <w:szCs w:val="22"/>
              </w:rPr>
              <w:br w:type="page"/>
            </w:r>
          </w:p>
        </w:tc>
      </w:tr>
      <w:tr w:rsidR="00004386" w:rsidRPr="00604B62" w:rsidTr="0061484F">
        <w:trPr>
          <w:cantSplit/>
          <w:jc w:val="center"/>
        </w:trPr>
        <w:tc>
          <w:tcPr>
            <w:tcW w:w="828"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sz w:val="22"/>
                <w:szCs w:val="22"/>
                <w:lang w:val="en-US"/>
              </w:rPr>
            </w:pPr>
            <w:r w:rsidRPr="00604B62">
              <w:rPr>
                <w:rFonts w:ascii="Arial" w:hAnsi="Arial" w:cs="Arial"/>
                <w:b/>
                <w:sz w:val="22"/>
                <w:szCs w:val="22"/>
                <w:lang w:val="en-US"/>
              </w:rPr>
              <w:t>1</w:t>
            </w:r>
          </w:p>
        </w:tc>
        <w:tc>
          <w:tcPr>
            <w:tcW w:w="5363"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r>
      <w:tr w:rsidR="00004386" w:rsidRPr="00604B62" w:rsidTr="0061484F">
        <w:trPr>
          <w:cantSplit/>
          <w:jc w:val="center"/>
        </w:trPr>
        <w:tc>
          <w:tcPr>
            <w:tcW w:w="828"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sz w:val="22"/>
                <w:szCs w:val="22"/>
              </w:rPr>
            </w:pPr>
            <w:r w:rsidRPr="00604B62">
              <w:rPr>
                <w:rFonts w:ascii="Arial" w:hAnsi="Arial" w:cs="Arial"/>
                <w:sz w:val="22"/>
                <w:szCs w:val="22"/>
              </w:rPr>
              <w:t>1.1</w:t>
            </w:r>
          </w:p>
        </w:tc>
        <w:tc>
          <w:tcPr>
            <w:tcW w:w="5363"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r>
      <w:tr w:rsidR="00004386" w:rsidRPr="00604B62" w:rsidTr="0061484F">
        <w:trPr>
          <w:cantSplit/>
          <w:jc w:val="center"/>
        </w:trPr>
        <w:tc>
          <w:tcPr>
            <w:tcW w:w="828"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sz w:val="22"/>
                <w:szCs w:val="22"/>
              </w:rPr>
            </w:pPr>
            <w:r w:rsidRPr="00604B62">
              <w:rPr>
                <w:rFonts w:ascii="Arial" w:hAnsi="Arial" w:cs="Arial"/>
                <w:sz w:val="22"/>
                <w:szCs w:val="22"/>
              </w:rPr>
              <w:t>1.2</w:t>
            </w:r>
          </w:p>
        </w:tc>
        <w:tc>
          <w:tcPr>
            <w:tcW w:w="5363"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r>
      <w:tr w:rsidR="00004386" w:rsidRPr="00604B62" w:rsidTr="0061484F">
        <w:trPr>
          <w:cantSplit/>
          <w:jc w:val="center"/>
        </w:trPr>
        <w:tc>
          <w:tcPr>
            <w:tcW w:w="828"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sz w:val="22"/>
                <w:szCs w:val="22"/>
                <w:lang w:val="en-US"/>
              </w:rPr>
            </w:pPr>
            <w:r w:rsidRPr="00604B62">
              <w:rPr>
                <w:rFonts w:ascii="Arial" w:hAnsi="Arial" w:cs="Arial"/>
                <w:sz w:val="22"/>
                <w:szCs w:val="22"/>
                <w:lang w:val="en-US"/>
              </w:rPr>
              <w:t>n</w:t>
            </w:r>
          </w:p>
        </w:tc>
        <w:tc>
          <w:tcPr>
            <w:tcW w:w="5363"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r>
      <w:tr w:rsidR="00004386" w:rsidRPr="00604B62" w:rsidTr="0061484F">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right"/>
              <w:rPr>
                <w:rFonts w:ascii="Arial" w:hAnsi="Arial" w:cs="Arial"/>
                <w:b/>
                <w:sz w:val="22"/>
                <w:szCs w:val="22"/>
              </w:rPr>
            </w:pPr>
            <w:r w:rsidRPr="00604B62">
              <w:rPr>
                <w:rFonts w:ascii="Arial" w:hAnsi="Arial" w:cs="Arial"/>
                <w:b/>
                <w:sz w:val="22"/>
                <w:szCs w:val="22"/>
              </w:rPr>
              <w:t>Итого</w:t>
            </w: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004386" w:rsidRPr="00604B62" w:rsidRDefault="00004386" w:rsidP="0061484F">
            <w:pPr>
              <w:jc w:val="center"/>
              <w:rPr>
                <w:rFonts w:ascii="Arial" w:hAnsi="Arial" w:cs="Arial"/>
                <w:b/>
                <w:bCs/>
                <w:sz w:val="22"/>
                <w:szCs w:val="22"/>
              </w:rPr>
            </w:pPr>
          </w:p>
        </w:tc>
      </w:tr>
    </w:tbl>
    <w:p w:rsidR="00004386" w:rsidRPr="00604B62" w:rsidRDefault="00004386" w:rsidP="00004386">
      <w:pPr>
        <w:rPr>
          <w:rFonts w:ascii="Arial" w:hAnsi="Arial" w:cs="Arial"/>
          <w:sz w:val="22"/>
          <w:szCs w:val="22"/>
        </w:rPr>
      </w:pPr>
    </w:p>
    <w:p w:rsidR="00004386" w:rsidRPr="00604B62" w:rsidRDefault="00004386" w:rsidP="00004386">
      <w:pPr>
        <w:jc w:val="center"/>
        <w:rPr>
          <w:rFonts w:ascii="Arial" w:hAnsi="Arial" w:cs="Arial"/>
          <w:sz w:val="22"/>
          <w:szCs w:val="22"/>
        </w:rPr>
      </w:pPr>
      <w:r w:rsidRPr="00604B62">
        <w:rPr>
          <w:rFonts w:ascii="Arial" w:hAnsi="Arial" w:cs="Arial"/>
          <w:b/>
          <w:sz w:val="22"/>
          <w:szCs w:val="22"/>
        </w:rPr>
        <w:t>Инструкция по заполнению</w:t>
      </w:r>
    </w:p>
    <w:p w:rsidR="00004386" w:rsidRPr="00604B62" w:rsidRDefault="00004386" w:rsidP="00004386">
      <w:pPr>
        <w:jc w:val="both"/>
        <w:rPr>
          <w:rFonts w:ascii="Arial" w:hAnsi="Arial" w:cs="Arial"/>
          <w:sz w:val="22"/>
          <w:szCs w:val="22"/>
        </w:rPr>
      </w:pPr>
    </w:p>
    <w:p w:rsidR="00004386" w:rsidRPr="00604B62" w:rsidRDefault="00004386" w:rsidP="00004386">
      <w:pPr>
        <w:jc w:val="both"/>
        <w:rPr>
          <w:rFonts w:ascii="Arial" w:hAnsi="Arial" w:cs="Arial"/>
          <w:sz w:val="22"/>
          <w:szCs w:val="22"/>
        </w:rPr>
      </w:pPr>
      <w:proofErr w:type="gramStart"/>
      <w:r w:rsidRPr="00604B62">
        <w:rPr>
          <w:rFonts w:ascii="Arial" w:hAnsi="Arial" w:cs="Arial"/>
          <w:sz w:val="22"/>
          <w:szCs w:val="22"/>
        </w:rPr>
        <w:t>(</w:t>
      </w:r>
      <w:bookmarkStart w:id="13" w:name="OLE_LINK1"/>
      <w:bookmarkStart w:id="14" w:name="OLE_LINK2"/>
      <w:r w:rsidRPr="00604B62">
        <w:rPr>
          <w:rFonts w:ascii="Arial" w:hAnsi="Arial" w:cs="Arial"/>
          <w:sz w:val="22"/>
          <w:szCs w:val="22"/>
        </w:rPr>
        <w:t>Заявитель</w:t>
      </w:r>
      <w:bookmarkEnd w:id="13"/>
      <w:bookmarkEnd w:id="14"/>
      <w:r>
        <w:rPr>
          <w:rFonts w:ascii="Arial" w:hAnsi="Arial" w:cs="Arial"/>
          <w:sz w:val="22"/>
          <w:szCs w:val="22"/>
        </w:rPr>
        <w:t xml:space="preserve"> </w:t>
      </w:r>
      <w:r w:rsidRPr="00604B62">
        <w:rPr>
          <w:rFonts w:ascii="Arial" w:hAnsi="Arial" w:cs="Arial"/>
          <w:sz w:val="22"/>
          <w:szCs w:val="22"/>
        </w:rPr>
        <w:t>в свободной форме приводит свое коммерческое предложение, о</w:t>
      </w:r>
      <w:r>
        <w:rPr>
          <w:rFonts w:ascii="Arial" w:hAnsi="Arial" w:cs="Arial"/>
          <w:sz w:val="22"/>
          <w:szCs w:val="22"/>
        </w:rPr>
        <w:t xml:space="preserve">пираясь на техническое задание </w:t>
      </w:r>
      <w:r w:rsidRPr="00DA68E8">
        <w:rPr>
          <w:rFonts w:ascii="Arial" w:hAnsi="Arial" w:cs="Arial"/>
          <w:sz w:val="22"/>
          <w:szCs w:val="22"/>
        </w:rPr>
        <w:t>отбора организации, способной</w:t>
      </w:r>
      <w:r>
        <w:rPr>
          <w:rFonts w:ascii="Arial" w:hAnsi="Arial" w:cs="Arial"/>
          <w:sz w:val="22"/>
          <w:szCs w:val="22"/>
        </w:rPr>
        <w:t xml:space="preserve"> </w:t>
      </w:r>
      <w:r w:rsidR="008E7CDF">
        <w:rPr>
          <w:rFonts w:ascii="Arial" w:hAnsi="Arial" w:cs="Arial"/>
          <w:bCs/>
          <w:sz w:val="22"/>
          <w:szCs w:val="22"/>
        </w:rPr>
        <w:t>провести экспертизу (диагностику</w:t>
      </w:r>
      <w:r w:rsidR="00A56756" w:rsidRPr="00A56756">
        <w:rPr>
          <w:rFonts w:ascii="Arial" w:hAnsi="Arial" w:cs="Arial"/>
          <w:bCs/>
          <w:sz w:val="22"/>
          <w:szCs w:val="22"/>
        </w:rPr>
        <w:t>) промышленной безопасности зданий, сооружений и технических устройств, а также разработку документации на о</w:t>
      </w:r>
      <w:r w:rsidR="00A56756">
        <w:rPr>
          <w:rFonts w:ascii="Arial" w:hAnsi="Arial" w:cs="Arial"/>
          <w:bCs/>
          <w:sz w:val="22"/>
          <w:szCs w:val="22"/>
        </w:rPr>
        <w:t>пасные производственные объекты</w:t>
      </w:r>
      <w:r w:rsidRPr="00604B62">
        <w:rPr>
          <w:rFonts w:ascii="Arial" w:hAnsi="Arial" w:cs="Arial"/>
          <w:sz w:val="22"/>
          <w:szCs w:val="22"/>
        </w:rPr>
        <w:t>.</w:t>
      </w:r>
      <w:proofErr w:type="gramEnd"/>
    </w:p>
    <w:p w:rsidR="00004386" w:rsidRPr="00604B62" w:rsidRDefault="00004386" w:rsidP="00004386">
      <w:pPr>
        <w:jc w:val="both"/>
        <w:rPr>
          <w:rFonts w:ascii="Arial" w:hAnsi="Arial" w:cs="Arial"/>
          <w:sz w:val="22"/>
          <w:szCs w:val="22"/>
        </w:rPr>
      </w:pPr>
      <w:r>
        <w:rPr>
          <w:rFonts w:ascii="Arial" w:hAnsi="Arial" w:cs="Arial"/>
          <w:sz w:val="22"/>
          <w:szCs w:val="22"/>
        </w:rPr>
        <w:t xml:space="preserve">            </w:t>
      </w:r>
      <w:r w:rsidRPr="00604B62">
        <w:rPr>
          <w:rFonts w:ascii="Arial" w:hAnsi="Arial" w:cs="Arial"/>
          <w:sz w:val="22"/>
          <w:szCs w:val="22"/>
        </w:rPr>
        <w:t>Заявитель</w:t>
      </w:r>
      <w:r>
        <w:rPr>
          <w:rFonts w:ascii="Arial" w:hAnsi="Arial" w:cs="Arial"/>
          <w:sz w:val="22"/>
          <w:szCs w:val="22"/>
        </w:rPr>
        <w:t xml:space="preserve"> </w:t>
      </w:r>
      <w:r w:rsidRPr="00604B62">
        <w:rPr>
          <w:rFonts w:ascii="Arial" w:hAnsi="Arial" w:cs="Arial"/>
          <w:sz w:val="22"/>
          <w:szCs w:val="22"/>
        </w:rPr>
        <w:t>указывает о своем согласии с финансовыми условиями Организатора отбора.</w:t>
      </w:r>
    </w:p>
    <w:p w:rsidR="00004386" w:rsidRPr="00604B62" w:rsidRDefault="00004386" w:rsidP="00004386">
      <w:pPr>
        <w:ind w:firstLine="708"/>
        <w:jc w:val="both"/>
        <w:rPr>
          <w:rFonts w:ascii="Arial" w:hAnsi="Arial" w:cs="Arial"/>
          <w:sz w:val="22"/>
          <w:szCs w:val="22"/>
        </w:rPr>
      </w:pPr>
      <w:r w:rsidRPr="00604B62">
        <w:rPr>
          <w:rFonts w:ascii="Arial" w:hAnsi="Arial" w:cs="Arial"/>
          <w:sz w:val="22"/>
          <w:szCs w:val="22"/>
        </w:rPr>
        <w:t>Заявитель</w:t>
      </w:r>
      <w:r>
        <w:rPr>
          <w:rFonts w:ascii="Arial" w:hAnsi="Arial" w:cs="Arial"/>
          <w:sz w:val="22"/>
          <w:szCs w:val="22"/>
        </w:rPr>
        <w:t xml:space="preserve"> </w:t>
      </w:r>
      <w:r w:rsidRPr="00604B62">
        <w:rPr>
          <w:rFonts w:ascii="Arial" w:hAnsi="Arial" w:cs="Arial"/>
          <w:sz w:val="22"/>
          <w:szCs w:val="22"/>
        </w:rPr>
        <w:t xml:space="preserve">должен предоставить полный перечень услуг, предлагаемых фирмой по предложению данного отбора. Данное коммерческое предложение сопровождается таблицами коммерческих показателей.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предложений на участие в отборе будет отдано показателю, содержащемуся в таблице.  </w:t>
      </w:r>
    </w:p>
    <w:p w:rsidR="00004386" w:rsidRPr="00604B62" w:rsidRDefault="00004386" w:rsidP="00004386">
      <w:pPr>
        <w:ind w:firstLine="708"/>
        <w:jc w:val="both"/>
        <w:rPr>
          <w:rFonts w:ascii="Arial" w:hAnsi="Arial" w:cs="Arial"/>
          <w:sz w:val="22"/>
          <w:szCs w:val="22"/>
        </w:rPr>
      </w:pPr>
      <w:r w:rsidRPr="00604B62">
        <w:rPr>
          <w:rFonts w:ascii="Arial" w:hAnsi="Arial" w:cs="Arial"/>
          <w:sz w:val="22"/>
          <w:szCs w:val="22"/>
        </w:rPr>
        <w:t>- Заявитель</w:t>
      </w:r>
      <w:r>
        <w:rPr>
          <w:rFonts w:ascii="Arial" w:hAnsi="Arial" w:cs="Arial"/>
          <w:sz w:val="22"/>
          <w:szCs w:val="22"/>
        </w:rPr>
        <w:t xml:space="preserve"> </w:t>
      </w:r>
      <w:r w:rsidRPr="00604B62">
        <w:rPr>
          <w:rFonts w:ascii="Arial" w:hAnsi="Arial" w:cs="Arial"/>
          <w:sz w:val="22"/>
          <w:szCs w:val="22"/>
        </w:rPr>
        <w:t>заполняет столбец №4 таблицы;</w:t>
      </w:r>
    </w:p>
    <w:p w:rsidR="00004386" w:rsidRPr="00604B62" w:rsidRDefault="00004386" w:rsidP="00004386">
      <w:pPr>
        <w:ind w:firstLine="708"/>
        <w:jc w:val="both"/>
        <w:rPr>
          <w:rFonts w:ascii="Arial" w:hAnsi="Arial" w:cs="Arial"/>
          <w:sz w:val="22"/>
          <w:szCs w:val="22"/>
        </w:rPr>
      </w:pPr>
      <w:r w:rsidRPr="00604B62">
        <w:rPr>
          <w:rFonts w:ascii="Arial" w:hAnsi="Arial" w:cs="Arial"/>
          <w:sz w:val="22"/>
          <w:szCs w:val="22"/>
        </w:rPr>
        <w:t xml:space="preserve">- Указанное значение суммы равно итоговой цене предложения Заявителя; </w:t>
      </w:r>
    </w:p>
    <w:p w:rsidR="00004386" w:rsidRPr="00604B62" w:rsidRDefault="00004386" w:rsidP="00004386">
      <w:pPr>
        <w:ind w:firstLine="708"/>
        <w:jc w:val="both"/>
        <w:rPr>
          <w:rFonts w:ascii="Arial" w:hAnsi="Arial" w:cs="Arial"/>
          <w:sz w:val="22"/>
          <w:szCs w:val="22"/>
        </w:rPr>
      </w:pPr>
      <w:r w:rsidRPr="00604B62">
        <w:rPr>
          <w:rFonts w:ascii="Arial" w:hAnsi="Arial" w:cs="Arial"/>
          <w:sz w:val="22"/>
          <w:szCs w:val="22"/>
        </w:rPr>
        <w:t>- 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Заявителя</w:t>
      </w:r>
      <w:r>
        <w:rPr>
          <w:rFonts w:ascii="Arial" w:hAnsi="Arial" w:cs="Arial"/>
          <w:sz w:val="22"/>
          <w:szCs w:val="22"/>
        </w:rPr>
        <w:t xml:space="preserve"> </w:t>
      </w:r>
      <w:r w:rsidRPr="00604B62">
        <w:rPr>
          <w:rFonts w:ascii="Arial" w:hAnsi="Arial" w:cs="Arial"/>
          <w:sz w:val="22"/>
          <w:szCs w:val="22"/>
        </w:rPr>
        <w:t xml:space="preserve">на подготовку договора данное предложение следует подготовить так, чтобы его можно было с минимальными изменениями включить в договор.  </w:t>
      </w:r>
    </w:p>
    <w:p w:rsidR="00004386" w:rsidRPr="00604B62" w:rsidRDefault="00004386" w:rsidP="00004386">
      <w:pPr>
        <w:pStyle w:val="a5"/>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15" w:name="_Hlt22846931"/>
      <w:bookmarkStart w:id="16" w:name="_Ref93264992"/>
      <w:bookmarkStart w:id="17" w:name="_Ref93265116"/>
      <w:bookmarkStart w:id="18" w:name="_Toc156792957"/>
      <w:bookmarkEnd w:id="15"/>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19" w:name="_Ref280628970"/>
      <w:r w:rsidRPr="00604B62">
        <w:rPr>
          <w:rStyle w:val="30"/>
          <w:rFonts w:ascii="Arial" w:hAnsi="Arial"/>
          <w:color w:val="000000"/>
          <w:sz w:val="22"/>
          <w:szCs w:val="22"/>
        </w:rPr>
        <w:t xml:space="preserve">Форма № </w:t>
      </w:r>
      <w:bookmarkEnd w:id="19"/>
      <w:r w:rsidRPr="00604B62">
        <w:rPr>
          <w:rStyle w:val="30"/>
          <w:rFonts w:ascii="Arial" w:hAnsi="Arial"/>
          <w:color w:val="000000"/>
          <w:sz w:val="22"/>
          <w:szCs w:val="22"/>
        </w:rPr>
        <w:t>7</w:t>
      </w:r>
    </w:p>
    <w:p w:rsidR="00004386" w:rsidRPr="00604B62" w:rsidRDefault="00004386" w:rsidP="00004386">
      <w:pPr>
        <w:widowControl w:val="0"/>
        <w:tabs>
          <w:tab w:val="left" w:pos="5103"/>
          <w:tab w:val="left" w:pos="5812"/>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График финансирования</w:t>
      </w:r>
    </w:p>
    <w:p w:rsidR="00004386" w:rsidRPr="00604B62" w:rsidRDefault="00004386" w:rsidP="00004386">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004386" w:rsidRPr="00604B62" w:rsidRDefault="00004386" w:rsidP="00004386">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004386" w:rsidRPr="00604B62" w:rsidRDefault="00004386" w:rsidP="00004386">
      <w:pPr>
        <w:tabs>
          <w:tab w:val="left" w:pos="720"/>
          <w:tab w:val="left" w:pos="1260"/>
        </w:tabs>
        <w:jc w:val="right"/>
        <w:rPr>
          <w:rFonts w:ascii="Arial" w:hAnsi="Arial" w:cs="Arial"/>
          <w:sz w:val="22"/>
          <w:szCs w:val="22"/>
        </w:rPr>
      </w:pPr>
      <w:r w:rsidRPr="00604B62">
        <w:rPr>
          <w:rFonts w:ascii="Arial" w:hAnsi="Arial" w:cs="Arial"/>
          <w:sz w:val="22"/>
          <w:szCs w:val="22"/>
        </w:rPr>
        <w:t>_________________/наименование Заявителя/</w:t>
      </w:r>
    </w:p>
    <w:p w:rsidR="00004386" w:rsidRPr="00604B62" w:rsidRDefault="00004386" w:rsidP="00004386">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004386" w:rsidRPr="00604B62" w:rsidRDefault="00004386" w:rsidP="00004386">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004386" w:rsidRPr="00604B62" w:rsidRDefault="00004386" w:rsidP="00004386">
      <w:pPr>
        <w:widowControl w:val="0"/>
        <w:tabs>
          <w:tab w:val="left" w:pos="5103"/>
          <w:tab w:val="left" w:pos="5812"/>
          <w:tab w:val="left" w:pos="5954"/>
        </w:tabs>
        <w:autoSpaceDE w:val="0"/>
        <w:autoSpaceDN w:val="0"/>
        <w:adjustRightInd w:val="0"/>
        <w:ind w:left="5529"/>
        <w:jc w:val="center"/>
        <w:rPr>
          <w:rFonts w:ascii="Arial" w:hAnsi="Arial" w:cs="Arial"/>
          <w:b/>
          <w:bCs/>
          <w:sz w:val="22"/>
          <w:szCs w:val="22"/>
        </w:rPr>
      </w:pPr>
      <w:r w:rsidRPr="00604B62">
        <w:rPr>
          <w:rFonts w:ascii="Arial" w:hAnsi="Arial" w:cs="Arial"/>
          <w:b/>
          <w:bCs/>
          <w:sz w:val="22"/>
          <w:szCs w:val="22"/>
        </w:rPr>
        <w:t xml:space="preserve">                       </w:t>
      </w:r>
    </w:p>
    <w:p w:rsidR="00004386" w:rsidRPr="00604B62" w:rsidRDefault="00004386" w:rsidP="00004386">
      <w:pPr>
        <w:ind w:left="-284"/>
        <w:jc w:val="center"/>
        <w:rPr>
          <w:rFonts w:ascii="Arial" w:hAnsi="Arial" w:cs="Arial"/>
          <w:b/>
          <w:sz w:val="22"/>
          <w:szCs w:val="22"/>
        </w:rPr>
      </w:pPr>
    </w:p>
    <w:p w:rsidR="00004386" w:rsidRPr="00604B62" w:rsidRDefault="00004386" w:rsidP="00004386">
      <w:pPr>
        <w:ind w:left="-284"/>
        <w:jc w:val="center"/>
        <w:rPr>
          <w:rFonts w:ascii="Arial" w:hAnsi="Arial" w:cs="Arial"/>
          <w:b/>
          <w:sz w:val="22"/>
          <w:szCs w:val="22"/>
        </w:rPr>
      </w:pPr>
    </w:p>
    <w:p w:rsidR="00004386" w:rsidRPr="00604B62" w:rsidRDefault="00004386" w:rsidP="00004386">
      <w:pPr>
        <w:ind w:left="-284"/>
        <w:jc w:val="center"/>
        <w:rPr>
          <w:rFonts w:ascii="Arial" w:hAnsi="Arial" w:cs="Arial"/>
          <w:b/>
          <w:sz w:val="22"/>
          <w:szCs w:val="22"/>
        </w:rPr>
      </w:pPr>
      <w:r w:rsidRPr="00604B62">
        <w:rPr>
          <w:rFonts w:ascii="Arial" w:hAnsi="Arial" w:cs="Arial"/>
          <w:b/>
          <w:sz w:val="22"/>
          <w:szCs w:val="22"/>
        </w:rPr>
        <w:t>Справка о финансовом положении Заявителя</w:t>
      </w:r>
    </w:p>
    <w:p w:rsidR="00004386" w:rsidRPr="00604B62" w:rsidRDefault="00004386" w:rsidP="00004386">
      <w:pPr>
        <w:ind w:left="-284"/>
        <w:jc w:val="center"/>
        <w:rPr>
          <w:rFonts w:ascii="Arial" w:hAnsi="Arial" w:cs="Arial"/>
          <w:b/>
          <w:sz w:val="22"/>
          <w:szCs w:val="22"/>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9"/>
        <w:gridCol w:w="2724"/>
      </w:tblGrid>
      <w:tr w:rsidR="00004386" w:rsidRPr="00604B62" w:rsidTr="0061484F">
        <w:trPr>
          <w:trHeight w:val="616"/>
        </w:trPr>
        <w:tc>
          <w:tcPr>
            <w:tcW w:w="573" w:type="dxa"/>
            <w:vMerge w:val="restart"/>
          </w:tcPr>
          <w:p w:rsidR="00004386" w:rsidRPr="00604B62" w:rsidRDefault="00004386" w:rsidP="0061484F">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w:t>
            </w:r>
          </w:p>
          <w:p w:rsidR="00004386" w:rsidRPr="00604B62" w:rsidRDefault="00004386" w:rsidP="0061484F">
            <w:pPr>
              <w:widowControl w:val="0"/>
              <w:autoSpaceDE w:val="0"/>
              <w:autoSpaceDN w:val="0"/>
              <w:adjustRightInd w:val="0"/>
              <w:jc w:val="center"/>
              <w:rPr>
                <w:rFonts w:ascii="Arial" w:hAnsi="Arial" w:cs="Arial"/>
                <w:b/>
                <w:sz w:val="22"/>
                <w:szCs w:val="22"/>
              </w:rPr>
            </w:pPr>
            <w:proofErr w:type="gramStart"/>
            <w:r w:rsidRPr="00604B62">
              <w:rPr>
                <w:rFonts w:ascii="Arial" w:hAnsi="Arial" w:cs="Arial"/>
                <w:b/>
                <w:sz w:val="22"/>
                <w:szCs w:val="22"/>
              </w:rPr>
              <w:t>п</w:t>
            </w:r>
            <w:proofErr w:type="gramEnd"/>
            <w:r w:rsidRPr="00604B62">
              <w:rPr>
                <w:rFonts w:ascii="Arial" w:hAnsi="Arial" w:cs="Arial"/>
                <w:b/>
                <w:sz w:val="22"/>
                <w:szCs w:val="22"/>
              </w:rPr>
              <w:t>/п</w:t>
            </w:r>
          </w:p>
        </w:tc>
        <w:tc>
          <w:tcPr>
            <w:tcW w:w="3310" w:type="dxa"/>
            <w:vMerge w:val="restart"/>
          </w:tcPr>
          <w:p w:rsidR="00004386" w:rsidRPr="00604B62" w:rsidRDefault="00004386" w:rsidP="0061484F">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Финансовые сведения</w:t>
            </w:r>
          </w:p>
          <w:p w:rsidR="00004386" w:rsidRPr="00604B62" w:rsidRDefault="00004386" w:rsidP="0061484F">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(в валюте отчетности)</w:t>
            </w:r>
          </w:p>
        </w:tc>
        <w:tc>
          <w:tcPr>
            <w:tcW w:w="3260" w:type="dxa"/>
            <w:gridSpan w:val="2"/>
          </w:tcPr>
          <w:p w:rsidR="00004386" w:rsidRPr="00604B62" w:rsidRDefault="00004386" w:rsidP="0061484F">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По факту за последние два года</w:t>
            </w:r>
          </w:p>
        </w:tc>
        <w:tc>
          <w:tcPr>
            <w:tcW w:w="2749" w:type="dxa"/>
          </w:tcPr>
          <w:p w:rsidR="00004386" w:rsidRPr="00604B62" w:rsidRDefault="00004386" w:rsidP="0061484F">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Прогноз на следующий год</w:t>
            </w:r>
          </w:p>
        </w:tc>
      </w:tr>
      <w:tr w:rsidR="00004386" w:rsidRPr="00604B62" w:rsidTr="0061484F">
        <w:trPr>
          <w:trHeight w:val="483"/>
        </w:trPr>
        <w:tc>
          <w:tcPr>
            <w:tcW w:w="573" w:type="dxa"/>
            <w:vMerge/>
          </w:tcPr>
          <w:p w:rsidR="00004386" w:rsidRPr="00604B62" w:rsidRDefault="00004386" w:rsidP="0061484F">
            <w:pPr>
              <w:widowControl w:val="0"/>
              <w:autoSpaceDE w:val="0"/>
              <w:autoSpaceDN w:val="0"/>
              <w:adjustRightInd w:val="0"/>
              <w:rPr>
                <w:rFonts w:ascii="Arial" w:hAnsi="Arial" w:cs="Arial"/>
                <w:i/>
                <w:sz w:val="22"/>
                <w:szCs w:val="22"/>
              </w:rPr>
            </w:pPr>
          </w:p>
        </w:tc>
        <w:tc>
          <w:tcPr>
            <w:tcW w:w="3310" w:type="dxa"/>
            <w:vMerge/>
          </w:tcPr>
          <w:p w:rsidR="00004386" w:rsidRPr="00604B62" w:rsidRDefault="00004386" w:rsidP="0061484F">
            <w:pPr>
              <w:widowControl w:val="0"/>
              <w:autoSpaceDE w:val="0"/>
              <w:autoSpaceDN w:val="0"/>
              <w:adjustRightInd w:val="0"/>
              <w:rPr>
                <w:rFonts w:ascii="Arial" w:hAnsi="Arial" w:cs="Arial"/>
                <w:i/>
                <w:sz w:val="22"/>
                <w:szCs w:val="22"/>
              </w:rPr>
            </w:pPr>
          </w:p>
        </w:tc>
        <w:tc>
          <w:tcPr>
            <w:tcW w:w="1559" w:type="dxa"/>
          </w:tcPr>
          <w:p w:rsidR="00004386" w:rsidRPr="00604B62" w:rsidRDefault="00004386" w:rsidP="0061484F">
            <w:pPr>
              <w:widowControl w:val="0"/>
              <w:autoSpaceDE w:val="0"/>
              <w:autoSpaceDN w:val="0"/>
              <w:adjustRightInd w:val="0"/>
              <w:jc w:val="center"/>
              <w:rPr>
                <w:rFonts w:ascii="Arial" w:hAnsi="Arial" w:cs="Arial"/>
                <w:sz w:val="22"/>
                <w:szCs w:val="22"/>
              </w:rPr>
            </w:pPr>
          </w:p>
        </w:tc>
        <w:tc>
          <w:tcPr>
            <w:tcW w:w="1701" w:type="dxa"/>
          </w:tcPr>
          <w:p w:rsidR="00004386" w:rsidRPr="00604B62" w:rsidRDefault="00004386" w:rsidP="0061484F">
            <w:pPr>
              <w:widowControl w:val="0"/>
              <w:autoSpaceDE w:val="0"/>
              <w:autoSpaceDN w:val="0"/>
              <w:adjustRightInd w:val="0"/>
              <w:jc w:val="center"/>
              <w:rPr>
                <w:rFonts w:ascii="Arial" w:hAnsi="Arial" w:cs="Arial"/>
                <w:sz w:val="22"/>
                <w:szCs w:val="22"/>
              </w:rPr>
            </w:pPr>
          </w:p>
        </w:tc>
        <w:tc>
          <w:tcPr>
            <w:tcW w:w="2749" w:type="dxa"/>
          </w:tcPr>
          <w:p w:rsidR="00004386" w:rsidRPr="00604B62" w:rsidRDefault="00004386" w:rsidP="0061484F">
            <w:pPr>
              <w:widowControl w:val="0"/>
              <w:autoSpaceDE w:val="0"/>
              <w:autoSpaceDN w:val="0"/>
              <w:adjustRightInd w:val="0"/>
              <w:jc w:val="center"/>
              <w:rPr>
                <w:rFonts w:ascii="Arial" w:hAnsi="Arial" w:cs="Arial"/>
                <w:sz w:val="22"/>
                <w:szCs w:val="22"/>
              </w:rPr>
            </w:pPr>
          </w:p>
        </w:tc>
      </w:tr>
      <w:tr w:rsidR="00004386" w:rsidRPr="00604B62" w:rsidTr="0061484F">
        <w:trPr>
          <w:trHeight w:val="916"/>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1.</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Выручка организации (нетто) (за вычетом НДС и обязательных платежей)</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546"/>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2.</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Валюта баланса</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544"/>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3.</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Оборотные средства</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576"/>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4.</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Запасы</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638"/>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5.</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Кредиторская задолженность</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6.</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до уплаты налогов</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7.</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после уплаты налогов</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622"/>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8.</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Краткосрочные обязательства</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644"/>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9.</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r w:rsidRPr="00604B62">
              <w:rPr>
                <w:rFonts w:ascii="Arial" w:hAnsi="Arial" w:cs="Arial"/>
                <w:sz w:val="22"/>
                <w:szCs w:val="22"/>
              </w:rPr>
              <w:t>Капитал и резервы</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r w:rsidR="00004386" w:rsidRPr="00604B62" w:rsidTr="0061484F">
        <w:trPr>
          <w:trHeight w:val="480"/>
        </w:trPr>
        <w:tc>
          <w:tcPr>
            <w:tcW w:w="573" w:type="dxa"/>
          </w:tcPr>
          <w:p w:rsidR="00004386" w:rsidRPr="00604B62" w:rsidRDefault="00004386" w:rsidP="0061484F">
            <w:pPr>
              <w:widowControl w:val="0"/>
              <w:autoSpaceDE w:val="0"/>
              <w:autoSpaceDN w:val="0"/>
              <w:adjustRightInd w:val="0"/>
              <w:jc w:val="center"/>
              <w:rPr>
                <w:rFonts w:ascii="Arial" w:hAnsi="Arial" w:cs="Arial"/>
                <w:sz w:val="22"/>
                <w:szCs w:val="22"/>
              </w:rPr>
            </w:pPr>
            <w:r w:rsidRPr="00604B62">
              <w:rPr>
                <w:rFonts w:ascii="Arial" w:hAnsi="Arial" w:cs="Arial"/>
                <w:sz w:val="22"/>
                <w:szCs w:val="22"/>
              </w:rPr>
              <w:t>10.</w:t>
            </w:r>
          </w:p>
        </w:tc>
        <w:tc>
          <w:tcPr>
            <w:tcW w:w="3310" w:type="dxa"/>
          </w:tcPr>
          <w:p w:rsidR="00004386" w:rsidRPr="00604B62" w:rsidRDefault="00004386" w:rsidP="0061484F">
            <w:pPr>
              <w:widowControl w:val="0"/>
              <w:autoSpaceDE w:val="0"/>
              <w:autoSpaceDN w:val="0"/>
              <w:adjustRightInd w:val="0"/>
              <w:jc w:val="both"/>
              <w:rPr>
                <w:rFonts w:ascii="Arial" w:hAnsi="Arial" w:cs="Arial"/>
                <w:sz w:val="22"/>
                <w:szCs w:val="22"/>
              </w:rPr>
            </w:pPr>
            <w:proofErr w:type="spellStart"/>
            <w:r w:rsidRPr="00604B62">
              <w:rPr>
                <w:rFonts w:ascii="Arial" w:hAnsi="Arial" w:cs="Arial"/>
                <w:sz w:val="22"/>
                <w:szCs w:val="22"/>
              </w:rPr>
              <w:t>Внеоборотные</w:t>
            </w:r>
            <w:proofErr w:type="spellEnd"/>
            <w:r w:rsidRPr="00604B62">
              <w:rPr>
                <w:rFonts w:ascii="Arial" w:hAnsi="Arial" w:cs="Arial"/>
                <w:sz w:val="22"/>
                <w:szCs w:val="22"/>
              </w:rPr>
              <w:t xml:space="preserve"> активы</w:t>
            </w:r>
          </w:p>
        </w:tc>
        <w:tc>
          <w:tcPr>
            <w:tcW w:w="1559"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1701" w:type="dxa"/>
          </w:tcPr>
          <w:p w:rsidR="00004386" w:rsidRPr="00604B62" w:rsidRDefault="00004386" w:rsidP="0061484F">
            <w:pPr>
              <w:widowControl w:val="0"/>
              <w:autoSpaceDE w:val="0"/>
              <w:autoSpaceDN w:val="0"/>
              <w:adjustRightInd w:val="0"/>
              <w:rPr>
                <w:rFonts w:ascii="Arial" w:hAnsi="Arial" w:cs="Arial"/>
                <w:i/>
                <w:sz w:val="22"/>
                <w:szCs w:val="22"/>
              </w:rPr>
            </w:pPr>
          </w:p>
        </w:tc>
        <w:tc>
          <w:tcPr>
            <w:tcW w:w="2749" w:type="dxa"/>
          </w:tcPr>
          <w:p w:rsidR="00004386" w:rsidRPr="00604B62" w:rsidRDefault="00004386" w:rsidP="0061484F">
            <w:pPr>
              <w:widowControl w:val="0"/>
              <w:autoSpaceDE w:val="0"/>
              <w:autoSpaceDN w:val="0"/>
              <w:adjustRightInd w:val="0"/>
              <w:rPr>
                <w:rFonts w:ascii="Arial" w:hAnsi="Arial" w:cs="Arial"/>
                <w:i/>
                <w:sz w:val="22"/>
                <w:szCs w:val="22"/>
              </w:rPr>
            </w:pPr>
          </w:p>
        </w:tc>
      </w:tr>
    </w:tbl>
    <w:p w:rsidR="00004386" w:rsidRPr="00604B62" w:rsidRDefault="00004386" w:rsidP="00004386">
      <w:pPr>
        <w:ind w:left="-284"/>
        <w:rPr>
          <w:rFonts w:ascii="Arial" w:hAnsi="Arial" w:cs="Arial"/>
          <w:sz w:val="22"/>
          <w:szCs w:val="22"/>
        </w:rPr>
      </w:pPr>
    </w:p>
    <w:p w:rsidR="00004386" w:rsidRPr="00604B62" w:rsidRDefault="00004386" w:rsidP="00004386">
      <w:pPr>
        <w:ind w:left="-284"/>
        <w:jc w:val="center"/>
        <w:rPr>
          <w:rFonts w:ascii="Arial" w:hAnsi="Arial" w:cs="Arial"/>
          <w:b/>
          <w:sz w:val="22"/>
          <w:szCs w:val="22"/>
        </w:rPr>
      </w:pPr>
      <w:r w:rsidRPr="00604B62">
        <w:rPr>
          <w:rFonts w:ascii="Arial" w:hAnsi="Arial" w:cs="Arial"/>
          <w:b/>
          <w:sz w:val="22"/>
          <w:szCs w:val="22"/>
        </w:rPr>
        <w:t>Справка о деловой репутации Заявителя</w:t>
      </w:r>
    </w:p>
    <w:p w:rsidR="00004386" w:rsidRPr="00604B62" w:rsidRDefault="00004386" w:rsidP="00004386">
      <w:pPr>
        <w:ind w:left="-284"/>
        <w:jc w:val="center"/>
        <w:rPr>
          <w:rFonts w:ascii="Arial" w:hAnsi="Arial" w:cs="Arial"/>
          <w:b/>
          <w:sz w:val="22"/>
          <w:szCs w:val="22"/>
        </w:rPr>
      </w:pPr>
      <w:r w:rsidRPr="00604B62">
        <w:rPr>
          <w:rFonts w:ascii="Arial" w:hAnsi="Arial" w:cs="Arial"/>
          <w:b/>
          <w:sz w:val="22"/>
          <w:szCs w:val="22"/>
        </w:rPr>
        <w:t>(участие в судебных разбирательствах)</w:t>
      </w:r>
    </w:p>
    <w:p w:rsidR="00004386" w:rsidRPr="00604B62" w:rsidRDefault="00004386" w:rsidP="00004386">
      <w:pPr>
        <w:ind w:left="-284"/>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004386" w:rsidRPr="00604B62" w:rsidTr="0061484F">
        <w:tc>
          <w:tcPr>
            <w:tcW w:w="525"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 xml:space="preserve">№ </w:t>
            </w:r>
            <w:proofErr w:type="gramStart"/>
            <w:r w:rsidRPr="00AB2B6E">
              <w:rPr>
                <w:rFonts w:ascii="Arial" w:hAnsi="Arial" w:cs="Arial"/>
                <w:b/>
                <w:sz w:val="18"/>
                <w:szCs w:val="18"/>
              </w:rPr>
              <w:t>п</w:t>
            </w:r>
            <w:proofErr w:type="gramEnd"/>
            <w:r w:rsidRPr="00AB2B6E">
              <w:rPr>
                <w:rFonts w:ascii="Arial" w:hAnsi="Arial" w:cs="Arial"/>
                <w:b/>
                <w:sz w:val="18"/>
                <w:szCs w:val="18"/>
              </w:rPr>
              <w:t>/п</w:t>
            </w:r>
          </w:p>
        </w:tc>
        <w:tc>
          <w:tcPr>
            <w:tcW w:w="576"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Год</w:t>
            </w:r>
          </w:p>
        </w:tc>
        <w:tc>
          <w:tcPr>
            <w:tcW w:w="1559"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контрагента (оппонента)</w:t>
            </w:r>
          </w:p>
        </w:tc>
        <w:tc>
          <w:tcPr>
            <w:tcW w:w="1276"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Основание и предмет спора</w:t>
            </w:r>
          </w:p>
        </w:tc>
        <w:tc>
          <w:tcPr>
            <w:tcW w:w="1559"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судебного органа</w:t>
            </w:r>
          </w:p>
        </w:tc>
        <w:tc>
          <w:tcPr>
            <w:tcW w:w="1735"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Место разбирательства</w:t>
            </w:r>
          </w:p>
        </w:tc>
        <w:tc>
          <w:tcPr>
            <w:tcW w:w="1544"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Оспариваемая сумма, валюта</w:t>
            </w:r>
          </w:p>
        </w:tc>
        <w:tc>
          <w:tcPr>
            <w:tcW w:w="1363" w:type="dxa"/>
          </w:tcPr>
          <w:p w:rsidR="00004386" w:rsidRPr="00AB2B6E" w:rsidRDefault="00004386" w:rsidP="0061484F">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Решение в пользу или против Участника</w:t>
            </w:r>
          </w:p>
        </w:tc>
      </w:tr>
      <w:tr w:rsidR="00004386" w:rsidRPr="00604B62" w:rsidTr="0061484F">
        <w:trPr>
          <w:trHeight w:val="440"/>
        </w:trPr>
        <w:tc>
          <w:tcPr>
            <w:tcW w:w="52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5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2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73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44"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363" w:type="dxa"/>
          </w:tcPr>
          <w:p w:rsidR="00004386" w:rsidRPr="00604B62" w:rsidRDefault="00004386" w:rsidP="0061484F">
            <w:pPr>
              <w:widowControl w:val="0"/>
              <w:autoSpaceDE w:val="0"/>
              <w:autoSpaceDN w:val="0"/>
              <w:adjustRightInd w:val="0"/>
              <w:rPr>
                <w:rFonts w:ascii="Arial" w:hAnsi="Arial" w:cs="Arial"/>
                <w:b/>
                <w:sz w:val="22"/>
                <w:szCs w:val="22"/>
              </w:rPr>
            </w:pPr>
          </w:p>
        </w:tc>
      </w:tr>
      <w:tr w:rsidR="00004386" w:rsidRPr="00604B62" w:rsidTr="0061484F">
        <w:trPr>
          <w:trHeight w:val="404"/>
        </w:trPr>
        <w:tc>
          <w:tcPr>
            <w:tcW w:w="52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5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2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73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44"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363" w:type="dxa"/>
          </w:tcPr>
          <w:p w:rsidR="00004386" w:rsidRPr="00604B62" w:rsidRDefault="00004386" w:rsidP="0061484F">
            <w:pPr>
              <w:widowControl w:val="0"/>
              <w:autoSpaceDE w:val="0"/>
              <w:autoSpaceDN w:val="0"/>
              <w:adjustRightInd w:val="0"/>
              <w:rPr>
                <w:rFonts w:ascii="Arial" w:hAnsi="Arial" w:cs="Arial"/>
                <w:b/>
                <w:sz w:val="22"/>
                <w:szCs w:val="22"/>
              </w:rPr>
            </w:pPr>
          </w:p>
        </w:tc>
      </w:tr>
      <w:tr w:rsidR="00004386" w:rsidRPr="00604B62" w:rsidTr="0061484F">
        <w:trPr>
          <w:trHeight w:val="424"/>
        </w:trPr>
        <w:tc>
          <w:tcPr>
            <w:tcW w:w="52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5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2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73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44"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363" w:type="dxa"/>
          </w:tcPr>
          <w:p w:rsidR="00004386" w:rsidRPr="00604B62" w:rsidRDefault="00004386" w:rsidP="0061484F">
            <w:pPr>
              <w:widowControl w:val="0"/>
              <w:autoSpaceDE w:val="0"/>
              <w:autoSpaceDN w:val="0"/>
              <w:adjustRightInd w:val="0"/>
              <w:rPr>
                <w:rFonts w:ascii="Arial" w:hAnsi="Arial" w:cs="Arial"/>
                <w:b/>
                <w:sz w:val="22"/>
                <w:szCs w:val="22"/>
              </w:rPr>
            </w:pPr>
          </w:p>
        </w:tc>
      </w:tr>
      <w:tr w:rsidR="00004386" w:rsidRPr="00604B62" w:rsidTr="0061484F">
        <w:trPr>
          <w:trHeight w:val="417"/>
        </w:trPr>
        <w:tc>
          <w:tcPr>
            <w:tcW w:w="52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5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2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73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44"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363" w:type="dxa"/>
          </w:tcPr>
          <w:p w:rsidR="00004386" w:rsidRPr="00604B62" w:rsidRDefault="00004386" w:rsidP="0061484F">
            <w:pPr>
              <w:widowControl w:val="0"/>
              <w:autoSpaceDE w:val="0"/>
              <w:autoSpaceDN w:val="0"/>
              <w:adjustRightInd w:val="0"/>
              <w:rPr>
                <w:rFonts w:ascii="Arial" w:hAnsi="Arial" w:cs="Arial"/>
                <w:b/>
                <w:sz w:val="22"/>
                <w:szCs w:val="22"/>
              </w:rPr>
            </w:pPr>
          </w:p>
        </w:tc>
      </w:tr>
      <w:tr w:rsidR="00004386" w:rsidRPr="00604B62" w:rsidTr="0061484F">
        <w:trPr>
          <w:trHeight w:val="422"/>
        </w:trPr>
        <w:tc>
          <w:tcPr>
            <w:tcW w:w="52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5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276"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59"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735"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544" w:type="dxa"/>
          </w:tcPr>
          <w:p w:rsidR="00004386" w:rsidRPr="00604B62" w:rsidRDefault="00004386" w:rsidP="0061484F">
            <w:pPr>
              <w:widowControl w:val="0"/>
              <w:autoSpaceDE w:val="0"/>
              <w:autoSpaceDN w:val="0"/>
              <w:adjustRightInd w:val="0"/>
              <w:rPr>
                <w:rFonts w:ascii="Arial" w:hAnsi="Arial" w:cs="Arial"/>
                <w:b/>
                <w:sz w:val="22"/>
                <w:szCs w:val="22"/>
              </w:rPr>
            </w:pPr>
          </w:p>
        </w:tc>
        <w:tc>
          <w:tcPr>
            <w:tcW w:w="1363" w:type="dxa"/>
          </w:tcPr>
          <w:p w:rsidR="00004386" w:rsidRPr="00604B62" w:rsidRDefault="00004386" w:rsidP="0061484F">
            <w:pPr>
              <w:widowControl w:val="0"/>
              <w:autoSpaceDE w:val="0"/>
              <w:autoSpaceDN w:val="0"/>
              <w:adjustRightInd w:val="0"/>
              <w:rPr>
                <w:rFonts w:ascii="Arial" w:hAnsi="Arial" w:cs="Arial"/>
                <w:b/>
                <w:sz w:val="22"/>
                <w:szCs w:val="22"/>
              </w:rPr>
            </w:pPr>
          </w:p>
        </w:tc>
      </w:tr>
    </w:tbl>
    <w:p w:rsidR="00004386" w:rsidRPr="00604B62" w:rsidRDefault="00004386" w:rsidP="00004386">
      <w:pPr>
        <w:ind w:left="-284"/>
        <w:rPr>
          <w:rFonts w:ascii="Arial" w:hAnsi="Arial" w:cs="Arial"/>
          <w:b/>
          <w:sz w:val="22"/>
          <w:szCs w:val="22"/>
        </w:rPr>
      </w:pPr>
    </w:p>
    <w:p w:rsidR="00004386" w:rsidRPr="00604B62" w:rsidRDefault="00004386" w:rsidP="00004386">
      <w:pPr>
        <w:ind w:left="-284"/>
        <w:jc w:val="both"/>
        <w:rPr>
          <w:rFonts w:ascii="Arial" w:hAnsi="Arial" w:cs="Arial"/>
          <w:sz w:val="22"/>
          <w:szCs w:val="22"/>
        </w:rPr>
      </w:pPr>
      <w:r w:rsidRPr="00604B62">
        <w:rPr>
          <w:rFonts w:ascii="Arial" w:hAnsi="Arial" w:cs="Arial"/>
          <w:sz w:val="22"/>
          <w:szCs w:val="22"/>
        </w:rPr>
        <w:lastRenderedPageBreak/>
        <w:t>Примечание: Заявитель</w:t>
      </w:r>
      <w:r>
        <w:rPr>
          <w:rFonts w:ascii="Arial" w:hAnsi="Arial" w:cs="Arial"/>
          <w:sz w:val="22"/>
          <w:szCs w:val="22"/>
        </w:rPr>
        <w:t xml:space="preserve"> </w:t>
      </w:r>
      <w:r w:rsidRPr="00604B62">
        <w:rPr>
          <w:rFonts w:ascii="Arial" w:hAnsi="Arial" w:cs="Arial"/>
          <w:sz w:val="22"/>
          <w:szCs w:val="22"/>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w:t>
      </w:r>
      <w:proofErr w:type="gramStart"/>
      <w:r w:rsidRPr="00604B62">
        <w:rPr>
          <w:rFonts w:ascii="Arial" w:hAnsi="Arial" w:cs="Arial"/>
          <w:sz w:val="22"/>
          <w:szCs w:val="22"/>
        </w:rPr>
        <w:t>за</w:t>
      </w:r>
      <w:proofErr w:type="gramEnd"/>
      <w:r w:rsidRPr="00604B62">
        <w:rPr>
          <w:rFonts w:ascii="Arial" w:hAnsi="Arial" w:cs="Arial"/>
          <w:sz w:val="22"/>
          <w:szCs w:val="22"/>
        </w:rPr>
        <w:t xml:space="preserve"> последние 2 года, в том числе по текущим договорам. </w:t>
      </w:r>
    </w:p>
    <w:p w:rsidR="00004386" w:rsidRPr="00604B62" w:rsidRDefault="00004386" w:rsidP="00004386">
      <w:pPr>
        <w:ind w:left="-284"/>
        <w:jc w:val="both"/>
        <w:rPr>
          <w:rFonts w:ascii="Arial" w:hAnsi="Arial" w:cs="Arial"/>
          <w:sz w:val="22"/>
          <w:szCs w:val="22"/>
        </w:rPr>
      </w:pPr>
    </w:p>
    <w:p w:rsidR="00004386" w:rsidRPr="00604B62" w:rsidRDefault="00004386" w:rsidP="00004386">
      <w:pPr>
        <w:ind w:left="-284"/>
        <w:jc w:val="both"/>
        <w:rPr>
          <w:rFonts w:ascii="Arial" w:hAnsi="Arial" w:cs="Arial"/>
          <w:sz w:val="22"/>
          <w:szCs w:val="22"/>
        </w:rPr>
      </w:pPr>
    </w:p>
    <w:p w:rsidR="00004386" w:rsidRPr="00604B62" w:rsidRDefault="00004386" w:rsidP="00004386">
      <w:pPr>
        <w:tabs>
          <w:tab w:val="left" w:pos="720"/>
          <w:tab w:val="left" w:pos="1260"/>
        </w:tabs>
        <w:jc w:val="both"/>
        <w:rPr>
          <w:rFonts w:ascii="Arial" w:hAnsi="Arial" w:cs="Arial"/>
          <w:i/>
          <w:sz w:val="22"/>
          <w:szCs w:val="22"/>
        </w:rPr>
        <w:sectPr w:rsidR="00004386" w:rsidRPr="00604B62" w:rsidSect="00A96243">
          <w:footerReference w:type="even" r:id="rId16"/>
          <w:footerReference w:type="default" r:id="rId17"/>
          <w:footnotePr>
            <w:numFmt w:val="chicago"/>
            <w:numRestart w:val="eachPage"/>
          </w:footnotePr>
          <w:pgSz w:w="11906" w:h="16838"/>
          <w:pgMar w:top="1134" w:right="851" w:bottom="1134" w:left="1418" w:header="709" w:footer="709" w:gutter="0"/>
          <w:pgNumType w:start="1"/>
          <w:cols w:space="708"/>
          <w:titlePg/>
          <w:docGrid w:linePitch="360"/>
        </w:sectPr>
      </w:pPr>
      <w:r w:rsidRPr="00604B62">
        <w:rPr>
          <w:rFonts w:ascii="Arial" w:hAnsi="Arial" w:cs="Arial"/>
          <w:i/>
          <w:sz w:val="22"/>
          <w:szCs w:val="22"/>
        </w:rPr>
        <w:t xml:space="preserve">Подпись,  печать организации </w:t>
      </w:r>
    </w:p>
    <w:p w:rsidR="00004386" w:rsidRPr="00604B62" w:rsidRDefault="00004386" w:rsidP="00004386">
      <w:pPr>
        <w:tabs>
          <w:tab w:val="left" w:pos="720"/>
          <w:tab w:val="left" w:pos="1260"/>
        </w:tabs>
        <w:jc w:val="both"/>
        <w:rPr>
          <w:rFonts w:ascii="Arial" w:hAnsi="Arial" w:cs="Arial"/>
          <w:i/>
          <w:sz w:val="22"/>
          <w:szCs w:val="22"/>
        </w:rPr>
      </w:pPr>
    </w:p>
    <w:p w:rsidR="00004386" w:rsidRPr="00604B62" w:rsidRDefault="00004386" w:rsidP="00004386">
      <w:pPr>
        <w:pStyle w:val="a5"/>
        <w:widowControl w:val="0"/>
        <w:numPr>
          <w:ilvl w:val="1"/>
          <w:numId w:val="1"/>
        </w:numPr>
        <w:tabs>
          <w:tab w:val="left" w:pos="6946"/>
        </w:tabs>
        <w:autoSpaceDE w:val="0"/>
        <w:autoSpaceDN w:val="0"/>
        <w:adjustRightInd w:val="0"/>
        <w:jc w:val="right"/>
        <w:rPr>
          <w:rStyle w:val="30"/>
          <w:rFonts w:ascii="Arial" w:hAnsi="Arial"/>
          <w:bCs w:val="0"/>
          <w:sz w:val="22"/>
          <w:szCs w:val="22"/>
        </w:rPr>
      </w:pPr>
      <w:bookmarkStart w:id="20" w:name="_Toc156792978"/>
      <w:bookmarkEnd w:id="16"/>
      <w:bookmarkEnd w:id="17"/>
      <w:bookmarkEnd w:id="18"/>
      <w:r w:rsidRPr="00604B62">
        <w:rPr>
          <w:rStyle w:val="30"/>
          <w:rFonts w:ascii="Arial" w:hAnsi="Arial"/>
          <w:color w:val="000000"/>
          <w:sz w:val="22"/>
          <w:szCs w:val="22"/>
        </w:rPr>
        <w:t xml:space="preserve"> </w:t>
      </w:r>
      <w:bookmarkStart w:id="21" w:name="_Ref280706810"/>
      <w:bookmarkEnd w:id="20"/>
      <w:r w:rsidRPr="00604B62">
        <w:rPr>
          <w:rStyle w:val="30"/>
          <w:rFonts w:ascii="Arial" w:hAnsi="Arial"/>
          <w:color w:val="000000"/>
          <w:sz w:val="22"/>
          <w:szCs w:val="22"/>
        </w:rPr>
        <w:t xml:space="preserve">Форма № </w:t>
      </w:r>
      <w:bookmarkEnd w:id="21"/>
      <w:r w:rsidRPr="00604B62">
        <w:rPr>
          <w:rStyle w:val="30"/>
          <w:rFonts w:ascii="Arial" w:hAnsi="Arial"/>
          <w:color w:val="000000"/>
          <w:sz w:val="22"/>
          <w:szCs w:val="22"/>
        </w:rPr>
        <w:t>8</w:t>
      </w:r>
    </w:p>
    <w:p w:rsidR="00004386" w:rsidRPr="00604B62" w:rsidRDefault="00004386" w:rsidP="00004386">
      <w:pPr>
        <w:widowControl w:val="0"/>
        <w:tabs>
          <w:tab w:val="left" w:pos="4962"/>
          <w:tab w:val="left" w:pos="5103"/>
        </w:tabs>
        <w:autoSpaceDE w:val="0"/>
        <w:autoSpaceDN w:val="0"/>
        <w:adjustRightInd w:val="0"/>
        <w:ind w:left="5103"/>
        <w:jc w:val="right"/>
        <w:rPr>
          <w:rStyle w:val="30"/>
          <w:rFonts w:ascii="Arial" w:hAnsi="Arial"/>
          <w:color w:val="000000"/>
          <w:sz w:val="22"/>
          <w:szCs w:val="22"/>
        </w:rPr>
      </w:pPr>
      <w:r w:rsidRPr="00604B62">
        <w:rPr>
          <w:rStyle w:val="30"/>
          <w:rFonts w:ascii="Arial" w:hAnsi="Arial"/>
          <w:color w:val="000000"/>
          <w:sz w:val="22"/>
          <w:szCs w:val="22"/>
        </w:rPr>
        <w:t>Опись документов Предложения</w:t>
      </w:r>
    </w:p>
    <w:p w:rsidR="00004386" w:rsidRPr="00604B62" w:rsidRDefault="00004386" w:rsidP="00004386">
      <w:pPr>
        <w:rPr>
          <w:rFonts w:ascii="Arial" w:hAnsi="Arial" w:cs="Arial"/>
          <w:sz w:val="22"/>
          <w:szCs w:val="22"/>
        </w:rPr>
      </w:pPr>
    </w:p>
    <w:p w:rsidR="00004386" w:rsidRPr="00604B62" w:rsidRDefault="00004386" w:rsidP="00004386">
      <w:pPr>
        <w:rPr>
          <w:rFonts w:ascii="Arial" w:hAnsi="Arial" w:cs="Arial"/>
          <w:sz w:val="22"/>
          <w:szCs w:val="22"/>
        </w:rPr>
      </w:pPr>
    </w:p>
    <w:p w:rsidR="00004386" w:rsidRPr="00604B62" w:rsidRDefault="00004386" w:rsidP="00004386">
      <w:pPr>
        <w:jc w:val="center"/>
        <w:rPr>
          <w:rFonts w:ascii="Arial" w:hAnsi="Arial" w:cs="Arial"/>
          <w:b/>
          <w:sz w:val="22"/>
          <w:szCs w:val="22"/>
        </w:rPr>
      </w:pPr>
      <w:bookmarkStart w:id="22" w:name="_Toc119343910"/>
    </w:p>
    <w:p w:rsidR="00004386" w:rsidRPr="00604B62" w:rsidRDefault="00004386" w:rsidP="00004386">
      <w:pPr>
        <w:jc w:val="center"/>
        <w:rPr>
          <w:rFonts w:ascii="Arial" w:hAnsi="Arial" w:cs="Arial"/>
          <w:b/>
          <w:sz w:val="22"/>
          <w:szCs w:val="22"/>
        </w:rPr>
      </w:pPr>
      <w:r w:rsidRPr="00604B62">
        <w:rPr>
          <w:rFonts w:ascii="Arial" w:hAnsi="Arial" w:cs="Arial"/>
          <w:b/>
          <w:sz w:val="22"/>
          <w:szCs w:val="22"/>
        </w:rPr>
        <w:t>ОПИСЬ ДОКУМЕНТОВ,</w:t>
      </w:r>
      <w:bookmarkEnd w:id="22"/>
    </w:p>
    <w:p w:rsidR="00004386" w:rsidRPr="00604B62" w:rsidRDefault="00004386" w:rsidP="00A56756">
      <w:pPr>
        <w:jc w:val="center"/>
        <w:rPr>
          <w:rFonts w:ascii="Arial" w:hAnsi="Arial" w:cs="Arial"/>
          <w:sz w:val="22"/>
          <w:szCs w:val="22"/>
        </w:rPr>
      </w:pPr>
      <w:r w:rsidRPr="00604B62">
        <w:rPr>
          <w:rFonts w:ascii="Arial" w:hAnsi="Arial" w:cs="Arial"/>
          <w:sz w:val="22"/>
          <w:szCs w:val="22"/>
        </w:rPr>
        <w:t xml:space="preserve">представляемых для участия в </w:t>
      </w:r>
      <w:r>
        <w:rPr>
          <w:rFonts w:ascii="Arial" w:hAnsi="Arial" w:cs="Arial"/>
          <w:sz w:val="22"/>
          <w:szCs w:val="22"/>
        </w:rPr>
        <w:t>отборе</w:t>
      </w:r>
      <w:r w:rsidRPr="00DA68E8">
        <w:rPr>
          <w:rFonts w:ascii="Arial" w:hAnsi="Arial" w:cs="Arial"/>
          <w:sz w:val="22"/>
          <w:szCs w:val="22"/>
        </w:rPr>
        <w:t xml:space="preserve"> организации, способной</w:t>
      </w:r>
      <w:r w:rsidR="00A56756" w:rsidRPr="00A56756">
        <w:rPr>
          <w:rFonts w:ascii="Arial" w:hAnsi="Arial" w:cs="Arial"/>
          <w:bCs/>
          <w:sz w:val="22"/>
          <w:szCs w:val="22"/>
        </w:rPr>
        <w:t xml:space="preserve"> 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Pr>
          <w:rFonts w:ascii="Arial" w:hAnsi="Arial" w:cs="Arial"/>
          <w:sz w:val="22"/>
          <w:szCs w:val="22"/>
        </w:rPr>
        <w:t xml:space="preserve"> </w:t>
      </w:r>
    </w:p>
    <w:p w:rsidR="00004386" w:rsidRPr="00604B62" w:rsidRDefault="00004386" w:rsidP="00004386">
      <w:pPr>
        <w:spacing w:before="120" w:after="120"/>
        <w:ind w:firstLine="567"/>
        <w:jc w:val="both"/>
        <w:rPr>
          <w:rFonts w:ascii="Arial" w:hAnsi="Arial" w:cs="Arial"/>
          <w:sz w:val="22"/>
          <w:szCs w:val="22"/>
        </w:rPr>
      </w:pPr>
      <w:r w:rsidRPr="00604B62">
        <w:rPr>
          <w:rFonts w:ascii="Arial" w:hAnsi="Arial" w:cs="Arial"/>
          <w:sz w:val="22"/>
          <w:szCs w:val="22"/>
        </w:rPr>
        <w:t xml:space="preserve">Настоящим ___________________________ (наименование Заявителя) подтверждает, что для участия в </w:t>
      </w:r>
      <w:r>
        <w:rPr>
          <w:rFonts w:ascii="Arial" w:hAnsi="Arial" w:cs="Arial"/>
          <w:sz w:val="22"/>
          <w:szCs w:val="22"/>
        </w:rPr>
        <w:t>отборе</w:t>
      </w:r>
      <w:r w:rsidRPr="00DA68E8">
        <w:rPr>
          <w:rFonts w:ascii="Arial" w:hAnsi="Arial" w:cs="Arial"/>
          <w:sz w:val="22"/>
          <w:szCs w:val="22"/>
        </w:rPr>
        <w:t xml:space="preserve"> организации, способной</w:t>
      </w:r>
      <w:r>
        <w:rPr>
          <w:rFonts w:ascii="Arial" w:hAnsi="Arial" w:cs="Arial"/>
          <w:sz w:val="22"/>
          <w:szCs w:val="22"/>
        </w:rPr>
        <w:t xml:space="preserve"> </w:t>
      </w:r>
      <w:r w:rsidR="00A56756" w:rsidRPr="00A56756">
        <w:rPr>
          <w:rFonts w:ascii="Arial" w:hAnsi="Arial" w:cs="Arial"/>
          <w:bCs/>
          <w:sz w:val="22"/>
          <w:szCs w:val="22"/>
        </w:rPr>
        <w:t>провести экспертизу (диагностику) промышленной безопасности зданий, сооружений и технических устройств, а также разработку документации на опасные производственные объекты</w:t>
      </w:r>
      <w:r w:rsidR="00A56756">
        <w:rPr>
          <w:rFonts w:ascii="Arial" w:hAnsi="Arial" w:cs="Arial"/>
          <w:bCs/>
          <w:sz w:val="22"/>
          <w:szCs w:val="22"/>
        </w:rPr>
        <w:t xml:space="preserve"> </w:t>
      </w:r>
      <w:r w:rsidRPr="00604B62">
        <w:rPr>
          <w:rFonts w:ascii="Arial" w:hAnsi="Arial" w:cs="Arial"/>
          <w:sz w:val="22"/>
          <w:szCs w:val="22"/>
        </w:rPr>
        <w:t>(Реестровый номер процеду</w:t>
      </w:r>
      <w:r w:rsidR="002A0170">
        <w:rPr>
          <w:rFonts w:ascii="Arial" w:hAnsi="Arial" w:cs="Arial"/>
          <w:sz w:val="22"/>
          <w:szCs w:val="22"/>
        </w:rPr>
        <w:t>ры: 2018</w:t>
      </w:r>
      <w:r w:rsidR="002D0F62">
        <w:rPr>
          <w:rFonts w:ascii="Arial" w:hAnsi="Arial" w:cs="Arial"/>
          <w:sz w:val="22"/>
          <w:szCs w:val="22"/>
        </w:rPr>
        <w:t>-</w:t>
      </w:r>
      <w:r w:rsidR="00A56756">
        <w:rPr>
          <w:rFonts w:ascii="Arial" w:hAnsi="Arial" w:cs="Arial"/>
          <w:sz w:val="22"/>
          <w:szCs w:val="22"/>
        </w:rPr>
        <w:t>03</w:t>
      </w:r>
      <w:r w:rsidR="002D0F62">
        <w:rPr>
          <w:rFonts w:ascii="Arial" w:hAnsi="Arial" w:cs="Arial"/>
          <w:sz w:val="22"/>
          <w:szCs w:val="22"/>
        </w:rPr>
        <w:t>-</w:t>
      </w:r>
      <w:r w:rsidR="00A56756">
        <w:rPr>
          <w:rFonts w:ascii="Arial" w:hAnsi="Arial" w:cs="Arial"/>
          <w:sz w:val="22"/>
          <w:szCs w:val="22"/>
        </w:rPr>
        <w:t>01</w:t>
      </w:r>
      <w:r w:rsidR="002A0170">
        <w:rPr>
          <w:rFonts w:ascii="Arial" w:hAnsi="Arial" w:cs="Arial"/>
          <w:sz w:val="22"/>
          <w:szCs w:val="22"/>
        </w:rPr>
        <w:t>/у/0</w:t>
      </w:r>
      <w:r w:rsidRPr="00604B62">
        <w:rPr>
          <w:rFonts w:ascii="Arial" w:hAnsi="Arial" w:cs="Arial"/>
          <w:sz w:val="22"/>
          <w:szCs w:val="22"/>
        </w:rPr>
        <w:t>) направляются нижеперечисленные документы:</w:t>
      </w:r>
    </w:p>
    <w:p w:rsidR="00004386" w:rsidRPr="00604B62" w:rsidRDefault="00004386" w:rsidP="00004386">
      <w:pPr>
        <w:rPr>
          <w:rFonts w:ascii="Arial" w:hAnsi="Arial" w:cs="Arial"/>
          <w:sz w:val="22"/>
          <w:szCs w:val="22"/>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662"/>
        <w:gridCol w:w="1559"/>
        <w:gridCol w:w="1559"/>
      </w:tblGrid>
      <w:tr w:rsidR="00004386" w:rsidRPr="00604B62" w:rsidTr="0061484F">
        <w:trPr>
          <w:tblHeader/>
        </w:trPr>
        <w:tc>
          <w:tcPr>
            <w:tcW w:w="786" w:type="dxa"/>
            <w:tcBorders>
              <w:bottom w:val="single" w:sz="4" w:space="0" w:color="auto"/>
            </w:tcBorders>
            <w:shd w:val="clear" w:color="000000" w:fill="auto"/>
            <w:vAlign w:val="center"/>
          </w:tcPr>
          <w:p w:rsidR="00004386" w:rsidRPr="00604B62" w:rsidRDefault="00004386" w:rsidP="0061484F">
            <w:pPr>
              <w:jc w:val="center"/>
              <w:rPr>
                <w:rFonts w:ascii="Arial" w:hAnsi="Arial" w:cs="Arial"/>
                <w:b/>
                <w:sz w:val="22"/>
                <w:szCs w:val="22"/>
              </w:rPr>
            </w:pPr>
            <w:r w:rsidRPr="00604B62">
              <w:rPr>
                <w:rFonts w:ascii="Arial" w:hAnsi="Arial" w:cs="Arial"/>
                <w:b/>
                <w:sz w:val="22"/>
                <w:szCs w:val="22"/>
              </w:rPr>
              <w:t>№№ п\</w:t>
            </w:r>
            <w:proofErr w:type="gramStart"/>
            <w:r w:rsidRPr="00604B62">
              <w:rPr>
                <w:rFonts w:ascii="Arial" w:hAnsi="Arial" w:cs="Arial"/>
                <w:b/>
                <w:sz w:val="22"/>
                <w:szCs w:val="22"/>
              </w:rPr>
              <w:t>п</w:t>
            </w:r>
            <w:proofErr w:type="gramEnd"/>
          </w:p>
        </w:tc>
        <w:tc>
          <w:tcPr>
            <w:tcW w:w="6662" w:type="dxa"/>
            <w:tcBorders>
              <w:bottom w:val="single" w:sz="4" w:space="0" w:color="auto"/>
            </w:tcBorders>
            <w:shd w:val="clear" w:color="000000" w:fill="auto"/>
            <w:vAlign w:val="center"/>
          </w:tcPr>
          <w:p w:rsidR="00004386" w:rsidRPr="00604B62" w:rsidRDefault="00004386" w:rsidP="0061484F">
            <w:pPr>
              <w:jc w:val="center"/>
              <w:rPr>
                <w:rFonts w:ascii="Arial" w:hAnsi="Arial" w:cs="Arial"/>
                <w:b/>
                <w:sz w:val="22"/>
                <w:szCs w:val="22"/>
              </w:rPr>
            </w:pPr>
            <w:r w:rsidRPr="00604B62">
              <w:rPr>
                <w:rFonts w:ascii="Arial" w:hAnsi="Arial" w:cs="Arial"/>
                <w:b/>
                <w:sz w:val="22"/>
                <w:szCs w:val="22"/>
              </w:rPr>
              <w:t>Наименование документов</w:t>
            </w:r>
          </w:p>
        </w:tc>
        <w:tc>
          <w:tcPr>
            <w:tcW w:w="1559" w:type="dxa"/>
            <w:tcBorders>
              <w:bottom w:val="single" w:sz="4" w:space="0" w:color="auto"/>
            </w:tcBorders>
            <w:shd w:val="clear" w:color="000000" w:fill="auto"/>
          </w:tcPr>
          <w:p w:rsidR="00004386" w:rsidRDefault="00004386" w:rsidP="0061484F">
            <w:pPr>
              <w:jc w:val="center"/>
              <w:rPr>
                <w:rFonts w:ascii="Arial" w:hAnsi="Arial" w:cs="Arial"/>
                <w:b/>
                <w:sz w:val="22"/>
                <w:szCs w:val="22"/>
              </w:rPr>
            </w:pPr>
            <w:r w:rsidRPr="00604B62">
              <w:rPr>
                <w:rFonts w:ascii="Arial" w:hAnsi="Arial" w:cs="Arial"/>
                <w:b/>
                <w:sz w:val="22"/>
                <w:szCs w:val="22"/>
              </w:rPr>
              <w:t xml:space="preserve">Страницы </w:t>
            </w:r>
          </w:p>
          <w:p w:rsidR="00004386" w:rsidRPr="00604B62" w:rsidRDefault="00004386" w:rsidP="0061484F">
            <w:pPr>
              <w:jc w:val="center"/>
              <w:rPr>
                <w:rFonts w:ascii="Arial" w:hAnsi="Arial" w:cs="Arial"/>
                <w:b/>
                <w:sz w:val="22"/>
                <w:szCs w:val="22"/>
              </w:rPr>
            </w:pPr>
            <w:r w:rsidRPr="00604B62">
              <w:rPr>
                <w:rFonts w:ascii="Arial" w:hAnsi="Arial" w:cs="Arial"/>
                <w:b/>
                <w:sz w:val="22"/>
                <w:szCs w:val="22"/>
              </w:rPr>
              <w:t>с __ по __</w:t>
            </w:r>
          </w:p>
        </w:tc>
        <w:tc>
          <w:tcPr>
            <w:tcW w:w="1559" w:type="dxa"/>
            <w:tcBorders>
              <w:bottom w:val="single" w:sz="4" w:space="0" w:color="auto"/>
            </w:tcBorders>
            <w:shd w:val="clear" w:color="000000" w:fill="auto"/>
            <w:vAlign w:val="center"/>
          </w:tcPr>
          <w:p w:rsidR="00004386" w:rsidRPr="00604B62" w:rsidRDefault="00004386" w:rsidP="0061484F">
            <w:pPr>
              <w:jc w:val="center"/>
              <w:rPr>
                <w:rFonts w:ascii="Arial" w:hAnsi="Arial" w:cs="Arial"/>
                <w:b/>
                <w:sz w:val="22"/>
                <w:szCs w:val="22"/>
              </w:rPr>
            </w:pPr>
            <w:r w:rsidRPr="00604B62">
              <w:rPr>
                <w:rFonts w:ascii="Arial" w:hAnsi="Arial" w:cs="Arial"/>
                <w:b/>
                <w:sz w:val="22"/>
                <w:szCs w:val="22"/>
              </w:rPr>
              <w:t>Количество страниц</w:t>
            </w:r>
          </w:p>
        </w:tc>
      </w:tr>
      <w:tr w:rsidR="00004386" w:rsidRPr="00604B62" w:rsidTr="0061484F">
        <w:tc>
          <w:tcPr>
            <w:tcW w:w="786" w:type="dxa"/>
            <w:tcBorders>
              <w:top w:val="single" w:sz="4" w:space="0" w:color="auto"/>
            </w:tcBorders>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top w:val="single" w:sz="4" w:space="0" w:color="auto"/>
              <w:bottom w:val="single" w:sz="4" w:space="0" w:color="auto"/>
            </w:tcBorders>
          </w:tcPr>
          <w:p w:rsidR="00004386" w:rsidRPr="00604B62" w:rsidRDefault="00004386" w:rsidP="0061484F">
            <w:pPr>
              <w:spacing w:before="60" w:after="60"/>
              <w:jc w:val="both"/>
              <w:rPr>
                <w:rFonts w:ascii="Arial" w:hAnsi="Arial" w:cs="Arial"/>
                <w:sz w:val="22"/>
                <w:szCs w:val="22"/>
              </w:rPr>
            </w:pPr>
          </w:p>
        </w:tc>
        <w:tc>
          <w:tcPr>
            <w:tcW w:w="1559" w:type="dxa"/>
            <w:tcBorders>
              <w:top w:val="single" w:sz="4" w:space="0" w:color="auto"/>
            </w:tcBorders>
          </w:tcPr>
          <w:p w:rsidR="00004386" w:rsidRPr="00604B62" w:rsidRDefault="00004386" w:rsidP="0061484F">
            <w:pPr>
              <w:spacing w:before="60" w:after="60"/>
              <w:rPr>
                <w:rFonts w:ascii="Arial" w:hAnsi="Arial" w:cs="Arial"/>
                <w:sz w:val="22"/>
                <w:szCs w:val="22"/>
              </w:rPr>
            </w:pPr>
          </w:p>
        </w:tc>
        <w:tc>
          <w:tcPr>
            <w:tcW w:w="1559" w:type="dxa"/>
            <w:tcBorders>
              <w:top w:val="single" w:sz="4" w:space="0" w:color="auto"/>
            </w:tcBorders>
          </w:tcPr>
          <w:p w:rsidR="00004386" w:rsidRPr="00604B62" w:rsidRDefault="00004386" w:rsidP="0061484F">
            <w:pPr>
              <w:spacing w:before="60" w:after="60"/>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pacing w:before="60" w:after="60"/>
              <w:jc w:val="both"/>
              <w:rPr>
                <w:rFonts w:ascii="Arial" w:hAnsi="Arial" w:cs="Arial"/>
                <w:color w:val="0D0D0D"/>
                <w:sz w:val="22"/>
                <w:szCs w:val="22"/>
              </w:rPr>
            </w:pPr>
          </w:p>
        </w:tc>
        <w:tc>
          <w:tcPr>
            <w:tcW w:w="1559" w:type="dxa"/>
          </w:tcPr>
          <w:p w:rsidR="00004386" w:rsidRPr="00604B62" w:rsidRDefault="00004386" w:rsidP="0061484F">
            <w:pPr>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pacing w:before="60" w:after="60"/>
              <w:jc w:val="both"/>
              <w:rPr>
                <w:rFonts w:ascii="Arial" w:hAnsi="Arial" w:cs="Arial"/>
                <w:color w:val="0D0D0D"/>
                <w:sz w:val="22"/>
                <w:szCs w:val="22"/>
              </w:rPr>
            </w:pPr>
          </w:p>
        </w:tc>
        <w:tc>
          <w:tcPr>
            <w:tcW w:w="1559" w:type="dxa"/>
          </w:tcPr>
          <w:p w:rsidR="00004386" w:rsidRPr="00604B62" w:rsidRDefault="00004386" w:rsidP="0061484F">
            <w:pPr>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pacing w:before="60" w:after="60"/>
              <w:rPr>
                <w:rFonts w:ascii="Arial" w:hAnsi="Arial" w:cs="Arial"/>
                <w:b/>
                <w:color w:val="0D0D0D"/>
                <w:sz w:val="22"/>
                <w:szCs w:val="22"/>
              </w:rPr>
            </w:pPr>
          </w:p>
        </w:tc>
        <w:tc>
          <w:tcPr>
            <w:tcW w:w="1559" w:type="dxa"/>
          </w:tcPr>
          <w:p w:rsidR="00004386" w:rsidRPr="00604B62" w:rsidRDefault="00004386" w:rsidP="0061484F">
            <w:pPr>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napToGrid w:val="0"/>
              <w:spacing w:before="60" w:after="60"/>
              <w:jc w:val="both"/>
              <w:rPr>
                <w:rFonts w:ascii="Arial" w:hAnsi="Arial" w:cs="Arial"/>
                <w:b/>
                <w:color w:val="0D0D0D"/>
                <w:sz w:val="22"/>
                <w:szCs w:val="22"/>
              </w:rPr>
            </w:pPr>
          </w:p>
        </w:tc>
        <w:tc>
          <w:tcPr>
            <w:tcW w:w="1559" w:type="dxa"/>
          </w:tcPr>
          <w:p w:rsidR="00004386" w:rsidRPr="00604B62" w:rsidRDefault="00004386" w:rsidP="0061484F">
            <w:pPr>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tabs>
                <w:tab w:val="left" w:pos="160"/>
              </w:tabs>
              <w:spacing w:before="60" w:after="60"/>
              <w:jc w:val="both"/>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napToGrid w:val="0"/>
              <w:spacing w:before="60" w:after="60"/>
              <w:jc w:val="both"/>
              <w:rPr>
                <w:rFonts w:ascii="Arial" w:hAnsi="Arial" w:cs="Arial"/>
                <w:sz w:val="22"/>
                <w:szCs w:val="22"/>
              </w:rPr>
            </w:pPr>
          </w:p>
        </w:tc>
        <w:tc>
          <w:tcPr>
            <w:tcW w:w="1559" w:type="dxa"/>
          </w:tcPr>
          <w:p w:rsidR="00004386" w:rsidRPr="00604B62" w:rsidRDefault="00004386" w:rsidP="0061484F">
            <w:pPr>
              <w:spacing w:before="60" w:after="60"/>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004386" w:rsidRPr="00604B62" w:rsidRDefault="00004386" w:rsidP="0061484F">
            <w:pPr>
              <w:spacing w:before="60" w:after="60"/>
              <w:jc w:val="both"/>
              <w:rPr>
                <w:rFonts w:ascii="Arial" w:hAnsi="Arial" w:cs="Arial"/>
                <w:b/>
                <w:color w:val="0D0D0D"/>
                <w:sz w:val="22"/>
                <w:szCs w:val="22"/>
              </w:rPr>
            </w:pPr>
          </w:p>
        </w:tc>
        <w:tc>
          <w:tcPr>
            <w:tcW w:w="1559" w:type="dxa"/>
          </w:tcPr>
          <w:p w:rsidR="00004386" w:rsidRPr="00604B62" w:rsidRDefault="00004386" w:rsidP="0061484F">
            <w:pPr>
              <w:spacing w:before="60" w:after="60"/>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Pr>
          <w:p w:rsidR="00004386" w:rsidRPr="00604B62" w:rsidRDefault="00004386" w:rsidP="0061484F">
            <w:pPr>
              <w:spacing w:before="60" w:after="60"/>
              <w:jc w:val="both"/>
              <w:rPr>
                <w:rFonts w:ascii="Arial" w:hAnsi="Arial" w:cs="Arial"/>
                <w:sz w:val="22"/>
                <w:szCs w:val="22"/>
              </w:rPr>
            </w:pPr>
          </w:p>
        </w:tc>
        <w:tc>
          <w:tcPr>
            <w:tcW w:w="1559" w:type="dxa"/>
          </w:tcPr>
          <w:p w:rsidR="00004386" w:rsidRPr="00604B62" w:rsidRDefault="00004386" w:rsidP="0061484F">
            <w:pPr>
              <w:spacing w:before="60" w:after="60"/>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786" w:type="dxa"/>
          </w:tcPr>
          <w:p w:rsidR="00004386" w:rsidRPr="00604B62" w:rsidRDefault="00004386" w:rsidP="0061484F">
            <w:pPr>
              <w:numPr>
                <w:ilvl w:val="0"/>
                <w:numId w:val="5"/>
              </w:numPr>
              <w:spacing w:before="60" w:after="60"/>
              <w:jc w:val="center"/>
              <w:rPr>
                <w:rFonts w:ascii="Arial" w:hAnsi="Arial" w:cs="Arial"/>
                <w:sz w:val="22"/>
                <w:szCs w:val="22"/>
              </w:rPr>
            </w:pPr>
          </w:p>
        </w:tc>
        <w:tc>
          <w:tcPr>
            <w:tcW w:w="6662" w:type="dxa"/>
          </w:tcPr>
          <w:p w:rsidR="00004386" w:rsidRPr="00604B62" w:rsidRDefault="00004386" w:rsidP="0061484F">
            <w:pPr>
              <w:spacing w:before="60" w:after="60"/>
              <w:jc w:val="both"/>
              <w:rPr>
                <w:rFonts w:ascii="Arial" w:hAnsi="Arial" w:cs="Arial"/>
                <w:sz w:val="22"/>
                <w:szCs w:val="22"/>
              </w:rPr>
            </w:pPr>
          </w:p>
        </w:tc>
        <w:tc>
          <w:tcPr>
            <w:tcW w:w="1559" w:type="dxa"/>
          </w:tcPr>
          <w:p w:rsidR="00004386" w:rsidRPr="00604B62" w:rsidRDefault="00004386" w:rsidP="0061484F">
            <w:pPr>
              <w:spacing w:before="60" w:after="60"/>
              <w:rPr>
                <w:rFonts w:ascii="Arial" w:hAnsi="Arial" w:cs="Arial"/>
                <w:sz w:val="22"/>
                <w:szCs w:val="22"/>
              </w:rPr>
            </w:pPr>
          </w:p>
        </w:tc>
        <w:tc>
          <w:tcPr>
            <w:tcW w:w="1559" w:type="dxa"/>
          </w:tcPr>
          <w:p w:rsidR="00004386" w:rsidRPr="00604B62" w:rsidRDefault="00004386" w:rsidP="0061484F">
            <w:pPr>
              <w:rPr>
                <w:rFonts w:ascii="Arial" w:hAnsi="Arial" w:cs="Arial"/>
                <w:sz w:val="22"/>
                <w:szCs w:val="22"/>
              </w:rPr>
            </w:pPr>
          </w:p>
        </w:tc>
      </w:tr>
      <w:tr w:rsidR="00004386" w:rsidRPr="00604B62" w:rsidTr="0061484F">
        <w:tc>
          <w:tcPr>
            <w:tcW w:w="9007" w:type="dxa"/>
            <w:gridSpan w:val="3"/>
            <w:tcBorders>
              <w:bottom w:val="single" w:sz="4" w:space="0" w:color="auto"/>
            </w:tcBorders>
          </w:tcPr>
          <w:p w:rsidR="00004386" w:rsidRPr="00604B62" w:rsidRDefault="00004386" w:rsidP="0061484F">
            <w:pPr>
              <w:rPr>
                <w:rFonts w:ascii="Arial" w:hAnsi="Arial" w:cs="Arial"/>
                <w:sz w:val="22"/>
                <w:szCs w:val="22"/>
              </w:rPr>
            </w:pPr>
            <w:r w:rsidRPr="00604B62">
              <w:rPr>
                <w:rFonts w:ascii="Arial" w:hAnsi="Arial" w:cs="Arial"/>
                <w:b/>
                <w:sz w:val="22"/>
                <w:szCs w:val="22"/>
              </w:rPr>
              <w:t>ВСЕГО листов:</w:t>
            </w:r>
          </w:p>
        </w:tc>
        <w:tc>
          <w:tcPr>
            <w:tcW w:w="1559" w:type="dxa"/>
            <w:tcBorders>
              <w:bottom w:val="single" w:sz="4" w:space="0" w:color="auto"/>
            </w:tcBorders>
          </w:tcPr>
          <w:p w:rsidR="00004386" w:rsidRPr="00604B62" w:rsidRDefault="00004386" w:rsidP="0061484F">
            <w:pPr>
              <w:rPr>
                <w:rFonts w:ascii="Arial" w:hAnsi="Arial" w:cs="Arial"/>
                <w:sz w:val="22"/>
                <w:szCs w:val="22"/>
              </w:rPr>
            </w:pPr>
          </w:p>
        </w:tc>
      </w:tr>
    </w:tbl>
    <w:p w:rsidR="00004386" w:rsidRPr="00604B62" w:rsidRDefault="00004386" w:rsidP="00004386">
      <w:pPr>
        <w:rPr>
          <w:rFonts w:ascii="Arial" w:hAnsi="Arial" w:cs="Arial"/>
          <w:b/>
          <w:sz w:val="22"/>
          <w:szCs w:val="22"/>
        </w:rPr>
      </w:pPr>
    </w:p>
    <w:p w:rsidR="00004386" w:rsidRPr="00604B62" w:rsidRDefault="00004386" w:rsidP="00004386">
      <w:pPr>
        <w:rPr>
          <w:rFonts w:ascii="Arial" w:hAnsi="Arial" w:cs="Arial"/>
          <w:b/>
          <w:sz w:val="22"/>
          <w:szCs w:val="22"/>
        </w:rPr>
      </w:pPr>
      <w:r w:rsidRPr="00604B62">
        <w:rPr>
          <w:rFonts w:ascii="Arial" w:hAnsi="Arial" w:cs="Arial"/>
          <w:b/>
          <w:sz w:val="22"/>
          <w:szCs w:val="22"/>
        </w:rPr>
        <w:t xml:space="preserve">Заявитель/уполномоченный </w:t>
      </w:r>
    </w:p>
    <w:p w:rsidR="00004386" w:rsidRPr="00604B62" w:rsidRDefault="00004386" w:rsidP="00004386">
      <w:pPr>
        <w:rPr>
          <w:rFonts w:ascii="Arial" w:hAnsi="Arial" w:cs="Arial"/>
          <w:b/>
          <w:sz w:val="22"/>
          <w:szCs w:val="22"/>
        </w:rPr>
      </w:pPr>
      <w:r w:rsidRPr="00604B62">
        <w:rPr>
          <w:rFonts w:ascii="Arial" w:hAnsi="Arial" w:cs="Arial"/>
          <w:b/>
          <w:sz w:val="22"/>
          <w:szCs w:val="22"/>
        </w:rPr>
        <w:t>представитель Заявителя</w:t>
      </w:r>
      <w:r w:rsidRPr="00604B62">
        <w:rPr>
          <w:rFonts w:ascii="Arial" w:hAnsi="Arial" w:cs="Arial"/>
          <w:sz w:val="22"/>
          <w:szCs w:val="22"/>
        </w:rPr>
        <w:tab/>
      </w:r>
      <w:r w:rsidRPr="00604B62">
        <w:rPr>
          <w:rFonts w:ascii="Arial" w:hAnsi="Arial" w:cs="Arial"/>
          <w:sz w:val="22"/>
          <w:szCs w:val="22"/>
        </w:rPr>
        <w:tab/>
        <w:t>___________________</w:t>
      </w:r>
      <w:r w:rsidRPr="00604B62">
        <w:rPr>
          <w:rFonts w:ascii="Arial" w:hAnsi="Arial" w:cs="Arial"/>
          <w:sz w:val="22"/>
          <w:szCs w:val="22"/>
        </w:rPr>
        <w:tab/>
        <w:t>_________________</w:t>
      </w:r>
    </w:p>
    <w:p w:rsidR="00004386" w:rsidRPr="00604B62" w:rsidRDefault="00004386" w:rsidP="00004386">
      <w:pPr>
        <w:rPr>
          <w:rFonts w:ascii="Arial" w:hAnsi="Arial" w:cs="Arial"/>
          <w:sz w:val="22"/>
          <w:szCs w:val="22"/>
          <w:vertAlign w:val="superscript"/>
        </w:rPr>
      </w:pPr>
      <w:r w:rsidRPr="00604B62">
        <w:rPr>
          <w:rFonts w:ascii="Arial" w:hAnsi="Arial" w:cs="Arial"/>
          <w:sz w:val="22"/>
          <w:szCs w:val="22"/>
          <w:vertAlign w:val="superscript"/>
        </w:rPr>
        <w:t xml:space="preserve">               (должность – полностью)</w:t>
      </w:r>
      <w:r w:rsidRPr="00604B62">
        <w:rPr>
          <w:rFonts w:ascii="Arial" w:hAnsi="Arial" w:cs="Arial"/>
          <w:sz w:val="22"/>
          <w:szCs w:val="22"/>
          <w:vertAlign w:val="superscript"/>
        </w:rPr>
        <w:tab/>
      </w:r>
      <w:r w:rsidRPr="00604B62">
        <w:rPr>
          <w:rFonts w:ascii="Arial" w:hAnsi="Arial" w:cs="Arial"/>
          <w:sz w:val="22"/>
          <w:szCs w:val="22"/>
          <w:vertAlign w:val="superscript"/>
        </w:rPr>
        <w:tab/>
      </w:r>
      <w:r w:rsidRPr="00604B62">
        <w:rPr>
          <w:rFonts w:ascii="Arial" w:hAnsi="Arial" w:cs="Arial"/>
          <w:sz w:val="22"/>
          <w:szCs w:val="22"/>
          <w:vertAlign w:val="superscript"/>
        </w:rPr>
        <w:tab/>
        <w:t xml:space="preserve">                 (подпись)</w:t>
      </w:r>
      <w:r w:rsidRPr="00604B62">
        <w:rPr>
          <w:rFonts w:ascii="Arial" w:hAnsi="Arial" w:cs="Arial"/>
          <w:sz w:val="22"/>
          <w:szCs w:val="22"/>
          <w:vertAlign w:val="superscript"/>
        </w:rPr>
        <w:tab/>
      </w:r>
      <w:r w:rsidRPr="00604B62">
        <w:rPr>
          <w:rFonts w:ascii="Arial" w:hAnsi="Arial" w:cs="Arial"/>
          <w:sz w:val="22"/>
          <w:szCs w:val="22"/>
          <w:vertAlign w:val="superscript"/>
        </w:rPr>
        <w:tab/>
        <w:t xml:space="preserve">                   (Ф.И.О.)</w:t>
      </w: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004386" w:rsidRPr="00604B62" w:rsidRDefault="00004386" w:rsidP="00004386">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bookmarkStart w:id="23" w:name="_GoBack"/>
      <w:bookmarkEnd w:id="23"/>
    </w:p>
    <w:sectPr w:rsidR="00395D44" w:rsidRPr="00604B62" w:rsidSect="00004386">
      <w:footerReference w:type="even" r:id="rId18"/>
      <w:footerReference w:type="default" r:id="rId19"/>
      <w:footnotePr>
        <w:numFmt w:val="chicago"/>
        <w:numRestart w:val="eachPage"/>
      </w:footnotePr>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C0" w:rsidRDefault="00A718C0" w:rsidP="00C6432B">
      <w:r>
        <w:separator/>
      </w:r>
    </w:p>
  </w:endnote>
  <w:endnote w:type="continuationSeparator" w:id="0">
    <w:p w:rsidR="00A718C0" w:rsidRDefault="00A718C0"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Pr="00FE19B1" w:rsidRDefault="00346C91">
    <w:pPr>
      <w:pStyle w:val="a6"/>
      <w:jc w:val="right"/>
      <w:rPr>
        <w:sz w:val="20"/>
        <w:szCs w:val="20"/>
      </w:rPr>
    </w:pPr>
  </w:p>
  <w:p w:rsidR="00346C91" w:rsidRDefault="00346C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325C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346C91" w:rsidRDefault="00346C9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325C41">
    <w:pPr>
      <w:pStyle w:val="a6"/>
      <w:framePr w:wrap="around" w:vAnchor="text" w:hAnchor="margin" w:xAlign="center" w:y="1"/>
      <w:rPr>
        <w:rStyle w:val="a8"/>
      </w:rPr>
    </w:pPr>
  </w:p>
  <w:tbl>
    <w:tblPr>
      <w:tblW w:w="10207" w:type="dxa"/>
      <w:tblInd w:w="-176" w:type="dxa"/>
      <w:tblLook w:val="01E0" w:firstRow="1" w:lastRow="1" w:firstColumn="1" w:lastColumn="1" w:noHBand="0" w:noVBand="0"/>
    </w:tblPr>
    <w:tblGrid>
      <w:gridCol w:w="2836"/>
      <w:gridCol w:w="4415"/>
      <w:gridCol w:w="2956"/>
    </w:tblGrid>
    <w:tr w:rsidR="00346C91" w:rsidRPr="00565F61">
      <w:trPr>
        <w:trHeight w:val="470"/>
      </w:trPr>
      <w:tc>
        <w:tcPr>
          <w:tcW w:w="2836" w:type="dxa"/>
        </w:tcPr>
        <w:p w:rsidR="00346C91" w:rsidRDefault="00346C91" w:rsidP="00325C41">
          <w:pPr>
            <w:pStyle w:val="ae"/>
          </w:pPr>
        </w:p>
        <w:p w:rsidR="00346C91" w:rsidRDefault="00346C91" w:rsidP="00325C41">
          <w:pPr>
            <w:pStyle w:val="ae"/>
          </w:pPr>
        </w:p>
      </w:tc>
      <w:tc>
        <w:tcPr>
          <w:tcW w:w="4415" w:type="dxa"/>
          <w:vAlign w:val="center"/>
        </w:tcPr>
        <w:p w:rsidR="00346C91" w:rsidRPr="00565E70" w:rsidRDefault="00346C91" w:rsidP="00325C41">
          <w:pPr>
            <w:pStyle w:val="ae"/>
            <w:jc w:val="center"/>
          </w:pPr>
        </w:p>
      </w:tc>
      <w:tc>
        <w:tcPr>
          <w:tcW w:w="2956" w:type="dxa"/>
          <w:vAlign w:val="center"/>
        </w:tcPr>
        <w:p w:rsidR="00346C91" w:rsidRDefault="00346C91" w:rsidP="00325C41">
          <w:pPr>
            <w:pStyle w:val="ae"/>
          </w:pPr>
        </w:p>
        <w:p w:rsidR="00346C91" w:rsidRPr="00565F61" w:rsidRDefault="00346C91" w:rsidP="00325C41">
          <w:pPr>
            <w:pStyle w:val="ae"/>
          </w:pPr>
        </w:p>
      </w:tc>
    </w:tr>
  </w:tbl>
  <w:p w:rsidR="00346C91" w:rsidRDefault="00346C91" w:rsidP="00325C4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B23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346C91" w:rsidRDefault="00346C9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B23EF1">
    <w:pPr>
      <w:pStyle w:val="a6"/>
      <w:framePr w:wrap="around" w:vAnchor="text" w:hAnchor="margin" w:xAlign="center" w:y="1"/>
      <w:rPr>
        <w:rStyle w:val="a8"/>
      </w:rPr>
    </w:pPr>
  </w:p>
  <w:tbl>
    <w:tblPr>
      <w:tblW w:w="10207" w:type="dxa"/>
      <w:tblInd w:w="-176" w:type="dxa"/>
      <w:tblLook w:val="01E0" w:firstRow="1" w:lastRow="1" w:firstColumn="1" w:lastColumn="1" w:noHBand="0" w:noVBand="0"/>
    </w:tblPr>
    <w:tblGrid>
      <w:gridCol w:w="2836"/>
      <w:gridCol w:w="4415"/>
      <w:gridCol w:w="2956"/>
    </w:tblGrid>
    <w:tr w:rsidR="00346C91" w:rsidRPr="00565F61">
      <w:trPr>
        <w:trHeight w:val="470"/>
      </w:trPr>
      <w:tc>
        <w:tcPr>
          <w:tcW w:w="2836" w:type="dxa"/>
        </w:tcPr>
        <w:p w:rsidR="00346C91" w:rsidRDefault="00346C91" w:rsidP="00B23EF1">
          <w:pPr>
            <w:pStyle w:val="ae"/>
          </w:pPr>
        </w:p>
        <w:p w:rsidR="00346C91" w:rsidRDefault="00346C91" w:rsidP="00B23EF1">
          <w:pPr>
            <w:pStyle w:val="ae"/>
          </w:pPr>
        </w:p>
      </w:tc>
      <w:tc>
        <w:tcPr>
          <w:tcW w:w="4415" w:type="dxa"/>
          <w:vAlign w:val="center"/>
        </w:tcPr>
        <w:p w:rsidR="00346C91" w:rsidRPr="00565E70" w:rsidRDefault="00346C91" w:rsidP="00B23EF1">
          <w:pPr>
            <w:pStyle w:val="ae"/>
            <w:jc w:val="center"/>
          </w:pPr>
        </w:p>
      </w:tc>
      <w:tc>
        <w:tcPr>
          <w:tcW w:w="2956" w:type="dxa"/>
          <w:vAlign w:val="center"/>
        </w:tcPr>
        <w:p w:rsidR="00346C91" w:rsidRDefault="00346C91" w:rsidP="00B23EF1">
          <w:pPr>
            <w:pStyle w:val="ae"/>
          </w:pPr>
        </w:p>
        <w:p w:rsidR="00346C91" w:rsidRPr="00565F61" w:rsidRDefault="00346C91" w:rsidP="00B23EF1">
          <w:pPr>
            <w:pStyle w:val="ae"/>
          </w:pPr>
        </w:p>
      </w:tc>
    </w:tr>
  </w:tbl>
  <w:p w:rsidR="00346C91" w:rsidRDefault="00346C91" w:rsidP="00B23EF1">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6C91" w:rsidRDefault="00346C91" w:rsidP="00A9624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Pr="00577554" w:rsidRDefault="00346C91" w:rsidP="00A96243">
    <w:pPr>
      <w:pStyle w:val="a6"/>
      <w:framePr w:wrap="around" w:vAnchor="text" w:hAnchor="margin" w:xAlign="right" w:y="1"/>
      <w:jc w:val="right"/>
      <w:rPr>
        <w:rStyle w:val="a8"/>
        <w:rFonts w:ascii="Arial" w:hAnsi="Arial" w:cs="Arial"/>
        <w:sz w:val="20"/>
        <w:szCs w:val="20"/>
      </w:rPr>
    </w:pPr>
  </w:p>
  <w:p w:rsidR="00346C91" w:rsidRDefault="00346C91" w:rsidP="00A96243">
    <w:pPr>
      <w:pStyle w:val="a6"/>
      <w:framePr w:wrap="around" w:vAnchor="text" w:hAnchor="margin" w:xAlign="right" w:y="1"/>
      <w:ind w:right="360"/>
      <w:rPr>
        <w:rStyle w:val="a8"/>
      </w:rPr>
    </w:pPr>
  </w:p>
  <w:p w:rsidR="00346C91" w:rsidRDefault="00346C91" w:rsidP="00A96243">
    <w:pPr>
      <w:pStyle w:val="a6"/>
      <w:framePr w:wrap="around" w:vAnchor="text" w:hAnchor="margin" w:xAlign="right" w:y="1"/>
      <w:ind w:right="360"/>
      <w:rPr>
        <w:rStyle w:val="a8"/>
      </w:rPr>
    </w:pPr>
  </w:p>
  <w:p w:rsidR="00346C91" w:rsidRDefault="00346C91" w:rsidP="00A96243">
    <w:pPr>
      <w:pStyle w:val="a6"/>
      <w:framePr w:wrap="around" w:vAnchor="text" w:hAnchor="margin" w:xAlign="right" w:y="1"/>
      <w:ind w:right="360"/>
      <w:rPr>
        <w:rStyle w:val="a8"/>
      </w:rPr>
    </w:pPr>
  </w:p>
  <w:p w:rsidR="00346C91" w:rsidRDefault="00346C91" w:rsidP="00A96243">
    <w:pPr>
      <w:pStyle w:val="a6"/>
      <w:ind w:right="360"/>
    </w:pPr>
  </w:p>
  <w:p w:rsidR="00346C91" w:rsidRDefault="00346C91" w:rsidP="00A96243">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Default="00346C91"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6C91" w:rsidRDefault="00346C91" w:rsidP="00A96243">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91" w:rsidRPr="00577554" w:rsidRDefault="00346C91" w:rsidP="00A96243">
    <w:pPr>
      <w:pStyle w:val="a6"/>
      <w:framePr w:wrap="around" w:vAnchor="text" w:hAnchor="margin" w:xAlign="right" w:y="1"/>
      <w:jc w:val="right"/>
      <w:rPr>
        <w:rStyle w:val="a8"/>
        <w:rFonts w:ascii="Arial" w:hAnsi="Arial" w:cs="Arial"/>
        <w:sz w:val="20"/>
        <w:szCs w:val="20"/>
      </w:rPr>
    </w:pPr>
  </w:p>
  <w:p w:rsidR="00346C91" w:rsidRDefault="00346C91" w:rsidP="00A96243">
    <w:pPr>
      <w:pStyle w:val="a6"/>
      <w:framePr w:wrap="around" w:vAnchor="text" w:hAnchor="margin" w:xAlign="right" w:y="1"/>
      <w:ind w:right="360"/>
      <w:rPr>
        <w:rStyle w:val="a8"/>
      </w:rPr>
    </w:pPr>
  </w:p>
  <w:p w:rsidR="00346C91" w:rsidRDefault="00346C91" w:rsidP="00A96243">
    <w:pPr>
      <w:pStyle w:val="a6"/>
      <w:framePr w:wrap="around" w:vAnchor="text" w:hAnchor="margin" w:xAlign="right" w:y="1"/>
      <w:ind w:right="360"/>
      <w:rPr>
        <w:rStyle w:val="a8"/>
      </w:rPr>
    </w:pPr>
  </w:p>
  <w:p w:rsidR="00346C91" w:rsidRDefault="00346C91" w:rsidP="00A96243">
    <w:pPr>
      <w:pStyle w:val="a6"/>
      <w:framePr w:wrap="around" w:vAnchor="text" w:hAnchor="margin" w:xAlign="right" w:y="1"/>
      <w:ind w:right="360"/>
      <w:rPr>
        <w:rStyle w:val="a8"/>
      </w:rPr>
    </w:pPr>
  </w:p>
  <w:p w:rsidR="00346C91" w:rsidRDefault="00346C91" w:rsidP="00A96243">
    <w:pPr>
      <w:pStyle w:val="a6"/>
      <w:ind w:right="360"/>
    </w:pPr>
  </w:p>
  <w:p w:rsidR="00346C91" w:rsidRDefault="00346C91" w:rsidP="00A962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C0" w:rsidRDefault="00A718C0" w:rsidP="00C6432B">
      <w:r>
        <w:separator/>
      </w:r>
    </w:p>
  </w:footnote>
  <w:footnote w:type="continuationSeparator" w:id="0">
    <w:p w:rsidR="00A718C0" w:rsidRDefault="00A718C0" w:rsidP="00C6432B">
      <w:r>
        <w:continuationSeparator/>
      </w:r>
    </w:p>
  </w:footnote>
  <w:footnote w:id="1">
    <w:p w:rsidR="00346C91" w:rsidRDefault="00346C91" w:rsidP="00BF1A74">
      <w:pPr>
        <w:pStyle w:val="a9"/>
      </w:pPr>
      <w:r>
        <w:rPr>
          <w:rStyle w:val="ab"/>
        </w:rPr>
        <w:footnoteRef/>
      </w:r>
      <w:r>
        <w:t xml:space="preserve"> </w:t>
      </w:r>
      <w:r>
        <w:rPr>
          <w:rFonts w:ascii="Arial" w:hAnsi="Arial" w:cs="Arial"/>
        </w:rPr>
        <w:t xml:space="preserve">В данной форме должны быть указаны работники, которых планируется привлечь к работам.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9C74949"/>
    <w:multiLevelType w:val="hybridMultilevel"/>
    <w:tmpl w:val="1DAC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ED47B4"/>
    <w:multiLevelType w:val="hybridMultilevel"/>
    <w:tmpl w:val="C940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91825"/>
    <w:multiLevelType w:val="multilevel"/>
    <w:tmpl w:val="C28E7AB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54"/>
        </w:tabs>
        <w:ind w:left="0" w:firstLine="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5B6F89"/>
    <w:multiLevelType w:val="multilevel"/>
    <w:tmpl w:val="48FC399E"/>
    <w:lvl w:ilvl="0">
      <w:start w:val="1"/>
      <w:numFmt w:val="bullet"/>
      <w:lvlText w:val=""/>
      <w:lvlJc w:val="left"/>
      <w:pPr>
        <w:ind w:left="1440" w:hanging="360"/>
      </w:pPr>
      <w:rPr>
        <w:rFonts w:ascii="Symbol" w:hAnsi="Symbol" w:hint="default"/>
      </w:rPr>
    </w:lvl>
    <w:lvl w:ilvl="1">
      <w:start w:val="1"/>
      <w:numFmt w:val="decimal"/>
      <w:isLgl/>
      <w:lvlText w:val="%1.%2."/>
      <w:lvlJc w:val="left"/>
      <w:pPr>
        <w:ind w:left="1890" w:hanging="810"/>
      </w:pPr>
      <w:rPr>
        <w:rFonts w:cs="Times New Roman" w:hint="default"/>
      </w:rPr>
    </w:lvl>
    <w:lvl w:ilvl="2">
      <w:start w:val="1"/>
      <w:numFmt w:val="decimal"/>
      <w:isLgl/>
      <w:lvlText w:val="%1.%2.%3."/>
      <w:lvlJc w:val="left"/>
      <w:pPr>
        <w:ind w:left="1890" w:hanging="810"/>
      </w:pPr>
      <w:rPr>
        <w:rFonts w:cs="Times New Roman" w:hint="default"/>
      </w:rPr>
    </w:lvl>
    <w:lvl w:ilvl="3">
      <w:start w:val="1"/>
      <w:numFmt w:val="decimal"/>
      <w:isLgl/>
      <w:lvlText w:val="%1.%2.%3.%4."/>
      <w:lvlJc w:val="left"/>
      <w:pPr>
        <w:ind w:left="1890" w:hanging="81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C51F29"/>
    <w:multiLevelType w:val="hybridMultilevel"/>
    <w:tmpl w:val="23A03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E07D7A"/>
    <w:multiLevelType w:val="hybridMultilevel"/>
    <w:tmpl w:val="6F686380"/>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9">
    <w:nsid w:val="264A0DBF"/>
    <w:multiLevelType w:val="hybridMultilevel"/>
    <w:tmpl w:val="1FB27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0C591F"/>
    <w:multiLevelType w:val="multilevel"/>
    <w:tmpl w:val="A80ECB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E3F7359"/>
    <w:multiLevelType w:val="multilevel"/>
    <w:tmpl w:val="EBAE23A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2">
    <w:nsid w:val="2E7744AB"/>
    <w:multiLevelType w:val="hybridMultilevel"/>
    <w:tmpl w:val="128E2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411B7A"/>
    <w:multiLevelType w:val="hybridMultilevel"/>
    <w:tmpl w:val="E72C3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7F6DA5"/>
    <w:multiLevelType w:val="hybridMultilevel"/>
    <w:tmpl w:val="33CA5A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0C232B"/>
    <w:multiLevelType w:val="singleLevel"/>
    <w:tmpl w:val="B73E5602"/>
    <w:lvl w:ilvl="0">
      <w:start w:val="1"/>
      <w:numFmt w:val="bullet"/>
      <w:lvlText w:val="-"/>
      <w:lvlJc w:val="left"/>
      <w:pPr>
        <w:tabs>
          <w:tab w:val="num" w:pos="786"/>
        </w:tabs>
        <w:ind w:left="786" w:hanging="360"/>
      </w:pPr>
    </w:lvl>
  </w:abstractNum>
  <w:abstractNum w:abstractNumId="18">
    <w:nsid w:val="5B0C2642"/>
    <w:multiLevelType w:val="hybridMultilevel"/>
    <w:tmpl w:val="841E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5F06F7"/>
    <w:multiLevelType w:val="multilevel"/>
    <w:tmpl w:val="1B9EF6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8C5906"/>
    <w:multiLevelType w:val="multilevel"/>
    <w:tmpl w:val="FEFCB7D2"/>
    <w:lvl w:ilvl="0">
      <w:start w:val="1"/>
      <w:numFmt w:val="decimal"/>
      <w:lvlText w:val="%1."/>
      <w:lvlJc w:val="left"/>
      <w:pPr>
        <w:ind w:left="2345" w:hanging="360"/>
      </w:pPr>
      <w:rPr>
        <w:rFonts w:cs="Times New Roman"/>
      </w:rPr>
    </w:lvl>
    <w:lvl w:ilvl="1">
      <w:start w:val="1"/>
      <w:numFmt w:val="decimal"/>
      <w:isLgl/>
      <w:lvlText w:val="%1.%2."/>
      <w:lvlJc w:val="left"/>
      <w:pPr>
        <w:ind w:left="1890" w:hanging="810"/>
      </w:pPr>
      <w:rPr>
        <w:rFonts w:cs="Times New Roman" w:hint="default"/>
      </w:rPr>
    </w:lvl>
    <w:lvl w:ilvl="2">
      <w:start w:val="1"/>
      <w:numFmt w:val="decimal"/>
      <w:isLgl/>
      <w:lvlText w:val="%1.%2.%3."/>
      <w:lvlJc w:val="left"/>
      <w:pPr>
        <w:ind w:left="810" w:hanging="810"/>
      </w:pPr>
      <w:rPr>
        <w:rFonts w:cs="Times New Roman" w:hint="default"/>
        <w:b w:val="0"/>
      </w:rPr>
    </w:lvl>
    <w:lvl w:ilvl="3">
      <w:start w:val="1"/>
      <w:numFmt w:val="decimal"/>
      <w:isLgl/>
      <w:lvlText w:val="%1.%2.%3.%4."/>
      <w:lvlJc w:val="left"/>
      <w:pPr>
        <w:ind w:left="1890" w:hanging="81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7A986EEF"/>
    <w:multiLevelType w:val="hybridMultilevel"/>
    <w:tmpl w:val="E1A2A0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B64E64"/>
    <w:multiLevelType w:val="hybridMultilevel"/>
    <w:tmpl w:val="97F86E08"/>
    <w:lvl w:ilvl="0" w:tplc="D60296D2">
      <w:start w:val="1"/>
      <w:numFmt w:val="decimal"/>
      <w:lvlText w:val="%1."/>
      <w:lvlJc w:val="left"/>
      <w:pPr>
        <w:ind w:left="9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num>
  <w:num w:numId="2">
    <w:abstractNumId w:val="8"/>
  </w:num>
  <w:num w:numId="3">
    <w:abstractNumId w:val="6"/>
  </w:num>
  <w:num w:numId="4">
    <w:abstractNumId w:val="19"/>
  </w:num>
  <w:num w:numId="5">
    <w:abstractNumId w:val="23"/>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6"/>
  </w:num>
  <w:num w:numId="16">
    <w:abstractNumId w:val="3"/>
  </w:num>
  <w:num w:numId="17">
    <w:abstractNumId w:val="18"/>
  </w:num>
  <w:num w:numId="18">
    <w:abstractNumId w:val="22"/>
  </w:num>
  <w:num w:numId="19">
    <w:abstractNumId w:val="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4"/>
  </w:num>
  <w:num w:numId="28">
    <w:abstractNumId w:val="12"/>
  </w:num>
  <w:num w:numId="29">
    <w:abstractNumId w:val="0"/>
  </w:num>
  <w:num w:numId="30">
    <w:abstractNumId w:val="17"/>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04386"/>
    <w:rsid w:val="00020540"/>
    <w:rsid w:val="000242DE"/>
    <w:rsid w:val="00024C34"/>
    <w:rsid w:val="0003336F"/>
    <w:rsid w:val="00033DB8"/>
    <w:rsid w:val="00041871"/>
    <w:rsid w:val="00050F76"/>
    <w:rsid w:val="0006308F"/>
    <w:rsid w:val="00063DF4"/>
    <w:rsid w:val="00065D8E"/>
    <w:rsid w:val="00084822"/>
    <w:rsid w:val="000856BD"/>
    <w:rsid w:val="00091FA7"/>
    <w:rsid w:val="000D17F2"/>
    <w:rsid w:val="000E1305"/>
    <w:rsid w:val="000E35E0"/>
    <w:rsid w:val="000F026F"/>
    <w:rsid w:val="00110F9B"/>
    <w:rsid w:val="0012047E"/>
    <w:rsid w:val="001264B6"/>
    <w:rsid w:val="00130E79"/>
    <w:rsid w:val="00141476"/>
    <w:rsid w:val="00142D76"/>
    <w:rsid w:val="001513EB"/>
    <w:rsid w:val="001634BF"/>
    <w:rsid w:val="00163564"/>
    <w:rsid w:val="001643FF"/>
    <w:rsid w:val="0016756F"/>
    <w:rsid w:val="00177EBB"/>
    <w:rsid w:val="00182CC7"/>
    <w:rsid w:val="0018355C"/>
    <w:rsid w:val="00191122"/>
    <w:rsid w:val="001A00C7"/>
    <w:rsid w:val="001A2D99"/>
    <w:rsid w:val="001A673F"/>
    <w:rsid w:val="001B0CA8"/>
    <w:rsid w:val="001B1C73"/>
    <w:rsid w:val="001B428A"/>
    <w:rsid w:val="001B50A8"/>
    <w:rsid w:val="001C1B34"/>
    <w:rsid w:val="001C4018"/>
    <w:rsid w:val="001D3C53"/>
    <w:rsid w:val="001D534B"/>
    <w:rsid w:val="001E0AC8"/>
    <w:rsid w:val="001E57E3"/>
    <w:rsid w:val="001F716D"/>
    <w:rsid w:val="00200821"/>
    <w:rsid w:val="00210E78"/>
    <w:rsid w:val="00216D13"/>
    <w:rsid w:val="00230AAE"/>
    <w:rsid w:val="002332E0"/>
    <w:rsid w:val="002545FF"/>
    <w:rsid w:val="00257AE8"/>
    <w:rsid w:val="002608CE"/>
    <w:rsid w:val="0029396F"/>
    <w:rsid w:val="002A0170"/>
    <w:rsid w:val="002B343F"/>
    <w:rsid w:val="002B7387"/>
    <w:rsid w:val="002C7124"/>
    <w:rsid w:val="002D01C1"/>
    <w:rsid w:val="002D0F62"/>
    <w:rsid w:val="002D121D"/>
    <w:rsid w:val="002D7C57"/>
    <w:rsid w:val="002E3886"/>
    <w:rsid w:val="002F7039"/>
    <w:rsid w:val="0030073A"/>
    <w:rsid w:val="00304F08"/>
    <w:rsid w:val="003132BA"/>
    <w:rsid w:val="00325C41"/>
    <w:rsid w:val="00346061"/>
    <w:rsid w:val="00346C91"/>
    <w:rsid w:val="00375601"/>
    <w:rsid w:val="003860CE"/>
    <w:rsid w:val="00391790"/>
    <w:rsid w:val="00395D44"/>
    <w:rsid w:val="003B6250"/>
    <w:rsid w:val="003C41D4"/>
    <w:rsid w:val="003D3B8C"/>
    <w:rsid w:val="003D4A81"/>
    <w:rsid w:val="00414263"/>
    <w:rsid w:val="00416FB7"/>
    <w:rsid w:val="004241D9"/>
    <w:rsid w:val="00452804"/>
    <w:rsid w:val="00454E2F"/>
    <w:rsid w:val="004652BE"/>
    <w:rsid w:val="0046611C"/>
    <w:rsid w:val="00467827"/>
    <w:rsid w:val="0047473A"/>
    <w:rsid w:val="0048175A"/>
    <w:rsid w:val="00490C26"/>
    <w:rsid w:val="0049674D"/>
    <w:rsid w:val="004B06A7"/>
    <w:rsid w:val="004C6E64"/>
    <w:rsid w:val="004D06E2"/>
    <w:rsid w:val="004D40E8"/>
    <w:rsid w:val="004E1CB6"/>
    <w:rsid w:val="004E359D"/>
    <w:rsid w:val="00502EB5"/>
    <w:rsid w:val="00506992"/>
    <w:rsid w:val="00513643"/>
    <w:rsid w:val="00513ABB"/>
    <w:rsid w:val="00536615"/>
    <w:rsid w:val="00554775"/>
    <w:rsid w:val="00555297"/>
    <w:rsid w:val="00567284"/>
    <w:rsid w:val="005745A9"/>
    <w:rsid w:val="005830B9"/>
    <w:rsid w:val="00586FFA"/>
    <w:rsid w:val="005C16EE"/>
    <w:rsid w:val="005C7D27"/>
    <w:rsid w:val="005D68CC"/>
    <w:rsid w:val="005F17C4"/>
    <w:rsid w:val="00604B62"/>
    <w:rsid w:val="0061484F"/>
    <w:rsid w:val="00621CD4"/>
    <w:rsid w:val="00622815"/>
    <w:rsid w:val="006600E2"/>
    <w:rsid w:val="006717EE"/>
    <w:rsid w:val="006A2A18"/>
    <w:rsid w:val="006A3F0C"/>
    <w:rsid w:val="006B3985"/>
    <w:rsid w:val="006B5AA4"/>
    <w:rsid w:val="006E345C"/>
    <w:rsid w:val="006E56CD"/>
    <w:rsid w:val="00705028"/>
    <w:rsid w:val="0071243D"/>
    <w:rsid w:val="00722B45"/>
    <w:rsid w:val="00726438"/>
    <w:rsid w:val="00741799"/>
    <w:rsid w:val="0074727C"/>
    <w:rsid w:val="007608BE"/>
    <w:rsid w:val="00775690"/>
    <w:rsid w:val="00782865"/>
    <w:rsid w:val="00783884"/>
    <w:rsid w:val="00791B55"/>
    <w:rsid w:val="007A33D1"/>
    <w:rsid w:val="007A3F7D"/>
    <w:rsid w:val="007B6552"/>
    <w:rsid w:val="007D3E6D"/>
    <w:rsid w:val="007D5A4B"/>
    <w:rsid w:val="007E064F"/>
    <w:rsid w:val="007E2424"/>
    <w:rsid w:val="007E7FCC"/>
    <w:rsid w:val="007F7E76"/>
    <w:rsid w:val="008102C1"/>
    <w:rsid w:val="00836320"/>
    <w:rsid w:val="008372D6"/>
    <w:rsid w:val="00852670"/>
    <w:rsid w:val="00874D16"/>
    <w:rsid w:val="00881E33"/>
    <w:rsid w:val="0088634D"/>
    <w:rsid w:val="00890AD7"/>
    <w:rsid w:val="00896107"/>
    <w:rsid w:val="008B1126"/>
    <w:rsid w:val="008C49FB"/>
    <w:rsid w:val="008D476C"/>
    <w:rsid w:val="008E7CDF"/>
    <w:rsid w:val="008F1F5C"/>
    <w:rsid w:val="009003C0"/>
    <w:rsid w:val="009151C4"/>
    <w:rsid w:val="00921B3D"/>
    <w:rsid w:val="00924BA9"/>
    <w:rsid w:val="0094693D"/>
    <w:rsid w:val="00950DC9"/>
    <w:rsid w:val="00957E04"/>
    <w:rsid w:val="00973DA8"/>
    <w:rsid w:val="00973DB0"/>
    <w:rsid w:val="0098011A"/>
    <w:rsid w:val="009836A1"/>
    <w:rsid w:val="00994A4D"/>
    <w:rsid w:val="00996ED5"/>
    <w:rsid w:val="009A4757"/>
    <w:rsid w:val="009B4252"/>
    <w:rsid w:val="009F6439"/>
    <w:rsid w:val="00A056D5"/>
    <w:rsid w:val="00A13D7B"/>
    <w:rsid w:val="00A143B5"/>
    <w:rsid w:val="00A1584B"/>
    <w:rsid w:val="00A21BD9"/>
    <w:rsid w:val="00A36683"/>
    <w:rsid w:val="00A4668E"/>
    <w:rsid w:val="00A50860"/>
    <w:rsid w:val="00A56756"/>
    <w:rsid w:val="00A612C3"/>
    <w:rsid w:val="00A62C27"/>
    <w:rsid w:val="00A718C0"/>
    <w:rsid w:val="00A7746D"/>
    <w:rsid w:val="00A95F66"/>
    <w:rsid w:val="00A96243"/>
    <w:rsid w:val="00AA535C"/>
    <w:rsid w:val="00AA5454"/>
    <w:rsid w:val="00AA5AF0"/>
    <w:rsid w:val="00AB2B6E"/>
    <w:rsid w:val="00AB3402"/>
    <w:rsid w:val="00AC02D7"/>
    <w:rsid w:val="00AC03AA"/>
    <w:rsid w:val="00AC3393"/>
    <w:rsid w:val="00AD23F4"/>
    <w:rsid w:val="00AD53DC"/>
    <w:rsid w:val="00AD68CF"/>
    <w:rsid w:val="00AE2BEF"/>
    <w:rsid w:val="00AE360A"/>
    <w:rsid w:val="00AE4F76"/>
    <w:rsid w:val="00AF38B0"/>
    <w:rsid w:val="00AF4ED3"/>
    <w:rsid w:val="00B105FE"/>
    <w:rsid w:val="00B142A3"/>
    <w:rsid w:val="00B171EF"/>
    <w:rsid w:val="00B23EF1"/>
    <w:rsid w:val="00B30F7C"/>
    <w:rsid w:val="00B41127"/>
    <w:rsid w:val="00B42C50"/>
    <w:rsid w:val="00B76DD3"/>
    <w:rsid w:val="00B82109"/>
    <w:rsid w:val="00B85ACB"/>
    <w:rsid w:val="00B94005"/>
    <w:rsid w:val="00B96792"/>
    <w:rsid w:val="00BA24E0"/>
    <w:rsid w:val="00BA3032"/>
    <w:rsid w:val="00BC136B"/>
    <w:rsid w:val="00BC5D77"/>
    <w:rsid w:val="00BC7A1C"/>
    <w:rsid w:val="00BD548F"/>
    <w:rsid w:val="00BD7CB6"/>
    <w:rsid w:val="00BF1A74"/>
    <w:rsid w:val="00BF23C1"/>
    <w:rsid w:val="00BF4CA3"/>
    <w:rsid w:val="00C01A70"/>
    <w:rsid w:val="00C16D47"/>
    <w:rsid w:val="00C240FF"/>
    <w:rsid w:val="00C25B79"/>
    <w:rsid w:val="00C30495"/>
    <w:rsid w:val="00C41B0C"/>
    <w:rsid w:val="00C50A75"/>
    <w:rsid w:val="00C6432B"/>
    <w:rsid w:val="00C71903"/>
    <w:rsid w:val="00C71F29"/>
    <w:rsid w:val="00C75A43"/>
    <w:rsid w:val="00C902AB"/>
    <w:rsid w:val="00CA376F"/>
    <w:rsid w:val="00CA4068"/>
    <w:rsid w:val="00CB2D1E"/>
    <w:rsid w:val="00CE2740"/>
    <w:rsid w:val="00CE2B67"/>
    <w:rsid w:val="00CE7CB0"/>
    <w:rsid w:val="00CF0F6E"/>
    <w:rsid w:val="00D20A22"/>
    <w:rsid w:val="00D21A15"/>
    <w:rsid w:val="00D3170F"/>
    <w:rsid w:val="00D623DF"/>
    <w:rsid w:val="00D65F71"/>
    <w:rsid w:val="00D70019"/>
    <w:rsid w:val="00D7085E"/>
    <w:rsid w:val="00D94554"/>
    <w:rsid w:val="00DA088C"/>
    <w:rsid w:val="00DA68E8"/>
    <w:rsid w:val="00DA790E"/>
    <w:rsid w:val="00DD543F"/>
    <w:rsid w:val="00DE6E5A"/>
    <w:rsid w:val="00DF0750"/>
    <w:rsid w:val="00E03F5C"/>
    <w:rsid w:val="00E12D72"/>
    <w:rsid w:val="00E31F03"/>
    <w:rsid w:val="00E32D28"/>
    <w:rsid w:val="00E456B9"/>
    <w:rsid w:val="00E614E8"/>
    <w:rsid w:val="00E61AF6"/>
    <w:rsid w:val="00E65714"/>
    <w:rsid w:val="00E66FBA"/>
    <w:rsid w:val="00E742F8"/>
    <w:rsid w:val="00E81890"/>
    <w:rsid w:val="00E876F2"/>
    <w:rsid w:val="00E9792D"/>
    <w:rsid w:val="00EA5A2A"/>
    <w:rsid w:val="00EB332E"/>
    <w:rsid w:val="00EB5B84"/>
    <w:rsid w:val="00EC175A"/>
    <w:rsid w:val="00EC189A"/>
    <w:rsid w:val="00ED339F"/>
    <w:rsid w:val="00EE4DCE"/>
    <w:rsid w:val="00EF3F16"/>
    <w:rsid w:val="00F344CE"/>
    <w:rsid w:val="00F40198"/>
    <w:rsid w:val="00F552C1"/>
    <w:rsid w:val="00F60886"/>
    <w:rsid w:val="00F74193"/>
    <w:rsid w:val="00F7754A"/>
    <w:rsid w:val="00FD428D"/>
    <w:rsid w:val="00FE069B"/>
    <w:rsid w:val="00FE19B1"/>
    <w:rsid w:val="00FE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uiPriority w:val="9"/>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A33D1"/>
    <w:pPr>
      <w:keepNext/>
      <w:jc w:val="center"/>
      <w:outlineLvl w:val="4"/>
    </w:pPr>
    <w:rPr>
      <w:b/>
      <w:i/>
      <w:spacing w:val="20"/>
      <w:szCs w:val="20"/>
    </w:rPr>
  </w:style>
  <w:style w:type="paragraph" w:styleId="6">
    <w:name w:val="heading 6"/>
    <w:basedOn w:val="a"/>
    <w:next w:val="a"/>
    <w:link w:val="60"/>
    <w:uiPriority w:val="99"/>
    <w:qFormat/>
    <w:rsid w:val="00C6432B"/>
    <w:pPr>
      <w:spacing w:before="240" w:after="60"/>
      <w:outlineLvl w:val="5"/>
    </w:pPr>
    <w:rPr>
      <w:b/>
      <w:bCs/>
      <w:sz w:val="22"/>
      <w:szCs w:val="22"/>
    </w:rPr>
  </w:style>
  <w:style w:type="paragraph" w:styleId="7">
    <w:name w:val="heading 7"/>
    <w:basedOn w:val="a"/>
    <w:next w:val="a"/>
    <w:link w:val="70"/>
    <w:uiPriority w:val="99"/>
    <w:qFormat/>
    <w:rsid w:val="007A33D1"/>
    <w:pPr>
      <w:keepNext/>
      <w:numPr>
        <w:ilvl w:val="6"/>
        <w:numId w:val="6"/>
      </w:numPr>
      <w:spacing w:line="360" w:lineRule="auto"/>
      <w:jc w:val="center"/>
      <w:outlineLvl w:val="6"/>
    </w:pPr>
    <w:rPr>
      <w:b/>
      <w:szCs w:val="20"/>
    </w:rPr>
  </w:style>
  <w:style w:type="paragraph" w:styleId="8">
    <w:name w:val="heading 8"/>
    <w:basedOn w:val="a"/>
    <w:next w:val="a"/>
    <w:link w:val="80"/>
    <w:uiPriority w:val="99"/>
    <w:qFormat/>
    <w:rsid w:val="007A33D1"/>
    <w:pPr>
      <w:keepNext/>
      <w:numPr>
        <w:ilvl w:val="7"/>
        <w:numId w:val="6"/>
      </w:numPr>
      <w:spacing w:line="360" w:lineRule="auto"/>
      <w:jc w:val="right"/>
      <w:outlineLvl w:val="7"/>
    </w:pPr>
    <w:rPr>
      <w:b/>
      <w:szCs w:val="20"/>
    </w:rPr>
  </w:style>
  <w:style w:type="paragraph" w:styleId="9">
    <w:name w:val="heading 9"/>
    <w:basedOn w:val="a"/>
    <w:next w:val="a"/>
    <w:link w:val="90"/>
    <w:uiPriority w:val="99"/>
    <w:qFormat/>
    <w:rsid w:val="007A33D1"/>
    <w:pPr>
      <w:keepNext/>
      <w:numPr>
        <w:ilvl w:val="8"/>
        <w:numId w:val="6"/>
      </w:numPr>
      <w:spacing w:line="360" w:lineRule="auto"/>
      <w:ind w:right="-1"/>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uiPriority w:val="9"/>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C6432B"/>
    <w:rPr>
      <w:rFonts w:eastAsia="Times New Roman" w:cs="Arial"/>
      <w:b/>
      <w:bCs/>
      <w:i/>
      <w:iCs/>
      <w:sz w:val="28"/>
      <w:szCs w:val="28"/>
      <w:lang w:eastAsia="ru-RU"/>
    </w:rPr>
  </w:style>
  <w:style w:type="character" w:customStyle="1" w:styleId="60">
    <w:name w:val="Заголовок 6 Знак"/>
    <w:basedOn w:val="a0"/>
    <w:link w:val="6"/>
    <w:uiPriority w:val="99"/>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uiPriority w:val="99"/>
    <w:rsid w:val="00C6432B"/>
  </w:style>
  <w:style w:type="paragraph" w:styleId="a9">
    <w:name w:val="footnote text"/>
    <w:basedOn w:val="a"/>
    <w:link w:val="aa"/>
    <w:uiPriority w:val="99"/>
    <w:semiHidden/>
    <w:rsid w:val="00C6432B"/>
    <w:rPr>
      <w:sz w:val="20"/>
      <w:szCs w:val="20"/>
    </w:rPr>
  </w:style>
  <w:style w:type="character" w:customStyle="1" w:styleId="aa">
    <w:name w:val="Текст сноски Знак"/>
    <w:basedOn w:val="a0"/>
    <w:link w:val="a9"/>
    <w:uiPriority w:val="99"/>
    <w:semiHidden/>
    <w:rsid w:val="00C6432B"/>
    <w:rPr>
      <w:rFonts w:ascii="Times New Roman" w:eastAsia="Times New Roman" w:hAnsi="Times New Roman" w:cs="Times New Roman"/>
      <w:sz w:val="20"/>
      <w:szCs w:val="20"/>
      <w:lang w:eastAsia="ru-RU"/>
    </w:rPr>
  </w:style>
  <w:style w:type="character" w:styleId="ab">
    <w:name w:val="footnote reference"/>
    <w:uiPriority w:val="99"/>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aliases w:val="TI Upper Header"/>
    <w:basedOn w:val="a"/>
    <w:link w:val="af"/>
    <w:uiPriority w:val="99"/>
    <w:unhideWhenUsed/>
    <w:rsid w:val="001B1C73"/>
    <w:pPr>
      <w:tabs>
        <w:tab w:val="center" w:pos="4677"/>
        <w:tab w:val="right" w:pos="9355"/>
      </w:tabs>
    </w:pPr>
  </w:style>
  <w:style w:type="character" w:customStyle="1" w:styleId="af">
    <w:name w:val="Верхний колонтитул Знак"/>
    <w:aliases w:val="TI Upper Header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024C34"/>
    <w:rPr>
      <w:rFonts w:ascii="Tahoma" w:hAnsi="Tahoma" w:cs="Tahoma"/>
      <w:sz w:val="16"/>
      <w:szCs w:val="16"/>
    </w:rPr>
  </w:style>
  <w:style w:type="character" w:customStyle="1" w:styleId="af1">
    <w:name w:val="Текст выноски Знак"/>
    <w:basedOn w:val="a0"/>
    <w:link w:val="af0"/>
    <w:uiPriority w:val="99"/>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table" w:customStyle="1" w:styleId="11">
    <w:name w:val="Сетка таблицы1"/>
    <w:basedOn w:val="a1"/>
    <w:next w:val="af7"/>
    <w:uiPriority w:val="39"/>
    <w:rsid w:val="00454E2F"/>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45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7A33D1"/>
    <w:rPr>
      <w:rFonts w:ascii="Times New Roman" w:eastAsia="Times New Roman" w:hAnsi="Times New Roman" w:cs="Times New Roman"/>
      <w:b/>
      <w:i/>
      <w:spacing w:val="20"/>
      <w:sz w:val="24"/>
      <w:szCs w:val="20"/>
      <w:lang w:eastAsia="ru-RU"/>
    </w:rPr>
  </w:style>
  <w:style w:type="character" w:customStyle="1" w:styleId="70">
    <w:name w:val="Заголовок 7 Знак"/>
    <w:basedOn w:val="a0"/>
    <w:link w:val="7"/>
    <w:uiPriority w:val="99"/>
    <w:rsid w:val="007A33D1"/>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7A33D1"/>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7A33D1"/>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7A33D1"/>
  </w:style>
  <w:style w:type="numbering" w:customStyle="1" w:styleId="110">
    <w:name w:val="Нет списка11"/>
    <w:next w:val="a2"/>
    <w:uiPriority w:val="99"/>
    <w:semiHidden/>
    <w:unhideWhenUsed/>
    <w:rsid w:val="007A33D1"/>
  </w:style>
  <w:style w:type="table" w:customStyle="1" w:styleId="21">
    <w:name w:val="Сетка таблицы2"/>
    <w:basedOn w:val="a1"/>
    <w:next w:val="af7"/>
    <w:uiPriority w:val="99"/>
    <w:rsid w:val="007A33D1"/>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7A33D1"/>
    <w:pPr>
      <w:widowControl w:val="0"/>
      <w:ind w:firstLine="720"/>
    </w:pPr>
    <w:rPr>
      <w:rFonts w:eastAsia="Times New Roman" w:cs="Times New Roman"/>
      <w:sz w:val="20"/>
      <w:szCs w:val="20"/>
      <w:lang w:eastAsia="ru-RU"/>
    </w:rPr>
  </w:style>
  <w:style w:type="paragraph" w:styleId="af8">
    <w:name w:val="Title"/>
    <w:basedOn w:val="a"/>
    <w:link w:val="af9"/>
    <w:uiPriority w:val="10"/>
    <w:qFormat/>
    <w:rsid w:val="007A33D1"/>
    <w:pPr>
      <w:jc w:val="center"/>
    </w:pPr>
    <w:rPr>
      <w:sz w:val="28"/>
      <w:szCs w:val="20"/>
    </w:rPr>
  </w:style>
  <w:style w:type="character" w:customStyle="1" w:styleId="af9">
    <w:name w:val="Название Знак"/>
    <w:basedOn w:val="a0"/>
    <w:link w:val="af8"/>
    <w:uiPriority w:val="10"/>
    <w:rsid w:val="007A33D1"/>
    <w:rPr>
      <w:rFonts w:ascii="Times New Roman" w:eastAsia="Times New Roman" w:hAnsi="Times New Roman" w:cs="Times New Roman"/>
      <w:sz w:val="28"/>
      <w:szCs w:val="20"/>
      <w:lang w:eastAsia="ru-RU"/>
    </w:rPr>
  </w:style>
  <w:style w:type="paragraph" w:styleId="afa">
    <w:name w:val="Subtitle"/>
    <w:basedOn w:val="a"/>
    <w:link w:val="afb"/>
    <w:uiPriority w:val="99"/>
    <w:qFormat/>
    <w:rsid w:val="007A33D1"/>
    <w:pPr>
      <w:jc w:val="center"/>
    </w:pPr>
    <w:rPr>
      <w:b/>
      <w:color w:val="000080"/>
      <w:sz w:val="28"/>
      <w:szCs w:val="20"/>
    </w:rPr>
  </w:style>
  <w:style w:type="character" w:customStyle="1" w:styleId="afb">
    <w:name w:val="Подзаголовок Знак"/>
    <w:basedOn w:val="a0"/>
    <w:link w:val="afa"/>
    <w:uiPriority w:val="99"/>
    <w:rsid w:val="007A33D1"/>
    <w:rPr>
      <w:rFonts w:ascii="Times New Roman" w:eastAsia="Times New Roman" w:hAnsi="Times New Roman" w:cs="Times New Roman"/>
      <w:b/>
      <w:color w:val="000080"/>
      <w:sz w:val="28"/>
      <w:szCs w:val="20"/>
      <w:lang w:eastAsia="ru-RU"/>
    </w:rPr>
  </w:style>
  <w:style w:type="paragraph" w:styleId="22">
    <w:name w:val="toc 2"/>
    <w:basedOn w:val="2"/>
    <w:next w:val="a"/>
    <w:autoRedefine/>
    <w:uiPriority w:val="99"/>
    <w:semiHidden/>
    <w:rsid w:val="007A33D1"/>
    <w:pPr>
      <w:tabs>
        <w:tab w:val="num" w:pos="360"/>
      </w:tabs>
      <w:spacing w:before="0" w:after="0" w:line="360" w:lineRule="auto"/>
      <w:ind w:left="284" w:hanging="360"/>
      <w:jc w:val="both"/>
    </w:pPr>
    <w:rPr>
      <w:rFonts w:ascii="Times New Roman" w:hAnsi="Times New Roman" w:cs="Times New Roman"/>
      <w:b w:val="0"/>
      <w:bCs w:val="0"/>
      <w:i w:val="0"/>
      <w:iCs w:val="0"/>
      <w:sz w:val="24"/>
      <w:szCs w:val="20"/>
    </w:rPr>
  </w:style>
  <w:style w:type="paragraph" w:styleId="afc">
    <w:name w:val="caption"/>
    <w:basedOn w:val="a"/>
    <w:next w:val="a"/>
    <w:uiPriority w:val="99"/>
    <w:qFormat/>
    <w:rsid w:val="007A33D1"/>
    <w:pPr>
      <w:jc w:val="center"/>
    </w:pPr>
    <w:rPr>
      <w:b/>
      <w:caps/>
      <w:color w:val="000000"/>
      <w:spacing w:val="24"/>
      <w:sz w:val="20"/>
      <w:szCs w:val="20"/>
    </w:rPr>
  </w:style>
  <w:style w:type="paragraph" w:styleId="31">
    <w:name w:val="Body Text 3"/>
    <w:basedOn w:val="a"/>
    <w:link w:val="32"/>
    <w:uiPriority w:val="99"/>
    <w:rsid w:val="007A33D1"/>
    <w:pPr>
      <w:spacing w:line="360" w:lineRule="auto"/>
      <w:jc w:val="both"/>
    </w:pPr>
    <w:rPr>
      <w:szCs w:val="20"/>
    </w:rPr>
  </w:style>
  <w:style w:type="character" w:customStyle="1" w:styleId="32">
    <w:name w:val="Основной текст 3 Знак"/>
    <w:basedOn w:val="a0"/>
    <w:link w:val="31"/>
    <w:uiPriority w:val="99"/>
    <w:rsid w:val="007A33D1"/>
    <w:rPr>
      <w:rFonts w:ascii="Times New Roman" w:eastAsia="Times New Roman" w:hAnsi="Times New Roman" w:cs="Times New Roman"/>
      <w:sz w:val="24"/>
      <w:szCs w:val="20"/>
      <w:lang w:eastAsia="ru-RU"/>
    </w:rPr>
  </w:style>
  <w:style w:type="paragraph" w:styleId="afd">
    <w:name w:val="Body Text"/>
    <w:basedOn w:val="a"/>
    <w:link w:val="afe"/>
    <w:uiPriority w:val="99"/>
    <w:rsid w:val="007A33D1"/>
    <w:pPr>
      <w:spacing w:line="360" w:lineRule="auto"/>
      <w:jc w:val="both"/>
    </w:pPr>
    <w:rPr>
      <w:szCs w:val="20"/>
    </w:rPr>
  </w:style>
  <w:style w:type="character" w:customStyle="1" w:styleId="afe">
    <w:name w:val="Основной текст Знак"/>
    <w:basedOn w:val="a0"/>
    <w:link w:val="afd"/>
    <w:uiPriority w:val="99"/>
    <w:rsid w:val="007A33D1"/>
    <w:rPr>
      <w:rFonts w:ascii="Times New Roman" w:eastAsia="Times New Roman" w:hAnsi="Times New Roman" w:cs="Times New Roman"/>
      <w:sz w:val="24"/>
      <w:szCs w:val="20"/>
      <w:lang w:eastAsia="ru-RU"/>
    </w:rPr>
  </w:style>
  <w:style w:type="paragraph" w:styleId="23">
    <w:name w:val="Body Text 2"/>
    <w:basedOn w:val="a"/>
    <w:link w:val="24"/>
    <w:uiPriority w:val="99"/>
    <w:rsid w:val="007A33D1"/>
    <w:rPr>
      <w:color w:val="000000"/>
      <w:szCs w:val="20"/>
    </w:rPr>
  </w:style>
  <w:style w:type="character" w:customStyle="1" w:styleId="24">
    <w:name w:val="Основной текст 2 Знак"/>
    <w:basedOn w:val="a0"/>
    <w:link w:val="23"/>
    <w:uiPriority w:val="99"/>
    <w:rsid w:val="007A33D1"/>
    <w:rPr>
      <w:rFonts w:ascii="Times New Roman" w:eastAsia="Times New Roman" w:hAnsi="Times New Roman" w:cs="Times New Roman"/>
      <w:color w:val="000000"/>
      <w:sz w:val="24"/>
      <w:szCs w:val="20"/>
      <w:lang w:eastAsia="ru-RU"/>
    </w:rPr>
  </w:style>
  <w:style w:type="character" w:customStyle="1" w:styleId="FontStyle31">
    <w:name w:val="Font Style31"/>
    <w:uiPriority w:val="99"/>
    <w:rsid w:val="007A33D1"/>
    <w:rPr>
      <w:rFonts w:ascii="Arial" w:hAnsi="Arial"/>
      <w:sz w:val="24"/>
    </w:rPr>
  </w:style>
  <w:style w:type="character" w:customStyle="1" w:styleId="FontStyle29">
    <w:name w:val="Font Style29"/>
    <w:uiPriority w:val="99"/>
    <w:rsid w:val="007A33D1"/>
    <w:rPr>
      <w:rFonts w:ascii="Arial" w:hAnsi="Arial"/>
      <w:b/>
      <w:sz w:val="24"/>
    </w:rPr>
  </w:style>
  <w:style w:type="character" w:styleId="aff">
    <w:name w:val="Hyperlink"/>
    <w:basedOn w:val="a0"/>
    <w:uiPriority w:val="99"/>
    <w:rsid w:val="007A33D1"/>
    <w:rPr>
      <w:rFonts w:cs="Times New Roman"/>
      <w:color w:val="0000FF"/>
      <w:u w:val="single"/>
    </w:rPr>
  </w:style>
  <w:style w:type="paragraph" w:customStyle="1" w:styleId="13">
    <w:name w:val="Абзац списка1"/>
    <w:basedOn w:val="a"/>
    <w:uiPriority w:val="99"/>
    <w:rsid w:val="007A33D1"/>
    <w:pPr>
      <w:spacing w:after="200" w:line="276" w:lineRule="auto"/>
      <w:ind w:left="720"/>
      <w:contextualSpacing/>
    </w:pPr>
    <w:rPr>
      <w:rFonts w:ascii="Calibri" w:hAnsi="Calibri"/>
      <w:sz w:val="22"/>
      <w:szCs w:val="22"/>
    </w:rPr>
  </w:style>
  <w:style w:type="paragraph" w:customStyle="1" w:styleId="25">
    <w:name w:val="Стиль2"/>
    <w:basedOn w:val="a"/>
    <w:rsid w:val="007A33D1"/>
    <w:rPr>
      <w:rFonts w:ascii="Courier New" w:hAnsi="Courier New" w:cs="Courier New"/>
      <w:szCs w:val="20"/>
    </w:rPr>
  </w:style>
  <w:style w:type="paragraph" w:customStyle="1" w:styleId="Style8">
    <w:name w:val="Style8"/>
    <w:basedOn w:val="a"/>
    <w:uiPriority w:val="99"/>
    <w:rsid w:val="007A33D1"/>
    <w:pPr>
      <w:widowControl w:val="0"/>
      <w:autoSpaceDE w:val="0"/>
      <w:autoSpaceDN w:val="0"/>
      <w:adjustRightInd w:val="0"/>
      <w:spacing w:line="269" w:lineRule="exact"/>
      <w:ind w:firstLine="720"/>
    </w:pPr>
    <w:rPr>
      <w:rFonts w:ascii="Arial" w:hAnsi="Arial" w:cs="Arial"/>
    </w:rPr>
  </w:style>
  <w:style w:type="paragraph" w:customStyle="1" w:styleId="Style17">
    <w:name w:val="Style17"/>
    <w:basedOn w:val="a"/>
    <w:uiPriority w:val="99"/>
    <w:rsid w:val="007A33D1"/>
    <w:pPr>
      <w:widowControl w:val="0"/>
      <w:autoSpaceDE w:val="0"/>
      <w:autoSpaceDN w:val="0"/>
      <w:adjustRightInd w:val="0"/>
      <w:spacing w:line="206" w:lineRule="exact"/>
      <w:ind w:firstLine="439"/>
      <w:jc w:val="both"/>
    </w:pPr>
    <w:rPr>
      <w:rFonts w:ascii="Arial" w:hAnsi="Arial" w:cs="Arial"/>
    </w:rPr>
  </w:style>
  <w:style w:type="character" w:customStyle="1" w:styleId="FontStyle34">
    <w:name w:val="Font Style34"/>
    <w:uiPriority w:val="99"/>
    <w:rsid w:val="007A33D1"/>
    <w:rPr>
      <w:rFonts w:ascii="Arial" w:hAnsi="Arial"/>
      <w:sz w:val="18"/>
    </w:rPr>
  </w:style>
  <w:style w:type="character" w:customStyle="1" w:styleId="aff0">
    <w:name w:val="Гипертекстовая ссылка"/>
    <w:basedOn w:val="a0"/>
    <w:uiPriority w:val="99"/>
    <w:rsid w:val="007A33D1"/>
    <w:rPr>
      <w:rFonts w:cs="Times New Roman"/>
      <w:color w:val="008000"/>
      <w:u w:val="single"/>
    </w:rPr>
  </w:style>
  <w:style w:type="paragraph" w:customStyle="1" w:styleId="FR2">
    <w:name w:val="FR2"/>
    <w:rsid w:val="007A33D1"/>
    <w:pPr>
      <w:widowControl w:val="0"/>
      <w:autoSpaceDE w:val="0"/>
      <w:autoSpaceDN w:val="0"/>
      <w:adjustRightInd w:val="0"/>
      <w:jc w:val="both"/>
    </w:pPr>
    <w:rPr>
      <w:rFonts w:eastAsia="Times New Roman" w:cs="Arial"/>
      <w:b/>
      <w:bCs/>
      <w:sz w:val="16"/>
      <w:szCs w:val="16"/>
      <w:lang w:val="en-US" w:eastAsia="ru-RU"/>
    </w:rPr>
  </w:style>
  <w:style w:type="paragraph" w:styleId="aff1">
    <w:name w:val="Body Text Indent"/>
    <w:basedOn w:val="a"/>
    <w:link w:val="aff2"/>
    <w:uiPriority w:val="99"/>
    <w:rsid w:val="007A33D1"/>
    <w:pPr>
      <w:widowControl w:val="0"/>
      <w:autoSpaceDE w:val="0"/>
      <w:autoSpaceDN w:val="0"/>
      <w:adjustRightInd w:val="0"/>
      <w:spacing w:after="120"/>
      <w:ind w:left="283"/>
    </w:pPr>
    <w:rPr>
      <w:sz w:val="20"/>
      <w:szCs w:val="20"/>
    </w:rPr>
  </w:style>
  <w:style w:type="character" w:customStyle="1" w:styleId="aff2">
    <w:name w:val="Основной текст с отступом Знак"/>
    <w:basedOn w:val="a0"/>
    <w:link w:val="aff1"/>
    <w:uiPriority w:val="99"/>
    <w:rsid w:val="007A33D1"/>
    <w:rPr>
      <w:rFonts w:ascii="Times New Roman" w:eastAsia="Times New Roman" w:hAnsi="Times New Roman" w:cs="Times New Roman"/>
      <w:sz w:val="20"/>
      <w:szCs w:val="20"/>
      <w:lang w:eastAsia="ru-RU"/>
    </w:rPr>
  </w:style>
  <w:style w:type="character" w:styleId="aff3">
    <w:name w:val="Placeholder Text"/>
    <w:basedOn w:val="a0"/>
    <w:uiPriority w:val="99"/>
    <w:semiHidden/>
    <w:rsid w:val="007A33D1"/>
    <w:rPr>
      <w:rFonts w:cs="Times New Roman"/>
      <w:color w:val="808080"/>
    </w:rPr>
  </w:style>
  <w:style w:type="paragraph" w:styleId="26">
    <w:name w:val="Body Text Indent 2"/>
    <w:basedOn w:val="a"/>
    <w:link w:val="27"/>
    <w:uiPriority w:val="99"/>
    <w:unhideWhenUsed/>
    <w:rsid w:val="001E57E3"/>
    <w:pPr>
      <w:spacing w:after="120" w:line="480" w:lineRule="auto"/>
      <w:ind w:left="283"/>
    </w:pPr>
  </w:style>
  <w:style w:type="character" w:customStyle="1" w:styleId="27">
    <w:name w:val="Основной текст с отступом 2 Знак"/>
    <w:basedOn w:val="a0"/>
    <w:link w:val="26"/>
    <w:uiPriority w:val="99"/>
    <w:semiHidden/>
    <w:rsid w:val="001E57E3"/>
    <w:rPr>
      <w:rFonts w:ascii="Times New Roman" w:eastAsia="Times New Roman" w:hAnsi="Times New Roman" w:cs="Times New Roman"/>
      <w:sz w:val="24"/>
      <w:szCs w:val="24"/>
      <w:lang w:eastAsia="ru-RU"/>
    </w:rPr>
  </w:style>
  <w:style w:type="paragraph" w:customStyle="1" w:styleId="Preformat">
    <w:name w:val="Preformat"/>
    <w:rsid w:val="00554775"/>
    <w:rPr>
      <w:rFonts w:ascii="Courier New" w:eastAsia="Times New Roman" w:hAnsi="Courier New" w:cs="Times New Roman"/>
      <w:sz w:val="20"/>
      <w:szCs w:val="20"/>
      <w:lang w:eastAsia="ru-RU"/>
    </w:rPr>
  </w:style>
  <w:style w:type="paragraph" w:customStyle="1" w:styleId="Heading">
    <w:name w:val="Heading"/>
    <w:rsid w:val="00554775"/>
    <w:rPr>
      <w:rFonts w:ascii="Consultant" w:eastAsia="Consultant" w:hAnsi="Consultant" w:cs="Times New Roman"/>
      <w:b/>
      <w:szCs w:val="20"/>
      <w:lang w:eastAsia="ru-RU"/>
    </w:rPr>
  </w:style>
  <w:style w:type="paragraph" w:customStyle="1" w:styleId="Normal1">
    <w:name w:val="Normal1"/>
    <w:rsid w:val="00554775"/>
    <w:pPr>
      <w:widowControl w:val="0"/>
      <w:snapToGrid w:val="0"/>
      <w:spacing w:line="259" w:lineRule="auto"/>
      <w:ind w:firstLine="500"/>
    </w:pPr>
    <w:rPr>
      <w:rFonts w:eastAsia="Times New Roman" w:cs="Times New Roman"/>
      <w:szCs w:val="20"/>
      <w:lang w:eastAsia="ru-RU"/>
    </w:rPr>
  </w:style>
  <w:style w:type="numbering" w:customStyle="1" w:styleId="28">
    <w:name w:val="Нет списка2"/>
    <w:next w:val="a2"/>
    <w:uiPriority w:val="99"/>
    <w:semiHidden/>
    <w:unhideWhenUsed/>
    <w:rsid w:val="00216D13"/>
  </w:style>
  <w:style w:type="paragraph" w:styleId="aff4">
    <w:name w:val="Block Text"/>
    <w:basedOn w:val="a"/>
    <w:uiPriority w:val="99"/>
    <w:rsid w:val="00216D13"/>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216D13"/>
    <w:pPr>
      <w:widowControl w:val="0"/>
      <w:autoSpaceDE w:val="0"/>
      <w:autoSpaceDN w:val="0"/>
      <w:adjustRightInd w:val="0"/>
    </w:pPr>
    <w:rPr>
      <w:rFonts w:ascii="Courier New" w:eastAsia="Times New Roman" w:hAnsi="Courier New" w:cs="Courier New"/>
      <w:sz w:val="20"/>
      <w:szCs w:val="20"/>
      <w:lang w:eastAsia="ru-RU"/>
    </w:rPr>
  </w:style>
  <w:style w:type="paragraph" w:styleId="33">
    <w:name w:val="Body Text Indent 3"/>
    <w:basedOn w:val="a"/>
    <w:link w:val="34"/>
    <w:uiPriority w:val="99"/>
    <w:rsid w:val="00216D13"/>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rsid w:val="00216D13"/>
    <w:rPr>
      <w:rFonts w:ascii="Times New Roman" w:eastAsia="Times New Roman" w:hAnsi="Times New Roman" w:cs="Times New Roman"/>
      <w:sz w:val="16"/>
      <w:szCs w:val="16"/>
      <w:lang w:eastAsia="ru-RU"/>
    </w:rPr>
  </w:style>
  <w:style w:type="table" w:customStyle="1" w:styleId="35">
    <w:name w:val="Сетка таблицы3"/>
    <w:basedOn w:val="a1"/>
    <w:next w:val="af7"/>
    <w:uiPriority w:val="59"/>
    <w:rsid w:val="00216D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16D13"/>
    <w:pPr>
      <w:ind w:firstLine="709"/>
      <w:jc w:val="both"/>
    </w:pPr>
    <w:rPr>
      <w:b/>
      <w:sz w:val="26"/>
      <w:szCs w:val="20"/>
    </w:rPr>
  </w:style>
  <w:style w:type="paragraph" w:customStyle="1" w:styleId="ConsPlusNormal">
    <w:name w:val="ConsPlusNormal"/>
    <w:rsid w:val="00216D13"/>
    <w:pPr>
      <w:widowControl w:val="0"/>
      <w:autoSpaceDE w:val="0"/>
      <w:autoSpaceDN w:val="0"/>
      <w:adjustRightInd w:val="0"/>
      <w:ind w:firstLine="720"/>
    </w:pPr>
    <w:rPr>
      <w:rFonts w:eastAsia="Times New Roman" w:cs="Arial"/>
      <w:sz w:val="20"/>
      <w:szCs w:val="20"/>
      <w:lang w:eastAsia="ru-RU"/>
    </w:rPr>
  </w:style>
  <w:style w:type="paragraph" w:customStyle="1" w:styleId="aff5">
    <w:name w:val="Знак Знак Знак Знак"/>
    <w:basedOn w:val="a"/>
    <w:rsid w:val="00216D13"/>
    <w:pPr>
      <w:tabs>
        <w:tab w:val="num" w:pos="360"/>
      </w:tabs>
      <w:spacing w:after="160" w:line="240" w:lineRule="exact"/>
    </w:pPr>
    <w:rPr>
      <w:rFonts w:ascii="Verdana" w:hAnsi="Verdana" w:cs="Verdana"/>
      <w:sz w:val="20"/>
      <w:szCs w:val="20"/>
      <w:lang w:val="en-US" w:eastAsia="en-US"/>
    </w:rPr>
  </w:style>
  <w:style w:type="paragraph" w:customStyle="1" w:styleId="aff6">
    <w:name w:val="Знак"/>
    <w:basedOn w:val="a"/>
    <w:rsid w:val="00216D13"/>
    <w:pPr>
      <w:tabs>
        <w:tab w:val="num" w:pos="360"/>
      </w:tabs>
      <w:spacing w:after="160" w:line="240" w:lineRule="exact"/>
    </w:pPr>
    <w:rPr>
      <w:rFonts w:ascii="Verdana" w:hAnsi="Verdana" w:cs="Verdana"/>
      <w:sz w:val="20"/>
      <w:szCs w:val="20"/>
      <w:lang w:val="en-US" w:eastAsia="en-US"/>
    </w:rPr>
  </w:style>
  <w:style w:type="character" w:styleId="aff7">
    <w:name w:val="FollowedHyperlink"/>
    <w:basedOn w:val="a0"/>
    <w:uiPriority w:val="99"/>
    <w:rsid w:val="00216D13"/>
    <w:rPr>
      <w:rFonts w:cs="Times New Roman"/>
      <w:color w:val="800080"/>
      <w:u w:val="single"/>
    </w:rPr>
  </w:style>
  <w:style w:type="paragraph" w:customStyle="1" w:styleId="14">
    <w:name w:val="Стиль14"/>
    <w:basedOn w:val="a"/>
    <w:rsid w:val="00216D13"/>
    <w:pPr>
      <w:spacing w:line="264" w:lineRule="auto"/>
      <w:ind w:firstLine="720"/>
      <w:jc w:val="both"/>
    </w:pPr>
    <w:rPr>
      <w:sz w:val="28"/>
      <w:szCs w:val="20"/>
    </w:rPr>
  </w:style>
  <w:style w:type="paragraph" w:styleId="aff8">
    <w:name w:val="No Spacing"/>
    <w:uiPriority w:val="1"/>
    <w:qFormat/>
    <w:rsid w:val="00216D13"/>
    <w:pPr>
      <w:widowControl w:val="0"/>
      <w:autoSpaceDE w:val="0"/>
      <w:autoSpaceDN w:val="0"/>
      <w:adjustRightInd w:val="0"/>
    </w:pPr>
    <w:rPr>
      <w:rFonts w:ascii="Times New Roman" w:eastAsia="Times New Roman" w:hAnsi="Times New Roman" w:cs="Times New Roman"/>
      <w:sz w:val="20"/>
      <w:szCs w:val="20"/>
      <w:lang w:eastAsia="ru-RU"/>
    </w:rPr>
  </w:style>
  <w:style w:type="paragraph" w:customStyle="1" w:styleId="15">
    <w:name w:val="Знак1"/>
    <w:basedOn w:val="a"/>
    <w:autoRedefine/>
    <w:rsid w:val="00216D13"/>
    <w:pPr>
      <w:spacing w:after="160" w:line="240" w:lineRule="exact"/>
    </w:pPr>
    <w:rPr>
      <w:rFonts w:eastAsia="SimSun"/>
      <w:b/>
      <w:sz w:val="28"/>
      <w:lang w:val="en-US" w:eastAsia="en-US"/>
    </w:rPr>
  </w:style>
  <w:style w:type="character" w:styleId="aff9">
    <w:name w:val="Strong"/>
    <w:basedOn w:val="a0"/>
    <w:uiPriority w:val="22"/>
    <w:qFormat/>
    <w:rsid w:val="00216D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uiPriority w:val="9"/>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A33D1"/>
    <w:pPr>
      <w:keepNext/>
      <w:jc w:val="center"/>
      <w:outlineLvl w:val="4"/>
    </w:pPr>
    <w:rPr>
      <w:b/>
      <w:i/>
      <w:spacing w:val="20"/>
      <w:szCs w:val="20"/>
    </w:rPr>
  </w:style>
  <w:style w:type="paragraph" w:styleId="6">
    <w:name w:val="heading 6"/>
    <w:basedOn w:val="a"/>
    <w:next w:val="a"/>
    <w:link w:val="60"/>
    <w:uiPriority w:val="99"/>
    <w:qFormat/>
    <w:rsid w:val="00C6432B"/>
    <w:pPr>
      <w:spacing w:before="240" w:after="60"/>
      <w:outlineLvl w:val="5"/>
    </w:pPr>
    <w:rPr>
      <w:b/>
      <w:bCs/>
      <w:sz w:val="22"/>
      <w:szCs w:val="22"/>
    </w:rPr>
  </w:style>
  <w:style w:type="paragraph" w:styleId="7">
    <w:name w:val="heading 7"/>
    <w:basedOn w:val="a"/>
    <w:next w:val="a"/>
    <w:link w:val="70"/>
    <w:uiPriority w:val="99"/>
    <w:qFormat/>
    <w:rsid w:val="007A33D1"/>
    <w:pPr>
      <w:keepNext/>
      <w:numPr>
        <w:ilvl w:val="6"/>
        <w:numId w:val="6"/>
      </w:numPr>
      <w:spacing w:line="360" w:lineRule="auto"/>
      <w:jc w:val="center"/>
      <w:outlineLvl w:val="6"/>
    </w:pPr>
    <w:rPr>
      <w:b/>
      <w:szCs w:val="20"/>
    </w:rPr>
  </w:style>
  <w:style w:type="paragraph" w:styleId="8">
    <w:name w:val="heading 8"/>
    <w:basedOn w:val="a"/>
    <w:next w:val="a"/>
    <w:link w:val="80"/>
    <w:uiPriority w:val="99"/>
    <w:qFormat/>
    <w:rsid w:val="007A33D1"/>
    <w:pPr>
      <w:keepNext/>
      <w:numPr>
        <w:ilvl w:val="7"/>
        <w:numId w:val="6"/>
      </w:numPr>
      <w:spacing w:line="360" w:lineRule="auto"/>
      <w:jc w:val="right"/>
      <w:outlineLvl w:val="7"/>
    </w:pPr>
    <w:rPr>
      <w:b/>
      <w:szCs w:val="20"/>
    </w:rPr>
  </w:style>
  <w:style w:type="paragraph" w:styleId="9">
    <w:name w:val="heading 9"/>
    <w:basedOn w:val="a"/>
    <w:next w:val="a"/>
    <w:link w:val="90"/>
    <w:uiPriority w:val="99"/>
    <w:qFormat/>
    <w:rsid w:val="007A33D1"/>
    <w:pPr>
      <w:keepNext/>
      <w:numPr>
        <w:ilvl w:val="8"/>
        <w:numId w:val="6"/>
      </w:numPr>
      <w:spacing w:line="360" w:lineRule="auto"/>
      <w:ind w:right="-1"/>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uiPriority w:val="9"/>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rsid w:val="00C6432B"/>
    <w:rPr>
      <w:rFonts w:eastAsia="Times New Roman" w:cs="Arial"/>
      <w:b/>
      <w:bCs/>
      <w:i/>
      <w:iCs/>
      <w:sz w:val="28"/>
      <w:szCs w:val="28"/>
      <w:lang w:eastAsia="ru-RU"/>
    </w:rPr>
  </w:style>
  <w:style w:type="character" w:customStyle="1" w:styleId="60">
    <w:name w:val="Заголовок 6 Знак"/>
    <w:basedOn w:val="a0"/>
    <w:link w:val="6"/>
    <w:uiPriority w:val="99"/>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uiPriority w:val="99"/>
    <w:rsid w:val="00C6432B"/>
  </w:style>
  <w:style w:type="paragraph" w:styleId="a9">
    <w:name w:val="footnote text"/>
    <w:basedOn w:val="a"/>
    <w:link w:val="aa"/>
    <w:uiPriority w:val="99"/>
    <w:semiHidden/>
    <w:rsid w:val="00C6432B"/>
    <w:rPr>
      <w:sz w:val="20"/>
      <w:szCs w:val="20"/>
    </w:rPr>
  </w:style>
  <w:style w:type="character" w:customStyle="1" w:styleId="aa">
    <w:name w:val="Текст сноски Знак"/>
    <w:basedOn w:val="a0"/>
    <w:link w:val="a9"/>
    <w:uiPriority w:val="99"/>
    <w:semiHidden/>
    <w:rsid w:val="00C6432B"/>
    <w:rPr>
      <w:rFonts w:ascii="Times New Roman" w:eastAsia="Times New Roman" w:hAnsi="Times New Roman" w:cs="Times New Roman"/>
      <w:sz w:val="20"/>
      <w:szCs w:val="20"/>
      <w:lang w:eastAsia="ru-RU"/>
    </w:rPr>
  </w:style>
  <w:style w:type="character" w:styleId="ab">
    <w:name w:val="footnote reference"/>
    <w:uiPriority w:val="99"/>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aliases w:val="TI Upper Header"/>
    <w:basedOn w:val="a"/>
    <w:link w:val="af"/>
    <w:uiPriority w:val="99"/>
    <w:unhideWhenUsed/>
    <w:rsid w:val="001B1C73"/>
    <w:pPr>
      <w:tabs>
        <w:tab w:val="center" w:pos="4677"/>
        <w:tab w:val="right" w:pos="9355"/>
      </w:tabs>
    </w:pPr>
  </w:style>
  <w:style w:type="character" w:customStyle="1" w:styleId="af">
    <w:name w:val="Верхний колонтитул Знак"/>
    <w:aliases w:val="TI Upper Header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024C34"/>
    <w:rPr>
      <w:rFonts w:ascii="Tahoma" w:hAnsi="Tahoma" w:cs="Tahoma"/>
      <w:sz w:val="16"/>
      <w:szCs w:val="16"/>
    </w:rPr>
  </w:style>
  <w:style w:type="character" w:customStyle="1" w:styleId="af1">
    <w:name w:val="Текст выноски Знак"/>
    <w:basedOn w:val="a0"/>
    <w:link w:val="af0"/>
    <w:uiPriority w:val="99"/>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table" w:customStyle="1" w:styleId="11">
    <w:name w:val="Сетка таблицы1"/>
    <w:basedOn w:val="a1"/>
    <w:next w:val="af7"/>
    <w:uiPriority w:val="39"/>
    <w:rsid w:val="00454E2F"/>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45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7A33D1"/>
    <w:rPr>
      <w:rFonts w:ascii="Times New Roman" w:eastAsia="Times New Roman" w:hAnsi="Times New Roman" w:cs="Times New Roman"/>
      <w:b/>
      <w:i/>
      <w:spacing w:val="20"/>
      <w:sz w:val="24"/>
      <w:szCs w:val="20"/>
      <w:lang w:eastAsia="ru-RU"/>
    </w:rPr>
  </w:style>
  <w:style w:type="character" w:customStyle="1" w:styleId="70">
    <w:name w:val="Заголовок 7 Знак"/>
    <w:basedOn w:val="a0"/>
    <w:link w:val="7"/>
    <w:uiPriority w:val="99"/>
    <w:rsid w:val="007A33D1"/>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7A33D1"/>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7A33D1"/>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7A33D1"/>
  </w:style>
  <w:style w:type="numbering" w:customStyle="1" w:styleId="110">
    <w:name w:val="Нет списка11"/>
    <w:next w:val="a2"/>
    <w:uiPriority w:val="99"/>
    <w:semiHidden/>
    <w:unhideWhenUsed/>
    <w:rsid w:val="007A33D1"/>
  </w:style>
  <w:style w:type="table" w:customStyle="1" w:styleId="21">
    <w:name w:val="Сетка таблицы2"/>
    <w:basedOn w:val="a1"/>
    <w:next w:val="af7"/>
    <w:uiPriority w:val="99"/>
    <w:rsid w:val="007A33D1"/>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7A33D1"/>
    <w:pPr>
      <w:widowControl w:val="0"/>
      <w:ind w:firstLine="720"/>
    </w:pPr>
    <w:rPr>
      <w:rFonts w:eastAsia="Times New Roman" w:cs="Times New Roman"/>
      <w:sz w:val="20"/>
      <w:szCs w:val="20"/>
      <w:lang w:eastAsia="ru-RU"/>
    </w:rPr>
  </w:style>
  <w:style w:type="paragraph" w:styleId="af8">
    <w:name w:val="Title"/>
    <w:basedOn w:val="a"/>
    <w:link w:val="af9"/>
    <w:uiPriority w:val="10"/>
    <w:qFormat/>
    <w:rsid w:val="007A33D1"/>
    <w:pPr>
      <w:jc w:val="center"/>
    </w:pPr>
    <w:rPr>
      <w:sz w:val="28"/>
      <w:szCs w:val="20"/>
    </w:rPr>
  </w:style>
  <w:style w:type="character" w:customStyle="1" w:styleId="af9">
    <w:name w:val="Название Знак"/>
    <w:basedOn w:val="a0"/>
    <w:link w:val="af8"/>
    <w:uiPriority w:val="10"/>
    <w:rsid w:val="007A33D1"/>
    <w:rPr>
      <w:rFonts w:ascii="Times New Roman" w:eastAsia="Times New Roman" w:hAnsi="Times New Roman" w:cs="Times New Roman"/>
      <w:sz w:val="28"/>
      <w:szCs w:val="20"/>
      <w:lang w:eastAsia="ru-RU"/>
    </w:rPr>
  </w:style>
  <w:style w:type="paragraph" w:styleId="afa">
    <w:name w:val="Subtitle"/>
    <w:basedOn w:val="a"/>
    <w:link w:val="afb"/>
    <w:uiPriority w:val="99"/>
    <w:qFormat/>
    <w:rsid w:val="007A33D1"/>
    <w:pPr>
      <w:jc w:val="center"/>
    </w:pPr>
    <w:rPr>
      <w:b/>
      <w:color w:val="000080"/>
      <w:sz w:val="28"/>
      <w:szCs w:val="20"/>
    </w:rPr>
  </w:style>
  <w:style w:type="character" w:customStyle="1" w:styleId="afb">
    <w:name w:val="Подзаголовок Знак"/>
    <w:basedOn w:val="a0"/>
    <w:link w:val="afa"/>
    <w:uiPriority w:val="99"/>
    <w:rsid w:val="007A33D1"/>
    <w:rPr>
      <w:rFonts w:ascii="Times New Roman" w:eastAsia="Times New Roman" w:hAnsi="Times New Roman" w:cs="Times New Roman"/>
      <w:b/>
      <w:color w:val="000080"/>
      <w:sz w:val="28"/>
      <w:szCs w:val="20"/>
      <w:lang w:eastAsia="ru-RU"/>
    </w:rPr>
  </w:style>
  <w:style w:type="paragraph" w:styleId="22">
    <w:name w:val="toc 2"/>
    <w:basedOn w:val="2"/>
    <w:next w:val="a"/>
    <w:autoRedefine/>
    <w:uiPriority w:val="99"/>
    <w:semiHidden/>
    <w:rsid w:val="007A33D1"/>
    <w:pPr>
      <w:tabs>
        <w:tab w:val="num" w:pos="360"/>
      </w:tabs>
      <w:spacing w:before="0" w:after="0" w:line="360" w:lineRule="auto"/>
      <w:ind w:left="284" w:hanging="360"/>
      <w:jc w:val="both"/>
    </w:pPr>
    <w:rPr>
      <w:rFonts w:ascii="Times New Roman" w:hAnsi="Times New Roman" w:cs="Times New Roman"/>
      <w:b w:val="0"/>
      <w:bCs w:val="0"/>
      <w:i w:val="0"/>
      <w:iCs w:val="0"/>
      <w:sz w:val="24"/>
      <w:szCs w:val="20"/>
    </w:rPr>
  </w:style>
  <w:style w:type="paragraph" w:styleId="afc">
    <w:name w:val="caption"/>
    <w:basedOn w:val="a"/>
    <w:next w:val="a"/>
    <w:uiPriority w:val="99"/>
    <w:qFormat/>
    <w:rsid w:val="007A33D1"/>
    <w:pPr>
      <w:jc w:val="center"/>
    </w:pPr>
    <w:rPr>
      <w:b/>
      <w:caps/>
      <w:color w:val="000000"/>
      <w:spacing w:val="24"/>
      <w:sz w:val="20"/>
      <w:szCs w:val="20"/>
    </w:rPr>
  </w:style>
  <w:style w:type="paragraph" w:styleId="31">
    <w:name w:val="Body Text 3"/>
    <w:basedOn w:val="a"/>
    <w:link w:val="32"/>
    <w:uiPriority w:val="99"/>
    <w:rsid w:val="007A33D1"/>
    <w:pPr>
      <w:spacing w:line="360" w:lineRule="auto"/>
      <w:jc w:val="both"/>
    </w:pPr>
    <w:rPr>
      <w:szCs w:val="20"/>
    </w:rPr>
  </w:style>
  <w:style w:type="character" w:customStyle="1" w:styleId="32">
    <w:name w:val="Основной текст 3 Знак"/>
    <w:basedOn w:val="a0"/>
    <w:link w:val="31"/>
    <w:uiPriority w:val="99"/>
    <w:rsid w:val="007A33D1"/>
    <w:rPr>
      <w:rFonts w:ascii="Times New Roman" w:eastAsia="Times New Roman" w:hAnsi="Times New Roman" w:cs="Times New Roman"/>
      <w:sz w:val="24"/>
      <w:szCs w:val="20"/>
      <w:lang w:eastAsia="ru-RU"/>
    </w:rPr>
  </w:style>
  <w:style w:type="paragraph" w:styleId="afd">
    <w:name w:val="Body Text"/>
    <w:basedOn w:val="a"/>
    <w:link w:val="afe"/>
    <w:uiPriority w:val="99"/>
    <w:rsid w:val="007A33D1"/>
    <w:pPr>
      <w:spacing w:line="360" w:lineRule="auto"/>
      <w:jc w:val="both"/>
    </w:pPr>
    <w:rPr>
      <w:szCs w:val="20"/>
    </w:rPr>
  </w:style>
  <w:style w:type="character" w:customStyle="1" w:styleId="afe">
    <w:name w:val="Основной текст Знак"/>
    <w:basedOn w:val="a0"/>
    <w:link w:val="afd"/>
    <w:uiPriority w:val="99"/>
    <w:rsid w:val="007A33D1"/>
    <w:rPr>
      <w:rFonts w:ascii="Times New Roman" w:eastAsia="Times New Roman" w:hAnsi="Times New Roman" w:cs="Times New Roman"/>
      <w:sz w:val="24"/>
      <w:szCs w:val="20"/>
      <w:lang w:eastAsia="ru-RU"/>
    </w:rPr>
  </w:style>
  <w:style w:type="paragraph" w:styleId="23">
    <w:name w:val="Body Text 2"/>
    <w:basedOn w:val="a"/>
    <w:link w:val="24"/>
    <w:uiPriority w:val="99"/>
    <w:rsid w:val="007A33D1"/>
    <w:rPr>
      <w:color w:val="000000"/>
      <w:szCs w:val="20"/>
    </w:rPr>
  </w:style>
  <w:style w:type="character" w:customStyle="1" w:styleId="24">
    <w:name w:val="Основной текст 2 Знак"/>
    <w:basedOn w:val="a0"/>
    <w:link w:val="23"/>
    <w:uiPriority w:val="99"/>
    <w:rsid w:val="007A33D1"/>
    <w:rPr>
      <w:rFonts w:ascii="Times New Roman" w:eastAsia="Times New Roman" w:hAnsi="Times New Roman" w:cs="Times New Roman"/>
      <w:color w:val="000000"/>
      <w:sz w:val="24"/>
      <w:szCs w:val="20"/>
      <w:lang w:eastAsia="ru-RU"/>
    </w:rPr>
  </w:style>
  <w:style w:type="character" w:customStyle="1" w:styleId="FontStyle31">
    <w:name w:val="Font Style31"/>
    <w:uiPriority w:val="99"/>
    <w:rsid w:val="007A33D1"/>
    <w:rPr>
      <w:rFonts w:ascii="Arial" w:hAnsi="Arial"/>
      <w:sz w:val="24"/>
    </w:rPr>
  </w:style>
  <w:style w:type="character" w:customStyle="1" w:styleId="FontStyle29">
    <w:name w:val="Font Style29"/>
    <w:uiPriority w:val="99"/>
    <w:rsid w:val="007A33D1"/>
    <w:rPr>
      <w:rFonts w:ascii="Arial" w:hAnsi="Arial"/>
      <w:b/>
      <w:sz w:val="24"/>
    </w:rPr>
  </w:style>
  <w:style w:type="character" w:styleId="aff">
    <w:name w:val="Hyperlink"/>
    <w:basedOn w:val="a0"/>
    <w:uiPriority w:val="99"/>
    <w:rsid w:val="007A33D1"/>
    <w:rPr>
      <w:rFonts w:cs="Times New Roman"/>
      <w:color w:val="0000FF"/>
      <w:u w:val="single"/>
    </w:rPr>
  </w:style>
  <w:style w:type="paragraph" w:customStyle="1" w:styleId="13">
    <w:name w:val="Абзац списка1"/>
    <w:basedOn w:val="a"/>
    <w:uiPriority w:val="99"/>
    <w:rsid w:val="007A33D1"/>
    <w:pPr>
      <w:spacing w:after="200" w:line="276" w:lineRule="auto"/>
      <w:ind w:left="720"/>
      <w:contextualSpacing/>
    </w:pPr>
    <w:rPr>
      <w:rFonts w:ascii="Calibri" w:hAnsi="Calibri"/>
      <w:sz w:val="22"/>
      <w:szCs w:val="22"/>
    </w:rPr>
  </w:style>
  <w:style w:type="paragraph" w:customStyle="1" w:styleId="25">
    <w:name w:val="Стиль2"/>
    <w:basedOn w:val="a"/>
    <w:rsid w:val="007A33D1"/>
    <w:rPr>
      <w:rFonts w:ascii="Courier New" w:hAnsi="Courier New" w:cs="Courier New"/>
      <w:szCs w:val="20"/>
    </w:rPr>
  </w:style>
  <w:style w:type="paragraph" w:customStyle="1" w:styleId="Style8">
    <w:name w:val="Style8"/>
    <w:basedOn w:val="a"/>
    <w:uiPriority w:val="99"/>
    <w:rsid w:val="007A33D1"/>
    <w:pPr>
      <w:widowControl w:val="0"/>
      <w:autoSpaceDE w:val="0"/>
      <w:autoSpaceDN w:val="0"/>
      <w:adjustRightInd w:val="0"/>
      <w:spacing w:line="269" w:lineRule="exact"/>
      <w:ind w:firstLine="720"/>
    </w:pPr>
    <w:rPr>
      <w:rFonts w:ascii="Arial" w:hAnsi="Arial" w:cs="Arial"/>
    </w:rPr>
  </w:style>
  <w:style w:type="paragraph" w:customStyle="1" w:styleId="Style17">
    <w:name w:val="Style17"/>
    <w:basedOn w:val="a"/>
    <w:uiPriority w:val="99"/>
    <w:rsid w:val="007A33D1"/>
    <w:pPr>
      <w:widowControl w:val="0"/>
      <w:autoSpaceDE w:val="0"/>
      <w:autoSpaceDN w:val="0"/>
      <w:adjustRightInd w:val="0"/>
      <w:spacing w:line="206" w:lineRule="exact"/>
      <w:ind w:firstLine="439"/>
      <w:jc w:val="both"/>
    </w:pPr>
    <w:rPr>
      <w:rFonts w:ascii="Arial" w:hAnsi="Arial" w:cs="Arial"/>
    </w:rPr>
  </w:style>
  <w:style w:type="character" w:customStyle="1" w:styleId="FontStyle34">
    <w:name w:val="Font Style34"/>
    <w:uiPriority w:val="99"/>
    <w:rsid w:val="007A33D1"/>
    <w:rPr>
      <w:rFonts w:ascii="Arial" w:hAnsi="Arial"/>
      <w:sz w:val="18"/>
    </w:rPr>
  </w:style>
  <w:style w:type="character" w:customStyle="1" w:styleId="aff0">
    <w:name w:val="Гипертекстовая ссылка"/>
    <w:basedOn w:val="a0"/>
    <w:uiPriority w:val="99"/>
    <w:rsid w:val="007A33D1"/>
    <w:rPr>
      <w:rFonts w:cs="Times New Roman"/>
      <w:color w:val="008000"/>
      <w:u w:val="single"/>
    </w:rPr>
  </w:style>
  <w:style w:type="paragraph" w:customStyle="1" w:styleId="FR2">
    <w:name w:val="FR2"/>
    <w:rsid w:val="007A33D1"/>
    <w:pPr>
      <w:widowControl w:val="0"/>
      <w:autoSpaceDE w:val="0"/>
      <w:autoSpaceDN w:val="0"/>
      <w:adjustRightInd w:val="0"/>
      <w:jc w:val="both"/>
    </w:pPr>
    <w:rPr>
      <w:rFonts w:eastAsia="Times New Roman" w:cs="Arial"/>
      <w:b/>
      <w:bCs/>
      <w:sz w:val="16"/>
      <w:szCs w:val="16"/>
      <w:lang w:val="en-US" w:eastAsia="ru-RU"/>
    </w:rPr>
  </w:style>
  <w:style w:type="paragraph" w:styleId="aff1">
    <w:name w:val="Body Text Indent"/>
    <w:basedOn w:val="a"/>
    <w:link w:val="aff2"/>
    <w:uiPriority w:val="99"/>
    <w:rsid w:val="007A33D1"/>
    <w:pPr>
      <w:widowControl w:val="0"/>
      <w:autoSpaceDE w:val="0"/>
      <w:autoSpaceDN w:val="0"/>
      <w:adjustRightInd w:val="0"/>
      <w:spacing w:after="120"/>
      <w:ind w:left="283"/>
    </w:pPr>
    <w:rPr>
      <w:sz w:val="20"/>
      <w:szCs w:val="20"/>
    </w:rPr>
  </w:style>
  <w:style w:type="character" w:customStyle="1" w:styleId="aff2">
    <w:name w:val="Основной текст с отступом Знак"/>
    <w:basedOn w:val="a0"/>
    <w:link w:val="aff1"/>
    <w:uiPriority w:val="99"/>
    <w:rsid w:val="007A33D1"/>
    <w:rPr>
      <w:rFonts w:ascii="Times New Roman" w:eastAsia="Times New Roman" w:hAnsi="Times New Roman" w:cs="Times New Roman"/>
      <w:sz w:val="20"/>
      <w:szCs w:val="20"/>
      <w:lang w:eastAsia="ru-RU"/>
    </w:rPr>
  </w:style>
  <w:style w:type="character" w:styleId="aff3">
    <w:name w:val="Placeholder Text"/>
    <w:basedOn w:val="a0"/>
    <w:uiPriority w:val="99"/>
    <w:semiHidden/>
    <w:rsid w:val="007A33D1"/>
    <w:rPr>
      <w:rFonts w:cs="Times New Roman"/>
      <w:color w:val="808080"/>
    </w:rPr>
  </w:style>
  <w:style w:type="paragraph" w:styleId="26">
    <w:name w:val="Body Text Indent 2"/>
    <w:basedOn w:val="a"/>
    <w:link w:val="27"/>
    <w:uiPriority w:val="99"/>
    <w:unhideWhenUsed/>
    <w:rsid w:val="001E57E3"/>
    <w:pPr>
      <w:spacing w:after="120" w:line="480" w:lineRule="auto"/>
      <w:ind w:left="283"/>
    </w:pPr>
  </w:style>
  <w:style w:type="character" w:customStyle="1" w:styleId="27">
    <w:name w:val="Основной текст с отступом 2 Знак"/>
    <w:basedOn w:val="a0"/>
    <w:link w:val="26"/>
    <w:uiPriority w:val="99"/>
    <w:semiHidden/>
    <w:rsid w:val="001E57E3"/>
    <w:rPr>
      <w:rFonts w:ascii="Times New Roman" w:eastAsia="Times New Roman" w:hAnsi="Times New Roman" w:cs="Times New Roman"/>
      <w:sz w:val="24"/>
      <w:szCs w:val="24"/>
      <w:lang w:eastAsia="ru-RU"/>
    </w:rPr>
  </w:style>
  <w:style w:type="paragraph" w:customStyle="1" w:styleId="Preformat">
    <w:name w:val="Preformat"/>
    <w:rsid w:val="00554775"/>
    <w:rPr>
      <w:rFonts w:ascii="Courier New" w:eastAsia="Times New Roman" w:hAnsi="Courier New" w:cs="Times New Roman"/>
      <w:sz w:val="20"/>
      <w:szCs w:val="20"/>
      <w:lang w:eastAsia="ru-RU"/>
    </w:rPr>
  </w:style>
  <w:style w:type="paragraph" w:customStyle="1" w:styleId="Heading">
    <w:name w:val="Heading"/>
    <w:rsid w:val="00554775"/>
    <w:rPr>
      <w:rFonts w:ascii="Consultant" w:eastAsia="Consultant" w:hAnsi="Consultant" w:cs="Times New Roman"/>
      <w:b/>
      <w:szCs w:val="20"/>
      <w:lang w:eastAsia="ru-RU"/>
    </w:rPr>
  </w:style>
  <w:style w:type="paragraph" w:customStyle="1" w:styleId="Normal1">
    <w:name w:val="Normal1"/>
    <w:rsid w:val="00554775"/>
    <w:pPr>
      <w:widowControl w:val="0"/>
      <w:snapToGrid w:val="0"/>
      <w:spacing w:line="259" w:lineRule="auto"/>
      <w:ind w:firstLine="500"/>
    </w:pPr>
    <w:rPr>
      <w:rFonts w:eastAsia="Times New Roman" w:cs="Times New Roman"/>
      <w:szCs w:val="20"/>
      <w:lang w:eastAsia="ru-RU"/>
    </w:rPr>
  </w:style>
  <w:style w:type="numbering" w:customStyle="1" w:styleId="28">
    <w:name w:val="Нет списка2"/>
    <w:next w:val="a2"/>
    <w:uiPriority w:val="99"/>
    <w:semiHidden/>
    <w:unhideWhenUsed/>
    <w:rsid w:val="00216D13"/>
  </w:style>
  <w:style w:type="paragraph" w:styleId="aff4">
    <w:name w:val="Block Text"/>
    <w:basedOn w:val="a"/>
    <w:uiPriority w:val="99"/>
    <w:rsid w:val="00216D13"/>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216D13"/>
    <w:pPr>
      <w:widowControl w:val="0"/>
      <w:autoSpaceDE w:val="0"/>
      <w:autoSpaceDN w:val="0"/>
      <w:adjustRightInd w:val="0"/>
    </w:pPr>
    <w:rPr>
      <w:rFonts w:ascii="Courier New" w:eastAsia="Times New Roman" w:hAnsi="Courier New" w:cs="Courier New"/>
      <w:sz w:val="20"/>
      <w:szCs w:val="20"/>
      <w:lang w:eastAsia="ru-RU"/>
    </w:rPr>
  </w:style>
  <w:style w:type="paragraph" w:styleId="33">
    <w:name w:val="Body Text Indent 3"/>
    <w:basedOn w:val="a"/>
    <w:link w:val="34"/>
    <w:uiPriority w:val="99"/>
    <w:rsid w:val="00216D13"/>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uiPriority w:val="99"/>
    <w:rsid w:val="00216D13"/>
    <w:rPr>
      <w:rFonts w:ascii="Times New Roman" w:eastAsia="Times New Roman" w:hAnsi="Times New Roman" w:cs="Times New Roman"/>
      <w:sz w:val="16"/>
      <w:szCs w:val="16"/>
      <w:lang w:eastAsia="ru-RU"/>
    </w:rPr>
  </w:style>
  <w:style w:type="table" w:customStyle="1" w:styleId="35">
    <w:name w:val="Сетка таблицы3"/>
    <w:basedOn w:val="a1"/>
    <w:next w:val="af7"/>
    <w:uiPriority w:val="59"/>
    <w:rsid w:val="00216D1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16D13"/>
    <w:pPr>
      <w:ind w:firstLine="709"/>
      <w:jc w:val="both"/>
    </w:pPr>
    <w:rPr>
      <w:b/>
      <w:sz w:val="26"/>
      <w:szCs w:val="20"/>
    </w:rPr>
  </w:style>
  <w:style w:type="paragraph" w:customStyle="1" w:styleId="ConsPlusNormal">
    <w:name w:val="ConsPlusNormal"/>
    <w:rsid w:val="00216D13"/>
    <w:pPr>
      <w:widowControl w:val="0"/>
      <w:autoSpaceDE w:val="0"/>
      <w:autoSpaceDN w:val="0"/>
      <w:adjustRightInd w:val="0"/>
      <w:ind w:firstLine="720"/>
    </w:pPr>
    <w:rPr>
      <w:rFonts w:eastAsia="Times New Roman" w:cs="Arial"/>
      <w:sz w:val="20"/>
      <w:szCs w:val="20"/>
      <w:lang w:eastAsia="ru-RU"/>
    </w:rPr>
  </w:style>
  <w:style w:type="paragraph" w:customStyle="1" w:styleId="aff5">
    <w:name w:val="Знак Знак Знак Знак"/>
    <w:basedOn w:val="a"/>
    <w:rsid w:val="00216D13"/>
    <w:pPr>
      <w:tabs>
        <w:tab w:val="num" w:pos="360"/>
      </w:tabs>
      <w:spacing w:after="160" w:line="240" w:lineRule="exact"/>
    </w:pPr>
    <w:rPr>
      <w:rFonts w:ascii="Verdana" w:hAnsi="Verdana" w:cs="Verdana"/>
      <w:sz w:val="20"/>
      <w:szCs w:val="20"/>
      <w:lang w:val="en-US" w:eastAsia="en-US"/>
    </w:rPr>
  </w:style>
  <w:style w:type="paragraph" w:customStyle="1" w:styleId="aff6">
    <w:name w:val="Знак"/>
    <w:basedOn w:val="a"/>
    <w:rsid w:val="00216D13"/>
    <w:pPr>
      <w:tabs>
        <w:tab w:val="num" w:pos="360"/>
      </w:tabs>
      <w:spacing w:after="160" w:line="240" w:lineRule="exact"/>
    </w:pPr>
    <w:rPr>
      <w:rFonts w:ascii="Verdana" w:hAnsi="Verdana" w:cs="Verdana"/>
      <w:sz w:val="20"/>
      <w:szCs w:val="20"/>
      <w:lang w:val="en-US" w:eastAsia="en-US"/>
    </w:rPr>
  </w:style>
  <w:style w:type="character" w:styleId="aff7">
    <w:name w:val="FollowedHyperlink"/>
    <w:basedOn w:val="a0"/>
    <w:uiPriority w:val="99"/>
    <w:rsid w:val="00216D13"/>
    <w:rPr>
      <w:rFonts w:cs="Times New Roman"/>
      <w:color w:val="800080"/>
      <w:u w:val="single"/>
    </w:rPr>
  </w:style>
  <w:style w:type="paragraph" w:customStyle="1" w:styleId="14">
    <w:name w:val="Стиль14"/>
    <w:basedOn w:val="a"/>
    <w:rsid w:val="00216D13"/>
    <w:pPr>
      <w:spacing w:line="264" w:lineRule="auto"/>
      <w:ind w:firstLine="720"/>
      <w:jc w:val="both"/>
    </w:pPr>
    <w:rPr>
      <w:sz w:val="28"/>
      <w:szCs w:val="20"/>
    </w:rPr>
  </w:style>
  <w:style w:type="paragraph" w:styleId="aff8">
    <w:name w:val="No Spacing"/>
    <w:uiPriority w:val="1"/>
    <w:qFormat/>
    <w:rsid w:val="00216D13"/>
    <w:pPr>
      <w:widowControl w:val="0"/>
      <w:autoSpaceDE w:val="0"/>
      <w:autoSpaceDN w:val="0"/>
      <w:adjustRightInd w:val="0"/>
    </w:pPr>
    <w:rPr>
      <w:rFonts w:ascii="Times New Roman" w:eastAsia="Times New Roman" w:hAnsi="Times New Roman" w:cs="Times New Roman"/>
      <w:sz w:val="20"/>
      <w:szCs w:val="20"/>
      <w:lang w:eastAsia="ru-RU"/>
    </w:rPr>
  </w:style>
  <w:style w:type="paragraph" w:customStyle="1" w:styleId="15">
    <w:name w:val="Знак1"/>
    <w:basedOn w:val="a"/>
    <w:autoRedefine/>
    <w:rsid w:val="00216D13"/>
    <w:pPr>
      <w:spacing w:after="160" w:line="240" w:lineRule="exact"/>
    </w:pPr>
    <w:rPr>
      <w:rFonts w:eastAsia="SimSun"/>
      <w:b/>
      <w:sz w:val="28"/>
      <w:lang w:val="en-US" w:eastAsia="en-US"/>
    </w:rPr>
  </w:style>
  <w:style w:type="character" w:styleId="aff9">
    <w:name w:val="Strong"/>
    <w:basedOn w:val="a0"/>
    <w:uiPriority w:val="22"/>
    <w:qFormat/>
    <w:rsid w:val="00216D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657">
      <w:bodyDiv w:val="1"/>
      <w:marLeft w:val="0"/>
      <w:marRight w:val="0"/>
      <w:marTop w:val="0"/>
      <w:marBottom w:val="0"/>
      <w:divBdr>
        <w:top w:val="none" w:sz="0" w:space="0" w:color="auto"/>
        <w:left w:val="none" w:sz="0" w:space="0" w:color="auto"/>
        <w:bottom w:val="none" w:sz="0" w:space="0" w:color="auto"/>
        <w:right w:val="none" w:sz="0" w:space="0" w:color="auto"/>
      </w:divBdr>
    </w:div>
    <w:div w:id="1116212006">
      <w:bodyDiv w:val="1"/>
      <w:marLeft w:val="0"/>
      <w:marRight w:val="0"/>
      <w:marTop w:val="0"/>
      <w:marBottom w:val="0"/>
      <w:divBdr>
        <w:top w:val="none" w:sz="0" w:space="0" w:color="auto"/>
        <w:left w:val="none" w:sz="0" w:space="0" w:color="auto"/>
        <w:bottom w:val="none" w:sz="0" w:space="0" w:color="auto"/>
        <w:right w:val="none" w:sz="0" w:space="0" w:color="auto"/>
      </w:divBdr>
    </w:div>
    <w:div w:id="1131899572">
      <w:bodyDiv w:val="1"/>
      <w:marLeft w:val="0"/>
      <w:marRight w:val="0"/>
      <w:marTop w:val="0"/>
      <w:marBottom w:val="0"/>
      <w:divBdr>
        <w:top w:val="none" w:sz="0" w:space="0" w:color="auto"/>
        <w:left w:val="none" w:sz="0" w:space="0" w:color="auto"/>
        <w:bottom w:val="none" w:sz="0" w:space="0" w:color="auto"/>
        <w:right w:val="none" w:sz="0" w:space="0" w:color="auto"/>
      </w:divBdr>
    </w:div>
    <w:div w:id="1840192593">
      <w:bodyDiv w:val="1"/>
      <w:marLeft w:val="0"/>
      <w:marRight w:val="0"/>
      <w:marTop w:val="0"/>
      <w:marBottom w:val="0"/>
      <w:divBdr>
        <w:top w:val="none" w:sz="0" w:space="0" w:color="auto"/>
        <w:left w:val="none" w:sz="0" w:space="0" w:color="auto"/>
        <w:bottom w:val="none" w:sz="0" w:space="0" w:color="auto"/>
        <w:right w:val="none" w:sz="0" w:space="0" w:color="auto"/>
      </w:divBdr>
    </w:div>
    <w:div w:id="1879392862">
      <w:bodyDiv w:val="1"/>
      <w:marLeft w:val="0"/>
      <w:marRight w:val="0"/>
      <w:marTop w:val="0"/>
      <w:marBottom w:val="0"/>
      <w:divBdr>
        <w:top w:val="none" w:sz="0" w:space="0" w:color="auto"/>
        <w:left w:val="none" w:sz="0" w:space="0" w:color="auto"/>
        <w:bottom w:val="none" w:sz="0" w:space="0" w:color="auto"/>
        <w:right w:val="none" w:sz="0" w:space="0" w:color="auto"/>
      </w:divBdr>
    </w:div>
    <w:div w:id="1924141784">
      <w:bodyDiv w:val="1"/>
      <w:marLeft w:val="0"/>
      <w:marRight w:val="0"/>
      <w:marTop w:val="0"/>
      <w:marBottom w:val="0"/>
      <w:divBdr>
        <w:top w:val="none" w:sz="0" w:space="0" w:color="auto"/>
        <w:left w:val="none" w:sz="0" w:space="0" w:color="auto"/>
        <w:bottom w:val="none" w:sz="0" w:space="0" w:color="auto"/>
        <w:right w:val="none" w:sz="0" w:space="0" w:color="auto"/>
      </w:divBdr>
    </w:div>
    <w:div w:id="19483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vex.ru/"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tzksovex@sovex.ru"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72B6-92BC-44C0-BF43-1D160FD0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14124</Words>
  <Characters>80512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MD</cp:lastModifiedBy>
  <cp:revision>33</cp:revision>
  <cp:lastPrinted>2018-03-22T10:08:00Z</cp:lastPrinted>
  <dcterms:created xsi:type="dcterms:W3CDTF">2018-02-16T07:22:00Z</dcterms:created>
  <dcterms:modified xsi:type="dcterms:W3CDTF">2018-03-22T10:12:00Z</dcterms:modified>
</cp:coreProperties>
</file>