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83" w:rsidRPr="00846F63" w:rsidRDefault="00520783" w:rsidP="00986CBB">
      <w:pPr>
        <w:jc w:val="center"/>
        <w:outlineLvl w:val="0"/>
        <w:rPr>
          <w:b/>
          <w:sz w:val="22"/>
          <w:szCs w:val="22"/>
        </w:rPr>
      </w:pPr>
      <w:r w:rsidRPr="00846F63">
        <w:rPr>
          <w:b/>
          <w:sz w:val="22"/>
          <w:szCs w:val="22"/>
        </w:rPr>
        <w:t xml:space="preserve">Договор подряда № </w:t>
      </w:r>
    </w:p>
    <w:p w:rsidR="00520783" w:rsidRPr="00846F63" w:rsidRDefault="00520783" w:rsidP="00520783">
      <w:pPr>
        <w:jc w:val="center"/>
        <w:rPr>
          <w:b/>
          <w:sz w:val="22"/>
          <w:szCs w:val="22"/>
        </w:rPr>
      </w:pPr>
    </w:p>
    <w:p w:rsidR="00520783" w:rsidRPr="00846F63" w:rsidRDefault="00520783" w:rsidP="00520783">
      <w:pPr>
        <w:ind w:left="-180" w:hanging="180"/>
        <w:rPr>
          <w:sz w:val="22"/>
          <w:szCs w:val="22"/>
        </w:rPr>
      </w:pPr>
      <w:r w:rsidRPr="00846F63">
        <w:rPr>
          <w:sz w:val="22"/>
          <w:szCs w:val="22"/>
        </w:rPr>
        <w:t xml:space="preserve">   г. Санкт-Петербург</w:t>
      </w:r>
      <w:r w:rsidRPr="00846F63">
        <w:rPr>
          <w:sz w:val="22"/>
          <w:szCs w:val="22"/>
        </w:rPr>
        <w:tab/>
      </w:r>
      <w:r w:rsidRPr="00846F63">
        <w:rPr>
          <w:sz w:val="22"/>
          <w:szCs w:val="22"/>
        </w:rPr>
        <w:tab/>
      </w:r>
      <w:r w:rsidRPr="00846F63">
        <w:rPr>
          <w:sz w:val="22"/>
          <w:szCs w:val="22"/>
        </w:rPr>
        <w:tab/>
      </w:r>
      <w:r w:rsidRPr="00846F63">
        <w:rPr>
          <w:sz w:val="22"/>
          <w:szCs w:val="22"/>
        </w:rPr>
        <w:tab/>
      </w:r>
      <w:r w:rsidRPr="00846F63">
        <w:rPr>
          <w:sz w:val="22"/>
          <w:szCs w:val="22"/>
        </w:rPr>
        <w:tab/>
      </w:r>
      <w:r w:rsidRPr="00846F63">
        <w:rPr>
          <w:sz w:val="22"/>
          <w:szCs w:val="22"/>
        </w:rPr>
        <w:tab/>
      </w:r>
      <w:r w:rsidR="002768F3">
        <w:rPr>
          <w:sz w:val="22"/>
          <w:szCs w:val="22"/>
        </w:rPr>
        <w:t xml:space="preserve">        </w:t>
      </w:r>
      <w:r w:rsidRPr="00846F63">
        <w:rPr>
          <w:sz w:val="22"/>
          <w:szCs w:val="22"/>
        </w:rPr>
        <w:t xml:space="preserve">  </w:t>
      </w:r>
      <w:r w:rsidR="00101FB6" w:rsidRPr="00846F63">
        <w:rPr>
          <w:sz w:val="22"/>
          <w:szCs w:val="22"/>
        </w:rPr>
        <w:t xml:space="preserve">            </w:t>
      </w:r>
      <w:r w:rsidR="00D2233B">
        <w:rPr>
          <w:sz w:val="22"/>
          <w:szCs w:val="22"/>
        </w:rPr>
        <w:t xml:space="preserve">        </w:t>
      </w:r>
      <w:r w:rsidR="00101FB6" w:rsidRPr="00846F63">
        <w:rPr>
          <w:sz w:val="22"/>
          <w:szCs w:val="22"/>
        </w:rPr>
        <w:t xml:space="preserve">   </w:t>
      </w:r>
      <w:r w:rsidRPr="00846F63">
        <w:rPr>
          <w:sz w:val="22"/>
          <w:szCs w:val="22"/>
        </w:rPr>
        <w:t xml:space="preserve">   «</w:t>
      </w:r>
      <w:r w:rsidR="00496420">
        <w:rPr>
          <w:sz w:val="22"/>
          <w:szCs w:val="22"/>
        </w:rPr>
        <w:t>____</w:t>
      </w:r>
      <w:r w:rsidRPr="00846F63">
        <w:rPr>
          <w:sz w:val="22"/>
          <w:szCs w:val="22"/>
        </w:rPr>
        <w:t xml:space="preserve">» </w:t>
      </w:r>
      <w:r w:rsidR="00496420">
        <w:rPr>
          <w:sz w:val="22"/>
          <w:szCs w:val="22"/>
        </w:rPr>
        <w:t>____</w:t>
      </w:r>
      <w:r w:rsidR="00C43ED2" w:rsidRPr="00846F63">
        <w:rPr>
          <w:sz w:val="22"/>
          <w:szCs w:val="22"/>
        </w:rPr>
        <w:t xml:space="preserve"> 201</w:t>
      </w:r>
      <w:r w:rsidR="00496420">
        <w:rPr>
          <w:sz w:val="22"/>
          <w:szCs w:val="22"/>
        </w:rPr>
        <w:t>4</w:t>
      </w:r>
      <w:r w:rsidRPr="00846F63">
        <w:rPr>
          <w:sz w:val="22"/>
          <w:szCs w:val="22"/>
        </w:rPr>
        <w:t xml:space="preserve"> года</w:t>
      </w:r>
    </w:p>
    <w:p w:rsidR="00520783" w:rsidRPr="00846F63" w:rsidRDefault="00520783" w:rsidP="00520783">
      <w:pPr>
        <w:ind w:left="-180" w:hanging="180"/>
        <w:jc w:val="both"/>
      </w:pPr>
    </w:p>
    <w:p w:rsidR="002F4602" w:rsidRPr="00846F63" w:rsidRDefault="00520783" w:rsidP="00520783">
      <w:pPr>
        <w:ind w:left="-180" w:firstLine="888"/>
        <w:jc w:val="both"/>
        <w:rPr>
          <w:sz w:val="22"/>
        </w:rPr>
      </w:pPr>
      <w:r w:rsidRPr="00846F63">
        <w:rPr>
          <w:b/>
          <w:bCs/>
          <w:sz w:val="22"/>
        </w:rPr>
        <w:t>Закрытое акционерное общество «Совэкс»</w:t>
      </w:r>
      <w:r w:rsidR="00D2233B">
        <w:rPr>
          <w:b/>
          <w:bCs/>
          <w:sz w:val="22"/>
        </w:rPr>
        <w:t xml:space="preserve"> (ЗАО </w:t>
      </w:r>
      <w:r w:rsidR="00D2233B" w:rsidRPr="00846F63">
        <w:rPr>
          <w:b/>
          <w:bCs/>
          <w:sz w:val="22"/>
        </w:rPr>
        <w:t>«Совэкс»</w:t>
      </w:r>
      <w:r w:rsidR="00D2233B">
        <w:rPr>
          <w:b/>
          <w:bCs/>
          <w:sz w:val="22"/>
        </w:rPr>
        <w:t>)</w:t>
      </w:r>
      <w:r w:rsidRPr="00846F63">
        <w:rPr>
          <w:sz w:val="22"/>
        </w:rPr>
        <w:t xml:space="preserve">, ОГРН 1027804877594, ИНН 7813031424,  в дальнейшем именуемое </w:t>
      </w:r>
      <w:r w:rsidRPr="00846F63">
        <w:rPr>
          <w:b/>
          <w:sz w:val="22"/>
        </w:rPr>
        <w:t>Заказчик</w:t>
      </w:r>
      <w:r w:rsidRPr="00846F63">
        <w:rPr>
          <w:sz w:val="22"/>
        </w:rPr>
        <w:t xml:space="preserve">, в лице </w:t>
      </w:r>
      <w:r w:rsidR="009E079E" w:rsidRPr="00846F63">
        <w:rPr>
          <w:sz w:val="22"/>
        </w:rPr>
        <w:t>г</w:t>
      </w:r>
      <w:r w:rsidRPr="00846F63">
        <w:rPr>
          <w:sz w:val="22"/>
        </w:rPr>
        <w:t xml:space="preserve">енерального директора </w:t>
      </w:r>
      <w:proofErr w:type="spellStart"/>
      <w:r w:rsidRPr="00846F63">
        <w:rPr>
          <w:b/>
          <w:bCs/>
          <w:sz w:val="22"/>
        </w:rPr>
        <w:t>Бахмета</w:t>
      </w:r>
      <w:proofErr w:type="spellEnd"/>
      <w:r w:rsidRPr="00846F63">
        <w:rPr>
          <w:b/>
          <w:bCs/>
          <w:sz w:val="22"/>
        </w:rPr>
        <w:t xml:space="preserve"> Андрея Анатольевича</w:t>
      </w:r>
      <w:r w:rsidRPr="00846F63">
        <w:rPr>
          <w:sz w:val="22"/>
        </w:rPr>
        <w:t>, действующего на основании Устава, с одной стороны, и</w:t>
      </w:r>
      <w:r w:rsidR="0028134F" w:rsidRPr="00846F63">
        <w:rPr>
          <w:sz w:val="22"/>
        </w:rPr>
        <w:t xml:space="preserve"> </w:t>
      </w:r>
    </w:p>
    <w:p w:rsidR="00520783" w:rsidRPr="00846F63" w:rsidRDefault="00496420" w:rsidP="00520783">
      <w:pPr>
        <w:ind w:left="-180" w:firstLine="888"/>
        <w:jc w:val="both"/>
        <w:rPr>
          <w:sz w:val="22"/>
        </w:rPr>
      </w:pPr>
      <w:r>
        <w:rPr>
          <w:b/>
          <w:sz w:val="22"/>
        </w:rPr>
        <w:t xml:space="preserve">_____________________________________________________ </w:t>
      </w:r>
      <w:r w:rsidR="00515EBB" w:rsidRPr="00846F63">
        <w:rPr>
          <w:b/>
          <w:sz w:val="22"/>
        </w:rPr>
        <w:t>(</w:t>
      </w:r>
      <w:r>
        <w:rPr>
          <w:b/>
          <w:sz w:val="22"/>
        </w:rPr>
        <w:t>___________</w:t>
      </w:r>
      <w:r w:rsidR="00515EBB" w:rsidRPr="00846F63">
        <w:rPr>
          <w:b/>
          <w:sz w:val="22"/>
        </w:rPr>
        <w:t xml:space="preserve">), </w:t>
      </w:r>
      <w:r w:rsidR="00520783" w:rsidRPr="00846F63">
        <w:rPr>
          <w:sz w:val="22"/>
        </w:rPr>
        <w:t xml:space="preserve">ОГРН </w:t>
      </w:r>
      <w:r>
        <w:rPr>
          <w:sz w:val="22"/>
        </w:rPr>
        <w:t>__________________</w:t>
      </w:r>
      <w:r w:rsidR="00515EBB" w:rsidRPr="00846F63">
        <w:rPr>
          <w:sz w:val="22"/>
        </w:rPr>
        <w:t>,</w:t>
      </w:r>
      <w:r w:rsidR="00520783" w:rsidRPr="00846F63">
        <w:rPr>
          <w:sz w:val="22"/>
        </w:rPr>
        <w:t xml:space="preserve"> ИНН</w:t>
      </w:r>
      <w:r w:rsidR="00710A4F" w:rsidRPr="00846F63">
        <w:rPr>
          <w:sz w:val="22"/>
        </w:rPr>
        <w:t xml:space="preserve"> </w:t>
      </w:r>
      <w:r>
        <w:rPr>
          <w:sz w:val="22"/>
        </w:rPr>
        <w:t>_______________</w:t>
      </w:r>
      <w:r w:rsidR="00520783" w:rsidRPr="00846F63">
        <w:rPr>
          <w:sz w:val="22"/>
        </w:rPr>
        <w:t xml:space="preserve">, в дальнейшем </w:t>
      </w:r>
      <w:proofErr w:type="gramStart"/>
      <w:r w:rsidR="00520783" w:rsidRPr="00846F63">
        <w:rPr>
          <w:sz w:val="22"/>
        </w:rPr>
        <w:t>именуемое</w:t>
      </w:r>
      <w:proofErr w:type="gramEnd"/>
      <w:r w:rsidR="00520783" w:rsidRPr="00846F63">
        <w:rPr>
          <w:sz w:val="22"/>
        </w:rPr>
        <w:t xml:space="preserve"> </w:t>
      </w:r>
      <w:r w:rsidR="00520783" w:rsidRPr="00846F63">
        <w:rPr>
          <w:b/>
          <w:sz w:val="22"/>
        </w:rPr>
        <w:t>Подрядчик</w:t>
      </w:r>
      <w:r w:rsidR="00520783" w:rsidRPr="00846F63">
        <w:rPr>
          <w:sz w:val="22"/>
        </w:rPr>
        <w:t xml:space="preserve">, в лице </w:t>
      </w:r>
      <w:r>
        <w:rPr>
          <w:sz w:val="22"/>
        </w:rPr>
        <w:t>_________________________________________</w:t>
      </w:r>
      <w:r w:rsidR="00083E60" w:rsidRPr="00846F63">
        <w:rPr>
          <w:sz w:val="22"/>
        </w:rPr>
        <w:t>,</w:t>
      </w:r>
      <w:r w:rsidR="00515EBB" w:rsidRPr="00846F63">
        <w:rPr>
          <w:sz w:val="22"/>
        </w:rPr>
        <w:t xml:space="preserve"> </w:t>
      </w:r>
      <w:r w:rsidR="00520783" w:rsidRPr="00846F63">
        <w:rPr>
          <w:sz w:val="22"/>
        </w:rPr>
        <w:t>действующе</w:t>
      </w:r>
      <w:r>
        <w:rPr>
          <w:sz w:val="22"/>
        </w:rPr>
        <w:t>го</w:t>
      </w:r>
      <w:r w:rsidR="00520783" w:rsidRPr="00846F63">
        <w:rPr>
          <w:sz w:val="22"/>
        </w:rPr>
        <w:t xml:space="preserve"> на основании </w:t>
      </w:r>
      <w:r>
        <w:rPr>
          <w:sz w:val="22"/>
        </w:rPr>
        <w:t>__________</w:t>
      </w:r>
      <w:r w:rsidR="00520783" w:rsidRPr="00846F63">
        <w:rPr>
          <w:sz w:val="22"/>
        </w:rPr>
        <w:t xml:space="preserve">, с другой стороны, каждая по отдельности именуемая также по тексту </w:t>
      </w:r>
      <w:r w:rsidR="00520783" w:rsidRPr="00846F63">
        <w:rPr>
          <w:b/>
          <w:sz w:val="22"/>
        </w:rPr>
        <w:t>Сторона</w:t>
      </w:r>
      <w:r w:rsidR="00520783" w:rsidRPr="00846F63">
        <w:rPr>
          <w:sz w:val="22"/>
        </w:rPr>
        <w:t xml:space="preserve">, а при совместном упоминании именуемые </w:t>
      </w:r>
      <w:r w:rsidR="00520783" w:rsidRPr="00846F63">
        <w:rPr>
          <w:b/>
          <w:sz w:val="22"/>
        </w:rPr>
        <w:t>Стороны</w:t>
      </w:r>
      <w:r w:rsidR="00520783" w:rsidRPr="00846F63">
        <w:rPr>
          <w:sz w:val="22"/>
        </w:rPr>
        <w:t xml:space="preserve">, заключили </w:t>
      </w:r>
      <w:r w:rsidR="00082E6A">
        <w:rPr>
          <w:bCs/>
          <w:sz w:val="22"/>
          <w:szCs w:val="22"/>
        </w:rPr>
        <w:t>по результатам проведенного тендера № 201</w:t>
      </w:r>
      <w:r w:rsidR="005F433F">
        <w:rPr>
          <w:bCs/>
          <w:sz w:val="22"/>
          <w:szCs w:val="22"/>
        </w:rPr>
        <w:t>4</w:t>
      </w:r>
      <w:r w:rsidR="00082E6A">
        <w:rPr>
          <w:bCs/>
          <w:sz w:val="22"/>
          <w:szCs w:val="22"/>
        </w:rPr>
        <w:t>-0</w:t>
      </w:r>
      <w:r w:rsidR="005F433F">
        <w:rPr>
          <w:bCs/>
          <w:sz w:val="22"/>
          <w:szCs w:val="22"/>
        </w:rPr>
        <w:t>2</w:t>
      </w:r>
      <w:r w:rsidR="00082E6A">
        <w:rPr>
          <w:bCs/>
          <w:sz w:val="22"/>
          <w:szCs w:val="22"/>
        </w:rPr>
        <w:t>-0</w:t>
      </w:r>
      <w:r w:rsidR="005F433F">
        <w:rPr>
          <w:bCs/>
          <w:sz w:val="22"/>
          <w:szCs w:val="22"/>
        </w:rPr>
        <w:t>1</w:t>
      </w:r>
      <w:r w:rsidR="00082E6A">
        <w:rPr>
          <w:bCs/>
          <w:sz w:val="22"/>
          <w:szCs w:val="22"/>
        </w:rPr>
        <w:t xml:space="preserve"> </w:t>
      </w:r>
      <w:r w:rsidR="00082E6A">
        <w:rPr>
          <w:sz w:val="22"/>
          <w:szCs w:val="22"/>
        </w:rPr>
        <w:t xml:space="preserve"> </w:t>
      </w:r>
      <w:r w:rsidR="00520783" w:rsidRPr="00846F63">
        <w:rPr>
          <w:sz w:val="22"/>
        </w:rPr>
        <w:t>настоящий договор о нижеследующем:</w:t>
      </w:r>
    </w:p>
    <w:p w:rsidR="00520783" w:rsidRPr="00846F63" w:rsidRDefault="00520783" w:rsidP="00520783">
      <w:pPr>
        <w:ind w:left="-180" w:hanging="180"/>
        <w:jc w:val="both"/>
        <w:rPr>
          <w:sz w:val="22"/>
        </w:rPr>
      </w:pPr>
    </w:p>
    <w:p w:rsidR="00520783" w:rsidRPr="00846F63" w:rsidRDefault="00520783" w:rsidP="00740C6F">
      <w:pPr>
        <w:numPr>
          <w:ilvl w:val="0"/>
          <w:numId w:val="18"/>
        </w:numPr>
        <w:suppressAutoHyphens w:val="0"/>
        <w:spacing w:after="120"/>
        <w:ind w:left="0" w:firstLine="0"/>
        <w:jc w:val="center"/>
        <w:rPr>
          <w:b/>
          <w:sz w:val="22"/>
        </w:rPr>
      </w:pPr>
      <w:r w:rsidRPr="00846F63">
        <w:rPr>
          <w:b/>
          <w:sz w:val="22"/>
        </w:rPr>
        <w:t>ПРЕДМЕТ ДОГОВОРА</w:t>
      </w:r>
    </w:p>
    <w:p w:rsidR="00520783" w:rsidRPr="00EA3145" w:rsidRDefault="00520783" w:rsidP="002768F3">
      <w:pPr>
        <w:pStyle w:val="30"/>
        <w:numPr>
          <w:ilvl w:val="1"/>
          <w:numId w:val="18"/>
        </w:numPr>
        <w:suppressAutoHyphens w:val="0"/>
        <w:spacing w:after="0"/>
        <w:ind w:left="0" w:firstLine="0"/>
        <w:jc w:val="both"/>
        <w:rPr>
          <w:sz w:val="22"/>
          <w:szCs w:val="22"/>
        </w:rPr>
      </w:pPr>
      <w:proofErr w:type="gramStart"/>
      <w:r w:rsidRPr="00EA3145">
        <w:rPr>
          <w:sz w:val="22"/>
          <w:szCs w:val="22"/>
        </w:rPr>
        <w:t xml:space="preserve">Заказчик поручает, а Подрядчик принимает на себя обязательство по заданию Заказчика за свой риск, качественно, своими силами, средствами и из своих материалов выполнить комплекс работ  по </w:t>
      </w:r>
      <w:r w:rsidR="002768F3" w:rsidRPr="00EA3145">
        <w:rPr>
          <w:sz w:val="22"/>
          <w:szCs w:val="22"/>
        </w:rPr>
        <w:t xml:space="preserve">капитальному </w:t>
      </w:r>
      <w:r w:rsidRPr="00EA3145">
        <w:rPr>
          <w:sz w:val="22"/>
          <w:szCs w:val="22"/>
        </w:rPr>
        <w:t>ремонту  р</w:t>
      </w:r>
      <w:r w:rsidR="00B676C6" w:rsidRPr="00EA3145">
        <w:rPr>
          <w:sz w:val="22"/>
          <w:szCs w:val="22"/>
        </w:rPr>
        <w:t>езервуара</w:t>
      </w:r>
      <w:r w:rsidRPr="00EA3145">
        <w:rPr>
          <w:sz w:val="22"/>
          <w:szCs w:val="22"/>
        </w:rPr>
        <w:t xml:space="preserve"> РВС-1000 № </w:t>
      </w:r>
      <w:r w:rsidR="00496420" w:rsidRPr="00EA3145">
        <w:rPr>
          <w:sz w:val="22"/>
          <w:szCs w:val="22"/>
        </w:rPr>
        <w:t>8</w:t>
      </w:r>
      <w:r w:rsidR="002768F3" w:rsidRPr="00EA3145">
        <w:rPr>
          <w:sz w:val="22"/>
          <w:szCs w:val="22"/>
        </w:rPr>
        <w:t xml:space="preserve"> (далее по тексту настоящего  договора  именуемый</w:t>
      </w:r>
      <w:proofErr w:type="gramEnd"/>
      <w:r w:rsidR="002768F3" w:rsidRPr="00EA3145">
        <w:rPr>
          <w:sz w:val="22"/>
          <w:szCs w:val="22"/>
        </w:rPr>
        <w:t xml:space="preserve"> - </w:t>
      </w:r>
      <w:r w:rsidR="002768F3" w:rsidRPr="00EA3145">
        <w:rPr>
          <w:b/>
          <w:sz w:val="22"/>
          <w:szCs w:val="22"/>
        </w:rPr>
        <w:t>работы</w:t>
      </w:r>
      <w:r w:rsidR="002768F3" w:rsidRPr="00EA3145">
        <w:rPr>
          <w:sz w:val="22"/>
          <w:szCs w:val="22"/>
        </w:rPr>
        <w:t>)</w:t>
      </w:r>
      <w:r w:rsidRPr="00EA3145">
        <w:rPr>
          <w:sz w:val="22"/>
          <w:szCs w:val="22"/>
        </w:rPr>
        <w:t xml:space="preserve">, </w:t>
      </w:r>
      <w:proofErr w:type="gramStart"/>
      <w:r w:rsidRPr="00EA3145">
        <w:rPr>
          <w:sz w:val="22"/>
          <w:szCs w:val="22"/>
        </w:rPr>
        <w:t>расположенн</w:t>
      </w:r>
      <w:r w:rsidR="00EA5B22" w:rsidRPr="00EA3145">
        <w:rPr>
          <w:sz w:val="22"/>
          <w:szCs w:val="22"/>
        </w:rPr>
        <w:t>ого</w:t>
      </w:r>
      <w:proofErr w:type="gramEnd"/>
      <w:r w:rsidRPr="00EA3145">
        <w:rPr>
          <w:sz w:val="22"/>
          <w:szCs w:val="22"/>
        </w:rPr>
        <w:t xml:space="preserve"> по адресу:</w:t>
      </w:r>
      <w:r w:rsidR="00B676C6" w:rsidRPr="00EA3145">
        <w:rPr>
          <w:sz w:val="22"/>
          <w:szCs w:val="22"/>
        </w:rPr>
        <w:t xml:space="preserve"> </w:t>
      </w:r>
      <w:r w:rsidRPr="00EA3145">
        <w:rPr>
          <w:sz w:val="22"/>
          <w:szCs w:val="22"/>
        </w:rPr>
        <w:t xml:space="preserve">Санкт-Петербург, </w:t>
      </w:r>
      <w:proofErr w:type="spellStart"/>
      <w:r w:rsidRPr="00EA3145">
        <w:rPr>
          <w:sz w:val="22"/>
          <w:szCs w:val="22"/>
        </w:rPr>
        <w:t>Пулковское</w:t>
      </w:r>
      <w:proofErr w:type="spellEnd"/>
      <w:r w:rsidRPr="00EA3145">
        <w:rPr>
          <w:sz w:val="22"/>
          <w:szCs w:val="22"/>
        </w:rPr>
        <w:t xml:space="preserve"> шоссе, д</w:t>
      </w:r>
      <w:r w:rsidR="00496420" w:rsidRPr="00EA3145">
        <w:rPr>
          <w:sz w:val="22"/>
          <w:szCs w:val="22"/>
        </w:rPr>
        <w:t>ом</w:t>
      </w:r>
      <w:r w:rsidRPr="00EA3145">
        <w:rPr>
          <w:sz w:val="22"/>
          <w:szCs w:val="22"/>
        </w:rPr>
        <w:t xml:space="preserve"> 41 </w:t>
      </w:r>
      <w:r w:rsidR="002768F3" w:rsidRPr="00EA3145">
        <w:rPr>
          <w:sz w:val="22"/>
          <w:szCs w:val="22"/>
        </w:rPr>
        <w:t>(</w:t>
      </w:r>
      <w:r w:rsidRPr="00EA3145">
        <w:rPr>
          <w:sz w:val="22"/>
          <w:szCs w:val="22"/>
        </w:rPr>
        <w:t>далее по тексту настоящего договора именуемы</w:t>
      </w:r>
      <w:r w:rsidR="00EA5B22" w:rsidRPr="00EA3145">
        <w:rPr>
          <w:sz w:val="22"/>
          <w:szCs w:val="22"/>
        </w:rPr>
        <w:t>й</w:t>
      </w:r>
      <w:r w:rsidRPr="00EA3145">
        <w:rPr>
          <w:sz w:val="22"/>
          <w:szCs w:val="22"/>
        </w:rPr>
        <w:t xml:space="preserve"> – </w:t>
      </w:r>
      <w:r w:rsidRPr="00EA3145">
        <w:rPr>
          <w:b/>
          <w:sz w:val="22"/>
          <w:szCs w:val="22"/>
        </w:rPr>
        <w:t>резервуар, объект)</w:t>
      </w:r>
      <w:r w:rsidRPr="00EA3145">
        <w:rPr>
          <w:sz w:val="22"/>
          <w:szCs w:val="22"/>
        </w:rPr>
        <w:t xml:space="preserve">, а Заказчик обязуется принять результат выполненных Подрядчиком работ и оплатить его. </w:t>
      </w:r>
    </w:p>
    <w:p w:rsidR="00520783" w:rsidRPr="00EA3145" w:rsidRDefault="00520783" w:rsidP="00520783">
      <w:pPr>
        <w:pStyle w:val="30"/>
        <w:numPr>
          <w:ilvl w:val="1"/>
          <w:numId w:val="18"/>
        </w:numPr>
        <w:suppressAutoHyphens w:val="0"/>
        <w:spacing w:after="0"/>
        <w:ind w:left="0" w:firstLine="0"/>
        <w:jc w:val="both"/>
        <w:rPr>
          <w:sz w:val="22"/>
          <w:szCs w:val="22"/>
        </w:rPr>
      </w:pPr>
      <w:r w:rsidRPr="00EA3145">
        <w:rPr>
          <w:sz w:val="22"/>
          <w:szCs w:val="22"/>
        </w:rPr>
        <w:t xml:space="preserve">Содержание, виды и объем работ выполняемых по настоящему договору согласован Сторонами и указан в </w:t>
      </w:r>
      <w:r w:rsidRPr="00EA3145">
        <w:rPr>
          <w:b/>
          <w:sz w:val="22"/>
          <w:szCs w:val="22"/>
        </w:rPr>
        <w:t>Техническом задании</w:t>
      </w:r>
      <w:r w:rsidRPr="00EA3145">
        <w:rPr>
          <w:sz w:val="22"/>
          <w:szCs w:val="22"/>
        </w:rPr>
        <w:t xml:space="preserve"> (Приложение № 1 к настоящему договору), являющемся неотъемлемой частью настоящего договора.</w:t>
      </w:r>
    </w:p>
    <w:p w:rsidR="00520783" w:rsidRPr="00846F63" w:rsidRDefault="00520783" w:rsidP="00520783">
      <w:pPr>
        <w:pStyle w:val="30"/>
        <w:rPr>
          <w:sz w:val="22"/>
        </w:rPr>
      </w:pPr>
    </w:p>
    <w:p w:rsidR="00520783" w:rsidRPr="00846F63" w:rsidRDefault="00520783" w:rsidP="00740C6F">
      <w:pPr>
        <w:numPr>
          <w:ilvl w:val="0"/>
          <w:numId w:val="18"/>
        </w:numPr>
        <w:suppressAutoHyphens w:val="0"/>
        <w:spacing w:after="120"/>
        <w:ind w:left="0" w:firstLine="0"/>
        <w:jc w:val="center"/>
        <w:rPr>
          <w:b/>
          <w:sz w:val="22"/>
        </w:rPr>
      </w:pPr>
      <w:r w:rsidRPr="00846F63">
        <w:rPr>
          <w:b/>
          <w:sz w:val="22"/>
        </w:rPr>
        <w:t>СТОИМОСТЬ РАБОТ</w:t>
      </w:r>
    </w:p>
    <w:p w:rsidR="00520783" w:rsidRPr="00846F63" w:rsidRDefault="00520783" w:rsidP="00520783">
      <w:pPr>
        <w:pStyle w:val="30"/>
        <w:numPr>
          <w:ilvl w:val="1"/>
          <w:numId w:val="18"/>
        </w:numPr>
        <w:suppressAutoHyphens w:val="0"/>
        <w:spacing w:after="0"/>
        <w:ind w:left="0" w:firstLine="0"/>
        <w:jc w:val="both"/>
        <w:rPr>
          <w:sz w:val="22"/>
        </w:rPr>
      </w:pPr>
      <w:r w:rsidRPr="00846F63">
        <w:rPr>
          <w:sz w:val="22"/>
        </w:rPr>
        <w:t>Стоимость работ по настоящему договору (являющ</w:t>
      </w:r>
      <w:r w:rsidR="00EA5B22" w:rsidRPr="00846F63">
        <w:rPr>
          <w:sz w:val="22"/>
        </w:rPr>
        <w:t>ая</w:t>
      </w:r>
      <w:r w:rsidRPr="00846F63">
        <w:rPr>
          <w:sz w:val="22"/>
        </w:rPr>
        <w:t xml:space="preserve">ся одновременно стоимостью настоящего договора) определяется </w:t>
      </w:r>
      <w:r w:rsidR="002768F3" w:rsidRPr="002768F3">
        <w:rPr>
          <w:b/>
          <w:sz w:val="22"/>
        </w:rPr>
        <w:t>Локальным сметным расчетом</w:t>
      </w:r>
      <w:r w:rsidRPr="00846F63">
        <w:rPr>
          <w:sz w:val="22"/>
        </w:rPr>
        <w:t xml:space="preserve"> (Приложение № 2 к настоящему договору), </w:t>
      </w:r>
      <w:r w:rsidRPr="00846F63">
        <w:rPr>
          <w:sz w:val="23"/>
          <w:szCs w:val="23"/>
        </w:rPr>
        <w:t>являющ</w:t>
      </w:r>
      <w:r w:rsidR="002768F3">
        <w:rPr>
          <w:sz w:val="23"/>
          <w:szCs w:val="23"/>
        </w:rPr>
        <w:t>им</w:t>
      </w:r>
      <w:r w:rsidRPr="00846F63">
        <w:rPr>
          <w:sz w:val="23"/>
          <w:szCs w:val="23"/>
        </w:rPr>
        <w:t>ся неотъемлемой частью настоящего договора и</w:t>
      </w:r>
      <w:r w:rsidRPr="00846F63">
        <w:rPr>
          <w:sz w:val="22"/>
        </w:rPr>
        <w:t xml:space="preserve"> составляет </w:t>
      </w:r>
      <w:r w:rsidR="00202C53">
        <w:rPr>
          <w:b/>
          <w:sz w:val="22"/>
        </w:rPr>
        <w:t>____________</w:t>
      </w:r>
      <w:r w:rsidR="0028134F" w:rsidRPr="00846F63">
        <w:rPr>
          <w:sz w:val="22"/>
        </w:rPr>
        <w:t xml:space="preserve"> </w:t>
      </w:r>
      <w:r w:rsidRPr="00846F63">
        <w:rPr>
          <w:sz w:val="22"/>
        </w:rPr>
        <w:t>(</w:t>
      </w:r>
      <w:proofErr w:type="spellStart"/>
      <w:r w:rsidR="00202C53">
        <w:rPr>
          <w:sz w:val="22"/>
        </w:rPr>
        <w:t>___________________</w:t>
      </w:r>
      <w:r w:rsidR="00202C53" w:rsidRPr="00846F63">
        <w:rPr>
          <w:sz w:val="22"/>
        </w:rPr>
        <w:t>рублей</w:t>
      </w:r>
      <w:proofErr w:type="spellEnd"/>
      <w:r w:rsidR="00083E60" w:rsidRPr="00846F63">
        <w:rPr>
          <w:sz w:val="22"/>
        </w:rPr>
        <w:t>)</w:t>
      </w:r>
      <w:r w:rsidR="005F49F8" w:rsidRPr="00846F63">
        <w:rPr>
          <w:sz w:val="22"/>
        </w:rPr>
        <w:t xml:space="preserve"> </w:t>
      </w:r>
      <w:r w:rsidR="00202C53">
        <w:rPr>
          <w:sz w:val="22"/>
        </w:rPr>
        <w:t>00</w:t>
      </w:r>
      <w:r w:rsidR="00083E60" w:rsidRPr="00846F63">
        <w:rPr>
          <w:sz w:val="22"/>
        </w:rPr>
        <w:t xml:space="preserve"> копеек,</w:t>
      </w:r>
      <w:r w:rsidRPr="00846F63">
        <w:rPr>
          <w:sz w:val="22"/>
        </w:rPr>
        <w:t xml:space="preserve"> в том числе  НДС –18% , что составляет  </w:t>
      </w:r>
      <w:r w:rsidR="00202C53">
        <w:rPr>
          <w:b/>
          <w:sz w:val="22"/>
        </w:rPr>
        <w:t>_____________</w:t>
      </w:r>
      <w:r w:rsidR="00083E60" w:rsidRPr="00846F63">
        <w:rPr>
          <w:b/>
          <w:sz w:val="22"/>
        </w:rPr>
        <w:t xml:space="preserve"> (</w:t>
      </w:r>
      <w:r w:rsidR="00202C53">
        <w:rPr>
          <w:sz w:val="22"/>
        </w:rPr>
        <w:t>__________________</w:t>
      </w:r>
      <w:r w:rsidR="00083E60" w:rsidRPr="00846F63">
        <w:rPr>
          <w:sz w:val="22"/>
        </w:rPr>
        <w:t xml:space="preserve"> рублей) </w:t>
      </w:r>
      <w:r w:rsidR="00202C53">
        <w:rPr>
          <w:sz w:val="22"/>
        </w:rPr>
        <w:t>00</w:t>
      </w:r>
      <w:r w:rsidR="00083E60" w:rsidRPr="00846F63">
        <w:rPr>
          <w:sz w:val="22"/>
        </w:rPr>
        <w:t xml:space="preserve"> копейки</w:t>
      </w:r>
      <w:r w:rsidRPr="00846F63">
        <w:rPr>
          <w:sz w:val="22"/>
        </w:rPr>
        <w:t xml:space="preserve">. Стоимость работ по настоящему договору включает в себя </w:t>
      </w:r>
      <w:r w:rsidRPr="00846F63">
        <w:rPr>
          <w:sz w:val="22"/>
          <w:szCs w:val="22"/>
        </w:rPr>
        <w:t>компенсацию всех издержек Подрядчика и причитающееся ему вознаграждение</w:t>
      </w:r>
    </w:p>
    <w:p w:rsidR="00520783" w:rsidRDefault="00082E6A" w:rsidP="00520783">
      <w:pPr>
        <w:pStyle w:val="30"/>
        <w:numPr>
          <w:ilvl w:val="1"/>
          <w:numId w:val="18"/>
        </w:numPr>
        <w:suppressAutoHyphens w:val="0"/>
        <w:spacing w:after="0"/>
        <w:ind w:left="0" w:firstLine="0"/>
        <w:jc w:val="both"/>
        <w:rPr>
          <w:sz w:val="22"/>
        </w:rPr>
      </w:pPr>
      <w:r>
        <w:rPr>
          <w:sz w:val="22"/>
          <w:szCs w:val="22"/>
        </w:rPr>
        <w:t xml:space="preserve">Стоимость работ является неизменной в течение всего срока действия </w:t>
      </w:r>
      <w:r w:rsidR="00610BC2">
        <w:rPr>
          <w:sz w:val="22"/>
          <w:szCs w:val="22"/>
        </w:rPr>
        <w:t xml:space="preserve">настоящего </w:t>
      </w:r>
      <w:r>
        <w:rPr>
          <w:sz w:val="22"/>
          <w:szCs w:val="22"/>
        </w:rPr>
        <w:t xml:space="preserve">договора, включает в себя вознаграждение, все расходы и риски (включая инфляционные) Подрядчика. Изменение стоимости и объема работ допускается в исключительных случаях, по согласованию Сторон  и оформляется  дополнительным соглашением к </w:t>
      </w:r>
      <w:r w:rsidR="00610BC2">
        <w:rPr>
          <w:sz w:val="22"/>
          <w:szCs w:val="22"/>
        </w:rPr>
        <w:t xml:space="preserve">настоящему </w:t>
      </w:r>
      <w:r>
        <w:rPr>
          <w:sz w:val="22"/>
          <w:szCs w:val="22"/>
        </w:rPr>
        <w:t>договору</w:t>
      </w:r>
      <w:r w:rsidR="00520783" w:rsidRPr="00846F63">
        <w:rPr>
          <w:sz w:val="22"/>
        </w:rPr>
        <w:t>.</w:t>
      </w:r>
    </w:p>
    <w:p w:rsidR="00082E6A" w:rsidRPr="00846F63" w:rsidRDefault="00082E6A" w:rsidP="00520783">
      <w:pPr>
        <w:pStyle w:val="30"/>
        <w:numPr>
          <w:ilvl w:val="1"/>
          <w:numId w:val="18"/>
        </w:numPr>
        <w:suppressAutoHyphens w:val="0"/>
        <w:spacing w:after="0"/>
        <w:ind w:left="0" w:firstLine="0"/>
        <w:jc w:val="both"/>
        <w:rPr>
          <w:sz w:val="22"/>
        </w:rPr>
      </w:pPr>
      <w:r>
        <w:rPr>
          <w:sz w:val="22"/>
          <w:szCs w:val="22"/>
        </w:rPr>
        <w:t xml:space="preserve">Подрядчик, исполняя </w:t>
      </w:r>
      <w:r w:rsidR="00610BC2">
        <w:rPr>
          <w:sz w:val="22"/>
          <w:szCs w:val="22"/>
        </w:rPr>
        <w:t xml:space="preserve">настоящий </w:t>
      </w:r>
      <w:r>
        <w:rPr>
          <w:sz w:val="22"/>
          <w:szCs w:val="22"/>
        </w:rPr>
        <w:t xml:space="preserve">договор, не вправе выйти за рамки условий, предложенных им по проведенному тендеру № </w:t>
      </w:r>
      <w:r>
        <w:rPr>
          <w:bCs/>
          <w:sz w:val="22"/>
          <w:szCs w:val="22"/>
        </w:rPr>
        <w:t>2014-02-01</w:t>
      </w:r>
      <w:r>
        <w:rPr>
          <w:sz w:val="22"/>
          <w:szCs w:val="22"/>
        </w:rPr>
        <w:t xml:space="preserve"> в части изменения объема, сроков, стоимости работ.</w:t>
      </w:r>
    </w:p>
    <w:p w:rsidR="00520783" w:rsidRPr="00846F63" w:rsidRDefault="00520783" w:rsidP="00520783">
      <w:pPr>
        <w:jc w:val="both"/>
        <w:rPr>
          <w:sz w:val="22"/>
        </w:rPr>
      </w:pPr>
    </w:p>
    <w:p w:rsidR="00520783" w:rsidRPr="00846F63" w:rsidRDefault="00520783" w:rsidP="00740C6F">
      <w:pPr>
        <w:numPr>
          <w:ilvl w:val="0"/>
          <w:numId w:val="18"/>
        </w:numPr>
        <w:suppressAutoHyphens w:val="0"/>
        <w:spacing w:after="120"/>
        <w:ind w:left="0" w:firstLine="0"/>
        <w:jc w:val="center"/>
        <w:rPr>
          <w:b/>
          <w:sz w:val="22"/>
        </w:rPr>
      </w:pPr>
      <w:r w:rsidRPr="00846F63">
        <w:rPr>
          <w:b/>
          <w:sz w:val="22"/>
        </w:rPr>
        <w:t>РАСЧЕТЫ ПО ДОГОВОРУ</w:t>
      </w:r>
    </w:p>
    <w:p w:rsidR="00520783" w:rsidRPr="00846F63" w:rsidRDefault="00520783" w:rsidP="00F2211E">
      <w:pPr>
        <w:pStyle w:val="2"/>
        <w:numPr>
          <w:ilvl w:val="1"/>
          <w:numId w:val="18"/>
        </w:numPr>
        <w:tabs>
          <w:tab w:val="clear" w:pos="780"/>
          <w:tab w:val="num" w:pos="567"/>
        </w:tabs>
        <w:ind w:left="0" w:firstLine="0"/>
        <w:jc w:val="both"/>
        <w:rPr>
          <w:rFonts w:ascii="Times New Roman" w:hAnsi="Times New Roman" w:cs="Times New Roman"/>
          <w:sz w:val="22"/>
        </w:rPr>
      </w:pPr>
      <w:r w:rsidRPr="00846F63">
        <w:rPr>
          <w:rFonts w:ascii="Times New Roman" w:hAnsi="Times New Roman" w:cs="Times New Roman"/>
          <w:sz w:val="22"/>
        </w:rPr>
        <w:t>Расчеты между Сторонами по настоящем</w:t>
      </w:r>
      <w:r w:rsidR="00F2211E">
        <w:rPr>
          <w:rFonts w:ascii="Times New Roman" w:hAnsi="Times New Roman" w:cs="Times New Roman"/>
          <w:sz w:val="22"/>
        </w:rPr>
        <w:t>у</w:t>
      </w:r>
      <w:r w:rsidRPr="00846F63">
        <w:rPr>
          <w:rFonts w:ascii="Times New Roman" w:hAnsi="Times New Roman" w:cs="Times New Roman"/>
          <w:sz w:val="22"/>
        </w:rPr>
        <w:t xml:space="preserve"> договору производятся в следующем порядке:</w:t>
      </w:r>
    </w:p>
    <w:p w:rsidR="00520783" w:rsidRPr="00846F63" w:rsidRDefault="00520783" w:rsidP="00F2211E">
      <w:pPr>
        <w:pStyle w:val="2"/>
        <w:numPr>
          <w:ilvl w:val="2"/>
          <w:numId w:val="18"/>
        </w:numPr>
        <w:tabs>
          <w:tab w:val="clear" w:pos="1080"/>
          <w:tab w:val="num" w:pos="709"/>
        </w:tabs>
        <w:ind w:left="0" w:firstLine="0"/>
        <w:jc w:val="both"/>
        <w:rPr>
          <w:rFonts w:ascii="Times New Roman" w:hAnsi="Times New Roman" w:cs="Times New Roman"/>
          <w:sz w:val="22"/>
        </w:rPr>
      </w:pPr>
      <w:proofErr w:type="gramStart"/>
      <w:r w:rsidRPr="00846F63">
        <w:rPr>
          <w:rFonts w:ascii="Times New Roman" w:hAnsi="Times New Roman" w:cs="Times New Roman"/>
          <w:b/>
          <w:sz w:val="22"/>
        </w:rPr>
        <w:t xml:space="preserve">Первый платеж (предоплата) в размере </w:t>
      </w:r>
      <w:r w:rsidR="00F2211E">
        <w:rPr>
          <w:rFonts w:ascii="Times New Roman" w:hAnsi="Times New Roman" w:cs="Times New Roman"/>
          <w:b/>
          <w:sz w:val="22"/>
        </w:rPr>
        <w:t>не более 25</w:t>
      </w:r>
      <w:r w:rsidRPr="00846F63">
        <w:rPr>
          <w:rFonts w:ascii="Times New Roman" w:hAnsi="Times New Roman" w:cs="Times New Roman"/>
          <w:b/>
          <w:sz w:val="22"/>
        </w:rPr>
        <w:t xml:space="preserve"> (</w:t>
      </w:r>
      <w:r w:rsidR="00F2211E">
        <w:rPr>
          <w:rFonts w:ascii="Times New Roman" w:hAnsi="Times New Roman" w:cs="Times New Roman"/>
          <w:b/>
          <w:sz w:val="22"/>
        </w:rPr>
        <w:t>двадцать пять</w:t>
      </w:r>
      <w:r w:rsidRPr="00846F63">
        <w:rPr>
          <w:rFonts w:ascii="Times New Roman" w:hAnsi="Times New Roman" w:cs="Times New Roman"/>
          <w:b/>
          <w:sz w:val="22"/>
        </w:rPr>
        <w:t>) %</w:t>
      </w:r>
      <w:r w:rsidRPr="00846F63">
        <w:rPr>
          <w:rFonts w:ascii="Times New Roman" w:hAnsi="Times New Roman" w:cs="Times New Roman"/>
          <w:sz w:val="22"/>
        </w:rPr>
        <w:t xml:space="preserve"> от стоимости работ (п.2.1. настоящего договора), что составляет  </w:t>
      </w:r>
      <w:r w:rsidR="00F2211E">
        <w:rPr>
          <w:rFonts w:ascii="Times New Roman" w:hAnsi="Times New Roman" w:cs="Times New Roman"/>
          <w:b/>
          <w:sz w:val="22"/>
        </w:rPr>
        <w:t>_________</w:t>
      </w:r>
      <w:r w:rsidR="00D73645" w:rsidRPr="00846F63">
        <w:rPr>
          <w:rFonts w:ascii="Times New Roman" w:hAnsi="Times New Roman" w:cs="Times New Roman"/>
          <w:b/>
          <w:sz w:val="22"/>
        </w:rPr>
        <w:t xml:space="preserve"> (</w:t>
      </w:r>
      <w:r w:rsidR="00F2211E">
        <w:rPr>
          <w:rFonts w:ascii="Times New Roman" w:hAnsi="Times New Roman" w:cs="Times New Roman"/>
          <w:sz w:val="22"/>
        </w:rPr>
        <w:t>___________________)</w:t>
      </w:r>
      <w:r w:rsidR="00D73645" w:rsidRPr="00846F63">
        <w:rPr>
          <w:rFonts w:ascii="Times New Roman" w:hAnsi="Times New Roman" w:cs="Times New Roman"/>
          <w:sz w:val="22"/>
        </w:rPr>
        <w:t xml:space="preserve"> рубл</w:t>
      </w:r>
      <w:r w:rsidR="00F2211E">
        <w:rPr>
          <w:rFonts w:ascii="Times New Roman" w:hAnsi="Times New Roman" w:cs="Times New Roman"/>
          <w:sz w:val="22"/>
        </w:rPr>
        <w:t>ей</w:t>
      </w:r>
      <w:r w:rsidR="00D73645" w:rsidRPr="00846F63">
        <w:rPr>
          <w:rFonts w:ascii="Times New Roman" w:hAnsi="Times New Roman" w:cs="Times New Roman"/>
          <w:sz w:val="22"/>
        </w:rPr>
        <w:t xml:space="preserve"> </w:t>
      </w:r>
      <w:r w:rsidR="00F2211E">
        <w:rPr>
          <w:rFonts w:ascii="Times New Roman" w:hAnsi="Times New Roman" w:cs="Times New Roman"/>
          <w:sz w:val="22"/>
        </w:rPr>
        <w:t>00</w:t>
      </w:r>
      <w:r w:rsidR="00D73645" w:rsidRPr="00846F63">
        <w:rPr>
          <w:rFonts w:ascii="Times New Roman" w:hAnsi="Times New Roman" w:cs="Times New Roman"/>
          <w:sz w:val="22"/>
        </w:rPr>
        <w:t xml:space="preserve"> копеек</w:t>
      </w:r>
      <w:r w:rsidRPr="00846F63">
        <w:rPr>
          <w:rFonts w:ascii="Times New Roman" w:hAnsi="Times New Roman" w:cs="Times New Roman"/>
          <w:sz w:val="22"/>
        </w:rPr>
        <w:t xml:space="preserve">, в том числе  НДС –18% , что составляет </w:t>
      </w:r>
      <w:r w:rsidR="00F2211E">
        <w:rPr>
          <w:rFonts w:ascii="Times New Roman" w:hAnsi="Times New Roman" w:cs="Times New Roman"/>
          <w:b/>
          <w:sz w:val="22"/>
        </w:rPr>
        <w:t>_________</w:t>
      </w:r>
      <w:r w:rsidR="00D73645" w:rsidRPr="00846F63">
        <w:rPr>
          <w:rFonts w:ascii="Times New Roman" w:hAnsi="Times New Roman" w:cs="Times New Roman"/>
          <w:sz w:val="22"/>
        </w:rPr>
        <w:t xml:space="preserve"> (</w:t>
      </w:r>
      <w:r w:rsidR="00F2211E">
        <w:rPr>
          <w:rFonts w:ascii="Times New Roman" w:hAnsi="Times New Roman" w:cs="Times New Roman"/>
          <w:sz w:val="22"/>
        </w:rPr>
        <w:t>___________________)</w:t>
      </w:r>
      <w:r w:rsidR="00D73645" w:rsidRPr="00846F63">
        <w:rPr>
          <w:rFonts w:ascii="Times New Roman" w:hAnsi="Times New Roman" w:cs="Times New Roman"/>
          <w:sz w:val="22"/>
        </w:rPr>
        <w:t xml:space="preserve"> рублей </w:t>
      </w:r>
      <w:r w:rsidR="00F2211E">
        <w:rPr>
          <w:rFonts w:ascii="Times New Roman" w:hAnsi="Times New Roman" w:cs="Times New Roman"/>
          <w:sz w:val="22"/>
        </w:rPr>
        <w:t>00</w:t>
      </w:r>
      <w:r w:rsidR="00D73645" w:rsidRPr="00846F63">
        <w:rPr>
          <w:rFonts w:ascii="Times New Roman" w:hAnsi="Times New Roman" w:cs="Times New Roman"/>
          <w:sz w:val="22"/>
        </w:rPr>
        <w:t xml:space="preserve"> копе</w:t>
      </w:r>
      <w:r w:rsidR="00F2211E">
        <w:rPr>
          <w:rFonts w:ascii="Times New Roman" w:hAnsi="Times New Roman" w:cs="Times New Roman"/>
          <w:sz w:val="22"/>
        </w:rPr>
        <w:t>ек</w:t>
      </w:r>
      <w:r w:rsidRPr="00846F63">
        <w:rPr>
          <w:rFonts w:ascii="Times New Roman" w:hAnsi="Times New Roman" w:cs="Times New Roman"/>
          <w:sz w:val="22"/>
        </w:rPr>
        <w:t>, производится Заказчиком путем перечисления денежных средств на расчетный счет, указанный в реквизитах Подрядчика, в течение 10 (десяти) банковских дней с даты подписания настоящего договора.</w:t>
      </w:r>
      <w:proofErr w:type="gramEnd"/>
      <w:r w:rsidRPr="00846F63">
        <w:rPr>
          <w:rFonts w:ascii="Times New Roman" w:hAnsi="Times New Roman" w:cs="Times New Roman"/>
          <w:sz w:val="22"/>
        </w:rPr>
        <w:t xml:space="preserve"> Платеж производится на основании выставленного Подрядчиком счета.</w:t>
      </w:r>
    </w:p>
    <w:p w:rsidR="00520783" w:rsidRPr="005049C4" w:rsidRDefault="00520783" w:rsidP="00F2211E">
      <w:pPr>
        <w:pStyle w:val="2"/>
        <w:numPr>
          <w:ilvl w:val="2"/>
          <w:numId w:val="18"/>
        </w:numPr>
        <w:tabs>
          <w:tab w:val="clear" w:pos="1080"/>
          <w:tab w:val="num" w:pos="709"/>
        </w:tabs>
        <w:ind w:left="0" w:firstLine="0"/>
        <w:jc w:val="both"/>
        <w:rPr>
          <w:rFonts w:ascii="Times New Roman" w:hAnsi="Times New Roman" w:cs="Times New Roman"/>
          <w:sz w:val="22"/>
        </w:rPr>
      </w:pPr>
      <w:proofErr w:type="gramStart"/>
      <w:r w:rsidRPr="00846F63">
        <w:rPr>
          <w:rFonts w:ascii="Times New Roman" w:hAnsi="Times New Roman" w:cs="Times New Roman"/>
          <w:b/>
          <w:sz w:val="22"/>
        </w:rPr>
        <w:t xml:space="preserve">Второй платеж в размере </w:t>
      </w:r>
      <w:r w:rsidR="00F2211E">
        <w:rPr>
          <w:rFonts w:ascii="Times New Roman" w:hAnsi="Times New Roman" w:cs="Times New Roman"/>
          <w:b/>
          <w:sz w:val="22"/>
        </w:rPr>
        <w:t>не более 50</w:t>
      </w:r>
      <w:r w:rsidRPr="00846F63">
        <w:rPr>
          <w:rFonts w:ascii="Times New Roman" w:hAnsi="Times New Roman" w:cs="Times New Roman"/>
          <w:b/>
          <w:sz w:val="22"/>
        </w:rPr>
        <w:t xml:space="preserve"> (</w:t>
      </w:r>
      <w:r w:rsidR="00F2211E">
        <w:rPr>
          <w:rFonts w:ascii="Times New Roman" w:hAnsi="Times New Roman" w:cs="Times New Roman"/>
          <w:b/>
          <w:sz w:val="22"/>
        </w:rPr>
        <w:t>пятьдесят</w:t>
      </w:r>
      <w:r w:rsidRPr="00846F63">
        <w:rPr>
          <w:rFonts w:ascii="Times New Roman" w:hAnsi="Times New Roman" w:cs="Times New Roman"/>
          <w:b/>
          <w:sz w:val="22"/>
        </w:rPr>
        <w:t>) %</w:t>
      </w:r>
      <w:r w:rsidRPr="00846F63">
        <w:rPr>
          <w:rFonts w:ascii="Times New Roman" w:hAnsi="Times New Roman" w:cs="Times New Roman"/>
          <w:sz w:val="22"/>
        </w:rPr>
        <w:t xml:space="preserve"> от стоимости работ (п.2.1. настоящего договора), что составляет </w:t>
      </w:r>
      <w:r w:rsidR="00F2211E">
        <w:rPr>
          <w:rFonts w:ascii="Times New Roman" w:hAnsi="Times New Roman" w:cs="Times New Roman"/>
          <w:b/>
          <w:sz w:val="22"/>
        </w:rPr>
        <w:t>________</w:t>
      </w:r>
      <w:r w:rsidR="00161E52" w:rsidRPr="00846F63">
        <w:rPr>
          <w:rFonts w:ascii="Times New Roman" w:hAnsi="Times New Roman" w:cs="Times New Roman"/>
          <w:b/>
          <w:sz w:val="22"/>
        </w:rPr>
        <w:t>(</w:t>
      </w:r>
      <w:r w:rsidR="00F2211E">
        <w:rPr>
          <w:rFonts w:ascii="Times New Roman" w:hAnsi="Times New Roman" w:cs="Times New Roman"/>
          <w:sz w:val="22"/>
        </w:rPr>
        <w:t>___________________)</w:t>
      </w:r>
      <w:r w:rsidR="00161E52" w:rsidRPr="00846F63">
        <w:rPr>
          <w:rFonts w:ascii="Times New Roman" w:hAnsi="Times New Roman" w:cs="Times New Roman"/>
          <w:sz w:val="22"/>
        </w:rPr>
        <w:t xml:space="preserve"> рублей </w:t>
      </w:r>
      <w:r w:rsidR="00F2211E">
        <w:rPr>
          <w:rFonts w:ascii="Times New Roman" w:hAnsi="Times New Roman" w:cs="Times New Roman"/>
          <w:sz w:val="22"/>
        </w:rPr>
        <w:t>0</w:t>
      </w:r>
      <w:r w:rsidR="00161E52" w:rsidRPr="00846F63">
        <w:rPr>
          <w:rFonts w:ascii="Times New Roman" w:hAnsi="Times New Roman" w:cs="Times New Roman"/>
          <w:sz w:val="22"/>
        </w:rPr>
        <w:t>0 копеек</w:t>
      </w:r>
      <w:r w:rsidRPr="00846F63">
        <w:rPr>
          <w:rFonts w:ascii="Times New Roman" w:hAnsi="Times New Roman" w:cs="Times New Roman"/>
          <w:sz w:val="22"/>
        </w:rPr>
        <w:t xml:space="preserve">, в том числе  НДС –18% , что составляет  </w:t>
      </w:r>
      <w:r w:rsidR="00F2211E">
        <w:rPr>
          <w:rFonts w:ascii="Times New Roman" w:hAnsi="Times New Roman" w:cs="Times New Roman"/>
          <w:b/>
          <w:sz w:val="22"/>
        </w:rPr>
        <w:t>___________</w:t>
      </w:r>
      <w:r w:rsidR="00161E52" w:rsidRPr="00846F63">
        <w:rPr>
          <w:rFonts w:ascii="Times New Roman" w:hAnsi="Times New Roman" w:cs="Times New Roman"/>
          <w:b/>
          <w:sz w:val="22"/>
        </w:rPr>
        <w:t xml:space="preserve"> (</w:t>
      </w:r>
      <w:r w:rsidR="00F2211E">
        <w:rPr>
          <w:rFonts w:ascii="Times New Roman" w:hAnsi="Times New Roman" w:cs="Times New Roman"/>
          <w:sz w:val="22"/>
        </w:rPr>
        <w:t>______________</w:t>
      </w:r>
      <w:r w:rsidR="006350EC" w:rsidRPr="00846F63">
        <w:rPr>
          <w:rFonts w:ascii="Times New Roman" w:hAnsi="Times New Roman" w:cs="Times New Roman"/>
          <w:sz w:val="22"/>
        </w:rPr>
        <w:t xml:space="preserve">) </w:t>
      </w:r>
      <w:r w:rsidR="00F2211E">
        <w:rPr>
          <w:rFonts w:ascii="Times New Roman" w:hAnsi="Times New Roman" w:cs="Times New Roman"/>
          <w:sz w:val="22"/>
        </w:rPr>
        <w:t>рублей 00</w:t>
      </w:r>
      <w:r w:rsidR="006350EC" w:rsidRPr="00846F63">
        <w:rPr>
          <w:rFonts w:ascii="Times New Roman" w:hAnsi="Times New Roman" w:cs="Times New Roman"/>
          <w:sz w:val="22"/>
        </w:rPr>
        <w:t xml:space="preserve"> копеек</w:t>
      </w:r>
      <w:r w:rsidR="009F3AB2" w:rsidRPr="00846F63">
        <w:rPr>
          <w:rFonts w:ascii="Times New Roman" w:hAnsi="Times New Roman" w:cs="Times New Roman"/>
          <w:sz w:val="22"/>
        </w:rPr>
        <w:t>,</w:t>
      </w:r>
      <w:r w:rsidRPr="00846F63">
        <w:rPr>
          <w:rFonts w:ascii="Times New Roman" w:hAnsi="Times New Roman" w:cs="Times New Roman"/>
          <w:sz w:val="22"/>
        </w:rPr>
        <w:t xml:space="preserve"> производится Заказчиком путем перечисления денежных средств на расчетный счет, указанный в реквизитах Подрядчика, в течение 5 (пяти) банковских дней с даты </w:t>
      </w:r>
      <w:r w:rsidR="003F02A5" w:rsidRPr="005049C4">
        <w:rPr>
          <w:rFonts w:ascii="Times New Roman" w:hAnsi="Times New Roman" w:cs="Times New Roman"/>
          <w:sz w:val="22"/>
        </w:rPr>
        <w:t xml:space="preserve">выполнения всех работ, указанных в </w:t>
      </w:r>
      <w:r w:rsidR="003F02A5" w:rsidRPr="005049C4">
        <w:rPr>
          <w:rFonts w:ascii="Times New Roman" w:hAnsi="Times New Roman" w:cs="Times New Roman"/>
          <w:sz w:val="22"/>
          <w:szCs w:val="22"/>
        </w:rPr>
        <w:t>Техническом задании (Приложение № 1</w:t>
      </w:r>
      <w:proofErr w:type="gramEnd"/>
      <w:r w:rsidR="003F02A5" w:rsidRPr="005049C4">
        <w:rPr>
          <w:rFonts w:ascii="Times New Roman" w:hAnsi="Times New Roman" w:cs="Times New Roman"/>
          <w:sz w:val="22"/>
          <w:szCs w:val="22"/>
        </w:rPr>
        <w:t xml:space="preserve"> к настоящему договору) и</w:t>
      </w:r>
      <w:r w:rsidR="003F02A5" w:rsidRPr="005049C4">
        <w:rPr>
          <w:sz w:val="22"/>
          <w:szCs w:val="22"/>
        </w:rPr>
        <w:t xml:space="preserve"> </w:t>
      </w:r>
      <w:r w:rsidRPr="005049C4">
        <w:rPr>
          <w:rFonts w:ascii="Times New Roman" w:hAnsi="Times New Roman" w:cs="Times New Roman"/>
          <w:sz w:val="22"/>
        </w:rPr>
        <w:t xml:space="preserve">представления Подрядчиком </w:t>
      </w:r>
      <w:r w:rsidR="00505311" w:rsidRPr="005049C4">
        <w:rPr>
          <w:rFonts w:ascii="Times New Roman" w:hAnsi="Times New Roman" w:cs="Times New Roman"/>
          <w:sz w:val="22"/>
        </w:rPr>
        <w:t>журнала учета выполненных работ</w:t>
      </w:r>
      <w:r w:rsidR="005230D7" w:rsidRPr="005049C4">
        <w:rPr>
          <w:rFonts w:ascii="Times New Roman" w:hAnsi="Times New Roman" w:cs="Times New Roman"/>
          <w:sz w:val="22"/>
        </w:rPr>
        <w:t xml:space="preserve"> по форме КС-6</w:t>
      </w:r>
      <w:r w:rsidR="00505311" w:rsidRPr="005049C4">
        <w:rPr>
          <w:rFonts w:ascii="Times New Roman" w:hAnsi="Times New Roman" w:cs="Times New Roman"/>
          <w:sz w:val="22"/>
        </w:rPr>
        <w:t>а</w:t>
      </w:r>
      <w:r w:rsidRPr="005049C4">
        <w:rPr>
          <w:rFonts w:ascii="Times New Roman" w:hAnsi="Times New Roman" w:cs="Times New Roman"/>
          <w:sz w:val="22"/>
        </w:rPr>
        <w:t>. Платеж производится на основании выставленного Подрядчиком счета.</w:t>
      </w:r>
    </w:p>
    <w:p w:rsidR="00520783" w:rsidRPr="005049C4" w:rsidRDefault="00520783" w:rsidP="00F2211E">
      <w:pPr>
        <w:pStyle w:val="2"/>
        <w:numPr>
          <w:ilvl w:val="2"/>
          <w:numId w:val="18"/>
        </w:numPr>
        <w:tabs>
          <w:tab w:val="clear" w:pos="1080"/>
          <w:tab w:val="num" w:pos="709"/>
        </w:tabs>
        <w:ind w:left="0" w:firstLine="0"/>
        <w:jc w:val="both"/>
        <w:rPr>
          <w:rFonts w:ascii="Times New Roman" w:hAnsi="Times New Roman" w:cs="Times New Roman"/>
          <w:sz w:val="22"/>
        </w:rPr>
      </w:pPr>
      <w:proofErr w:type="gramStart"/>
      <w:r w:rsidRPr="005049C4">
        <w:rPr>
          <w:rFonts w:ascii="Times New Roman" w:hAnsi="Times New Roman" w:cs="Times New Roman"/>
          <w:b/>
          <w:sz w:val="22"/>
        </w:rPr>
        <w:t xml:space="preserve">Третий платеж (окончательный) в размере </w:t>
      </w:r>
      <w:r w:rsidR="00F2211E" w:rsidRPr="005049C4">
        <w:rPr>
          <w:rFonts w:ascii="Times New Roman" w:hAnsi="Times New Roman" w:cs="Times New Roman"/>
          <w:b/>
          <w:sz w:val="22"/>
        </w:rPr>
        <w:t>________</w:t>
      </w:r>
      <w:r w:rsidR="00332731" w:rsidRPr="005049C4">
        <w:rPr>
          <w:rFonts w:ascii="Times New Roman" w:hAnsi="Times New Roman" w:cs="Times New Roman"/>
          <w:b/>
          <w:sz w:val="22"/>
        </w:rPr>
        <w:t xml:space="preserve"> (</w:t>
      </w:r>
      <w:r w:rsidR="00F2211E" w:rsidRPr="005049C4">
        <w:rPr>
          <w:rFonts w:ascii="Times New Roman" w:hAnsi="Times New Roman" w:cs="Times New Roman"/>
          <w:sz w:val="22"/>
        </w:rPr>
        <w:t>___________</w:t>
      </w:r>
      <w:r w:rsidR="00332731" w:rsidRPr="005049C4">
        <w:rPr>
          <w:rFonts w:ascii="Times New Roman" w:hAnsi="Times New Roman" w:cs="Times New Roman"/>
          <w:sz w:val="22"/>
        </w:rPr>
        <w:t xml:space="preserve">) </w:t>
      </w:r>
      <w:r w:rsidR="00F2211E" w:rsidRPr="005049C4">
        <w:rPr>
          <w:rFonts w:ascii="Times New Roman" w:hAnsi="Times New Roman" w:cs="Times New Roman"/>
          <w:sz w:val="22"/>
        </w:rPr>
        <w:t>рублей 00</w:t>
      </w:r>
      <w:r w:rsidR="00332731" w:rsidRPr="005049C4">
        <w:rPr>
          <w:rFonts w:ascii="Times New Roman" w:hAnsi="Times New Roman" w:cs="Times New Roman"/>
          <w:sz w:val="22"/>
        </w:rPr>
        <w:t xml:space="preserve"> копе</w:t>
      </w:r>
      <w:r w:rsidR="00F2211E" w:rsidRPr="005049C4">
        <w:rPr>
          <w:rFonts w:ascii="Times New Roman" w:hAnsi="Times New Roman" w:cs="Times New Roman"/>
          <w:sz w:val="22"/>
        </w:rPr>
        <w:t>ек</w:t>
      </w:r>
      <w:r w:rsidRPr="005049C4">
        <w:rPr>
          <w:rFonts w:ascii="Times New Roman" w:hAnsi="Times New Roman" w:cs="Times New Roman"/>
          <w:sz w:val="22"/>
        </w:rPr>
        <w:t xml:space="preserve">, в том числе  НДС –18% , что составляет  </w:t>
      </w:r>
      <w:r w:rsidR="00F2211E" w:rsidRPr="005049C4">
        <w:rPr>
          <w:rFonts w:ascii="Times New Roman" w:hAnsi="Times New Roman" w:cs="Times New Roman"/>
          <w:b/>
          <w:sz w:val="22"/>
        </w:rPr>
        <w:t>__________</w:t>
      </w:r>
      <w:r w:rsidR="00332731" w:rsidRPr="005049C4">
        <w:rPr>
          <w:rFonts w:ascii="Times New Roman" w:hAnsi="Times New Roman" w:cs="Times New Roman"/>
          <w:b/>
          <w:sz w:val="22"/>
        </w:rPr>
        <w:t xml:space="preserve"> (</w:t>
      </w:r>
      <w:r w:rsidR="00F2211E" w:rsidRPr="005049C4">
        <w:rPr>
          <w:rFonts w:ascii="Times New Roman" w:hAnsi="Times New Roman" w:cs="Times New Roman"/>
          <w:sz w:val="22"/>
        </w:rPr>
        <w:t>________________</w:t>
      </w:r>
      <w:r w:rsidR="00332731" w:rsidRPr="005049C4">
        <w:rPr>
          <w:rFonts w:ascii="Times New Roman" w:hAnsi="Times New Roman" w:cs="Times New Roman"/>
          <w:sz w:val="22"/>
        </w:rPr>
        <w:t>)</w:t>
      </w:r>
      <w:r w:rsidR="00F2211E" w:rsidRPr="005049C4">
        <w:rPr>
          <w:rFonts w:ascii="Times New Roman" w:hAnsi="Times New Roman" w:cs="Times New Roman"/>
          <w:sz w:val="22"/>
        </w:rPr>
        <w:t xml:space="preserve"> рублей</w:t>
      </w:r>
      <w:r w:rsidR="00332731" w:rsidRPr="005049C4">
        <w:rPr>
          <w:rFonts w:ascii="Times New Roman" w:hAnsi="Times New Roman" w:cs="Times New Roman"/>
          <w:sz w:val="22"/>
        </w:rPr>
        <w:t xml:space="preserve"> </w:t>
      </w:r>
      <w:r w:rsidR="00F2211E" w:rsidRPr="005049C4">
        <w:rPr>
          <w:rFonts w:ascii="Times New Roman" w:hAnsi="Times New Roman" w:cs="Times New Roman"/>
          <w:sz w:val="22"/>
        </w:rPr>
        <w:t>00</w:t>
      </w:r>
      <w:r w:rsidR="00332731" w:rsidRPr="005049C4">
        <w:rPr>
          <w:rFonts w:ascii="Times New Roman" w:hAnsi="Times New Roman" w:cs="Times New Roman"/>
          <w:sz w:val="22"/>
        </w:rPr>
        <w:t xml:space="preserve"> копе</w:t>
      </w:r>
      <w:r w:rsidR="00F2211E" w:rsidRPr="005049C4">
        <w:rPr>
          <w:rFonts w:ascii="Times New Roman" w:hAnsi="Times New Roman" w:cs="Times New Roman"/>
          <w:sz w:val="22"/>
        </w:rPr>
        <w:t>ек</w:t>
      </w:r>
      <w:r w:rsidR="00815851" w:rsidRPr="005049C4">
        <w:rPr>
          <w:rFonts w:ascii="Times New Roman" w:hAnsi="Times New Roman" w:cs="Times New Roman"/>
          <w:sz w:val="22"/>
        </w:rPr>
        <w:t>,</w:t>
      </w:r>
      <w:r w:rsidRPr="005049C4">
        <w:rPr>
          <w:rFonts w:ascii="Times New Roman" w:hAnsi="Times New Roman" w:cs="Times New Roman"/>
          <w:sz w:val="22"/>
        </w:rPr>
        <w:t xml:space="preserve"> производится Заказчиком путем перечисления денежных средств на расчетный счет, указанный в реквизитах Подрядчика, в течение 5 (пяти) банковских дней с даты</w:t>
      </w:r>
      <w:r w:rsidR="0009780A" w:rsidRPr="005049C4">
        <w:rPr>
          <w:rFonts w:ascii="Times New Roman" w:hAnsi="Times New Roman" w:cs="Times New Roman"/>
          <w:sz w:val="22"/>
        </w:rPr>
        <w:t xml:space="preserve"> получения Заказчиком положительного </w:t>
      </w:r>
      <w:r w:rsidR="0009780A" w:rsidRPr="005049C4">
        <w:rPr>
          <w:rFonts w:ascii="Times New Roman" w:hAnsi="Times New Roman" w:cs="Times New Roman"/>
          <w:sz w:val="22"/>
        </w:rPr>
        <w:lastRenderedPageBreak/>
        <w:t>заключения по итогам проведения экспертизы резервуара Федеральной службой по экологическому, технологическому и атомному надзору на соответствие резервуара действующим</w:t>
      </w:r>
      <w:proofErr w:type="gramEnd"/>
      <w:r w:rsidR="0009780A" w:rsidRPr="005049C4">
        <w:rPr>
          <w:rFonts w:ascii="Times New Roman" w:hAnsi="Times New Roman" w:cs="Times New Roman"/>
          <w:sz w:val="22"/>
        </w:rPr>
        <w:t xml:space="preserve"> </w:t>
      </w:r>
      <w:proofErr w:type="gramStart"/>
      <w:r w:rsidR="0009780A" w:rsidRPr="005049C4">
        <w:rPr>
          <w:rFonts w:ascii="Times New Roman" w:hAnsi="Times New Roman" w:cs="Times New Roman"/>
          <w:sz w:val="22"/>
        </w:rPr>
        <w:t xml:space="preserve">требованиям промышленной безопасности, предъявляемым к опасным производственным объектам и к объектам химической, нефтехимической и нефтеперерабатывающей промышленности, а также положительного заключения качества на авиационный керосин после контакта его с внутренним антикоррозионным покрытием резервуара от  лаборатории ФГУП </w:t>
      </w:r>
      <w:proofErr w:type="spellStart"/>
      <w:r w:rsidR="0009780A" w:rsidRPr="005049C4">
        <w:rPr>
          <w:rFonts w:ascii="Times New Roman" w:hAnsi="Times New Roman" w:cs="Times New Roman"/>
          <w:sz w:val="22"/>
        </w:rPr>
        <w:t>ГосНИИГА</w:t>
      </w:r>
      <w:proofErr w:type="spellEnd"/>
      <w:r w:rsidR="0009780A" w:rsidRPr="005049C4">
        <w:rPr>
          <w:rFonts w:ascii="Times New Roman" w:hAnsi="Times New Roman" w:cs="Times New Roman"/>
          <w:sz w:val="22"/>
        </w:rPr>
        <w:t>, при условии</w:t>
      </w:r>
      <w:r w:rsidRPr="005049C4">
        <w:rPr>
          <w:rFonts w:ascii="Times New Roman" w:hAnsi="Times New Roman" w:cs="Times New Roman"/>
          <w:sz w:val="22"/>
        </w:rPr>
        <w:t xml:space="preserve"> </w:t>
      </w:r>
      <w:r w:rsidR="00562A23" w:rsidRPr="005049C4">
        <w:rPr>
          <w:rFonts w:ascii="Times New Roman" w:hAnsi="Times New Roman" w:cs="Times New Roman"/>
          <w:sz w:val="22"/>
        </w:rPr>
        <w:t xml:space="preserve">подписания Сторонами акта сдачи-приемки результата выполненных работ, составленного по форме КС-2 (далее по тексту именуемого - </w:t>
      </w:r>
      <w:r w:rsidR="00562A23" w:rsidRPr="005049C4">
        <w:rPr>
          <w:rFonts w:ascii="Times New Roman" w:hAnsi="Times New Roman" w:cs="Times New Roman"/>
          <w:b/>
          <w:sz w:val="22"/>
        </w:rPr>
        <w:t>Акт</w:t>
      </w:r>
      <w:r w:rsidR="00562A23" w:rsidRPr="005049C4">
        <w:rPr>
          <w:rFonts w:ascii="Times New Roman" w:hAnsi="Times New Roman" w:cs="Times New Roman"/>
          <w:sz w:val="22"/>
        </w:rPr>
        <w:t xml:space="preserve">) и справки </w:t>
      </w:r>
      <w:r w:rsidR="00250CB8" w:rsidRPr="005049C4">
        <w:rPr>
          <w:rFonts w:ascii="Times New Roman" w:hAnsi="Times New Roman" w:cs="Times New Roman"/>
          <w:sz w:val="22"/>
        </w:rPr>
        <w:t>стоимости по форме КС-3</w:t>
      </w:r>
      <w:proofErr w:type="gramEnd"/>
      <w:r w:rsidR="00082E6A" w:rsidRPr="005049C4">
        <w:rPr>
          <w:rFonts w:ascii="Times New Roman" w:hAnsi="Times New Roman" w:cs="Times New Roman"/>
          <w:sz w:val="22"/>
        </w:rPr>
        <w:t xml:space="preserve">, </w:t>
      </w:r>
      <w:r w:rsidR="0009780A" w:rsidRPr="005049C4">
        <w:rPr>
          <w:rFonts w:ascii="Times New Roman" w:hAnsi="Times New Roman" w:cs="Times New Roman"/>
          <w:sz w:val="22"/>
        </w:rPr>
        <w:t>а</w:t>
      </w:r>
      <w:r w:rsidR="0009780A" w:rsidRPr="005049C4">
        <w:rPr>
          <w:rFonts w:ascii="Times New Roman" w:hAnsi="Times New Roman" w:cs="Times New Roman"/>
          <w:sz w:val="22"/>
          <w:szCs w:val="22"/>
        </w:rPr>
        <w:t xml:space="preserve"> также </w:t>
      </w:r>
      <w:r w:rsidR="00082E6A" w:rsidRPr="005049C4">
        <w:rPr>
          <w:rFonts w:ascii="Times New Roman" w:hAnsi="Times New Roman" w:cs="Times New Roman"/>
          <w:sz w:val="22"/>
          <w:szCs w:val="22"/>
        </w:rPr>
        <w:t>предоставления Подрядчиком всего комплекта исполнительной и финансовой документации (счета-фактуры)</w:t>
      </w:r>
      <w:r w:rsidR="00250CB8" w:rsidRPr="005049C4">
        <w:rPr>
          <w:rFonts w:ascii="Times New Roman" w:hAnsi="Times New Roman" w:cs="Times New Roman"/>
          <w:sz w:val="22"/>
        </w:rPr>
        <w:t>.</w:t>
      </w:r>
      <w:r w:rsidR="00B676C6" w:rsidRPr="005049C4">
        <w:rPr>
          <w:rFonts w:ascii="Times New Roman" w:hAnsi="Times New Roman" w:cs="Times New Roman"/>
          <w:sz w:val="22"/>
        </w:rPr>
        <w:t xml:space="preserve"> </w:t>
      </w:r>
      <w:r w:rsidRPr="005049C4">
        <w:rPr>
          <w:rFonts w:ascii="Times New Roman" w:hAnsi="Times New Roman" w:cs="Times New Roman"/>
          <w:sz w:val="22"/>
        </w:rPr>
        <w:t xml:space="preserve"> Платеж производится на основании выставленного Подрядчиком счета.</w:t>
      </w:r>
    </w:p>
    <w:p w:rsidR="00FD3CD1" w:rsidRPr="005049C4" w:rsidRDefault="00FD3CD1" w:rsidP="004C1A82">
      <w:pPr>
        <w:pStyle w:val="2"/>
        <w:numPr>
          <w:ilvl w:val="2"/>
          <w:numId w:val="18"/>
        </w:numPr>
        <w:tabs>
          <w:tab w:val="clear" w:pos="1080"/>
          <w:tab w:val="num" w:pos="709"/>
        </w:tabs>
        <w:ind w:left="0" w:firstLine="0"/>
        <w:jc w:val="both"/>
        <w:rPr>
          <w:rFonts w:ascii="Times New Roman" w:hAnsi="Times New Roman" w:cs="Times New Roman"/>
          <w:sz w:val="22"/>
        </w:rPr>
      </w:pPr>
      <w:r w:rsidRPr="005049C4">
        <w:rPr>
          <w:rFonts w:ascii="Times New Roman" w:hAnsi="Times New Roman" w:cs="Times New Roman"/>
          <w:sz w:val="22"/>
        </w:rPr>
        <w:t xml:space="preserve">Заказчик вправе </w:t>
      </w:r>
      <w:proofErr w:type="gramStart"/>
      <w:r w:rsidRPr="005049C4">
        <w:rPr>
          <w:rFonts w:ascii="Times New Roman" w:hAnsi="Times New Roman" w:cs="Times New Roman"/>
          <w:sz w:val="22"/>
        </w:rPr>
        <w:t>оплатить стоимость работ</w:t>
      </w:r>
      <w:proofErr w:type="gramEnd"/>
      <w:r w:rsidRPr="005049C4">
        <w:rPr>
          <w:rFonts w:ascii="Times New Roman" w:hAnsi="Times New Roman" w:cs="Times New Roman"/>
          <w:sz w:val="22"/>
        </w:rPr>
        <w:t xml:space="preserve"> досрочно, частично или в полном объеме.</w:t>
      </w:r>
    </w:p>
    <w:p w:rsidR="00520783" w:rsidRPr="005049C4" w:rsidRDefault="00520783" w:rsidP="004C1A82">
      <w:pPr>
        <w:pStyle w:val="2"/>
        <w:numPr>
          <w:ilvl w:val="1"/>
          <w:numId w:val="18"/>
        </w:numPr>
        <w:tabs>
          <w:tab w:val="clear" w:pos="780"/>
          <w:tab w:val="num" w:pos="709"/>
        </w:tabs>
        <w:ind w:left="0" w:firstLine="0"/>
        <w:jc w:val="both"/>
        <w:rPr>
          <w:rFonts w:ascii="Times New Roman" w:hAnsi="Times New Roman" w:cs="Times New Roman"/>
          <w:sz w:val="22"/>
        </w:rPr>
      </w:pPr>
      <w:r w:rsidRPr="005049C4">
        <w:rPr>
          <w:rFonts w:ascii="Times New Roman" w:hAnsi="Times New Roman" w:cs="Times New Roman"/>
          <w:sz w:val="22"/>
        </w:rPr>
        <w:t xml:space="preserve">Заказчик считается выполнившим свои обязательства по оплате в момент списания денежных средств с </w:t>
      </w:r>
      <w:r w:rsidR="00520253" w:rsidRPr="005049C4">
        <w:rPr>
          <w:rFonts w:ascii="Times New Roman" w:hAnsi="Times New Roman" w:cs="Times New Roman"/>
          <w:sz w:val="22"/>
        </w:rPr>
        <w:t xml:space="preserve">его </w:t>
      </w:r>
      <w:r w:rsidRPr="005049C4">
        <w:rPr>
          <w:rFonts w:ascii="Times New Roman" w:hAnsi="Times New Roman" w:cs="Times New Roman"/>
          <w:sz w:val="22"/>
        </w:rPr>
        <w:t>расчетного счета.</w:t>
      </w:r>
    </w:p>
    <w:p w:rsidR="00520783" w:rsidRPr="005049C4" w:rsidRDefault="00520783" w:rsidP="00520783">
      <w:pPr>
        <w:jc w:val="both"/>
        <w:rPr>
          <w:sz w:val="22"/>
        </w:rPr>
      </w:pPr>
    </w:p>
    <w:p w:rsidR="00520783" w:rsidRPr="005049C4" w:rsidRDefault="00520783" w:rsidP="00740C6F">
      <w:pPr>
        <w:numPr>
          <w:ilvl w:val="0"/>
          <w:numId w:val="18"/>
        </w:numPr>
        <w:suppressAutoHyphens w:val="0"/>
        <w:spacing w:after="120"/>
        <w:ind w:left="0" w:firstLine="0"/>
        <w:jc w:val="center"/>
        <w:rPr>
          <w:b/>
          <w:sz w:val="22"/>
        </w:rPr>
      </w:pPr>
      <w:r w:rsidRPr="005049C4">
        <w:rPr>
          <w:b/>
          <w:sz w:val="22"/>
        </w:rPr>
        <w:t>ПРАВА И ОБЯЗАННОСТИ СТОРОН</w:t>
      </w:r>
    </w:p>
    <w:p w:rsidR="00520783" w:rsidRPr="005049C4" w:rsidRDefault="00520783" w:rsidP="00520783">
      <w:pPr>
        <w:numPr>
          <w:ilvl w:val="1"/>
          <w:numId w:val="18"/>
        </w:numPr>
        <w:suppressAutoHyphens w:val="0"/>
        <w:ind w:left="0" w:firstLine="0"/>
        <w:rPr>
          <w:b/>
          <w:sz w:val="22"/>
        </w:rPr>
      </w:pPr>
      <w:r w:rsidRPr="005049C4">
        <w:rPr>
          <w:b/>
          <w:sz w:val="22"/>
        </w:rPr>
        <w:t>Со стороны Заказчика:</w:t>
      </w:r>
    </w:p>
    <w:p w:rsidR="00520783" w:rsidRPr="005049C4" w:rsidRDefault="00520783" w:rsidP="00986CBB">
      <w:pPr>
        <w:jc w:val="both"/>
        <w:outlineLvl w:val="0"/>
        <w:rPr>
          <w:b/>
          <w:sz w:val="22"/>
        </w:rPr>
      </w:pPr>
      <w:r w:rsidRPr="005049C4">
        <w:rPr>
          <w:b/>
          <w:sz w:val="22"/>
        </w:rPr>
        <w:t>Заказчик обязан:</w:t>
      </w:r>
    </w:p>
    <w:p w:rsidR="00520783" w:rsidRPr="005049C4" w:rsidRDefault="00520783" w:rsidP="00846F63">
      <w:pPr>
        <w:numPr>
          <w:ilvl w:val="2"/>
          <w:numId w:val="18"/>
        </w:numPr>
        <w:tabs>
          <w:tab w:val="clear" w:pos="1080"/>
          <w:tab w:val="num" w:pos="709"/>
        </w:tabs>
        <w:suppressAutoHyphens w:val="0"/>
        <w:ind w:left="0" w:firstLine="0"/>
        <w:jc w:val="both"/>
        <w:rPr>
          <w:sz w:val="22"/>
          <w:szCs w:val="22"/>
        </w:rPr>
      </w:pPr>
      <w:r w:rsidRPr="005049C4">
        <w:rPr>
          <w:sz w:val="22"/>
        </w:rPr>
        <w:t xml:space="preserve">Своевременно предоставить объекты для выполнения работ по настоящему договору, предварительно обеспечив их </w:t>
      </w:r>
      <w:r w:rsidRPr="005049C4">
        <w:rPr>
          <w:sz w:val="22"/>
          <w:szCs w:val="22"/>
        </w:rPr>
        <w:t xml:space="preserve">зачистку и дегазацию в соответствии с ГОСТ 12.1.005-88, сообщить о готовности объекта для начала/выполнения конкретного вида работ по телефону </w:t>
      </w:r>
      <w:r w:rsidR="00EF2683" w:rsidRPr="005049C4">
        <w:rPr>
          <w:sz w:val="22"/>
          <w:szCs w:val="22"/>
        </w:rPr>
        <w:t>_______________</w:t>
      </w:r>
      <w:r w:rsidRPr="005049C4">
        <w:rPr>
          <w:sz w:val="22"/>
          <w:szCs w:val="22"/>
        </w:rPr>
        <w:t>.</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Оформлять и выдавать Подрядчику (его персоналу) по предварительно  предоставляемым им спискам все необходимые пропуска на территорию, а также внутренние (локальные) разрешения и допуски, требуемые для выполнения работ на объект</w:t>
      </w:r>
      <w:r w:rsidR="0077259B" w:rsidRPr="005049C4">
        <w:rPr>
          <w:sz w:val="22"/>
        </w:rPr>
        <w:t>е</w:t>
      </w:r>
      <w:r w:rsidRPr="005049C4">
        <w:rPr>
          <w:sz w:val="22"/>
        </w:rPr>
        <w:t>.</w:t>
      </w:r>
      <w:r w:rsidR="00B82642" w:rsidRPr="005049C4">
        <w:rPr>
          <w:sz w:val="22"/>
        </w:rPr>
        <w:t xml:space="preserve"> </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Обеспечивать освещение объекта при выполнении работ в вечернее и темное время суток.</w:t>
      </w:r>
      <w:r w:rsidR="00B17B50" w:rsidRPr="005049C4">
        <w:rPr>
          <w:sz w:val="22"/>
        </w:rPr>
        <w:t xml:space="preserve"> При недостаточном искусственном освещении, предоставляемом Заказчиком, необходимое дополнительное освещение Подрядчик устанавливает своими силами и за свой счет.</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 xml:space="preserve">Передавать по письменному запросу Подрядчика </w:t>
      </w:r>
      <w:r w:rsidR="0077259B" w:rsidRPr="005049C4">
        <w:rPr>
          <w:sz w:val="22"/>
        </w:rPr>
        <w:t>имеющую</w:t>
      </w:r>
      <w:r w:rsidR="00B9583F" w:rsidRPr="005049C4">
        <w:rPr>
          <w:sz w:val="22"/>
        </w:rPr>
        <w:t>ся</w:t>
      </w:r>
      <w:r w:rsidR="0077259B" w:rsidRPr="005049C4">
        <w:rPr>
          <w:sz w:val="22"/>
        </w:rPr>
        <w:t xml:space="preserve"> у него </w:t>
      </w:r>
      <w:r w:rsidRPr="005049C4">
        <w:rPr>
          <w:sz w:val="22"/>
        </w:rPr>
        <w:t>техническую  документацию, необходимую для  выполнения работ по настоящему договору.</w:t>
      </w:r>
      <w:r w:rsidR="000F7AA6" w:rsidRPr="005049C4">
        <w:rPr>
          <w:sz w:val="22"/>
        </w:rPr>
        <w:t xml:space="preserve"> Передаваемая техническая  документация указана в Приложении №1 к настоящему договору.</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 xml:space="preserve">Обеспечить сохранность во внерабочее время </w:t>
      </w:r>
      <w:r w:rsidR="00C22D92" w:rsidRPr="005049C4">
        <w:rPr>
          <w:sz w:val="22"/>
        </w:rPr>
        <w:t xml:space="preserve">бытовки для размещения персонала, </w:t>
      </w:r>
      <w:r w:rsidR="008A47AD" w:rsidRPr="005049C4">
        <w:rPr>
          <w:sz w:val="22"/>
        </w:rPr>
        <w:t xml:space="preserve">принадлежащей Подрядчику и находящейся по месту выполнения работ на объекте, при условии </w:t>
      </w:r>
      <w:r w:rsidR="00C22D92" w:rsidRPr="005049C4">
        <w:rPr>
          <w:sz w:val="22"/>
        </w:rPr>
        <w:t>з</w:t>
      </w:r>
      <w:r w:rsidR="008A47AD" w:rsidRPr="005049C4">
        <w:rPr>
          <w:sz w:val="22"/>
        </w:rPr>
        <w:t>акрытия  ее на замок</w:t>
      </w:r>
      <w:r w:rsidR="00C22D92" w:rsidRPr="005049C4">
        <w:rPr>
          <w:sz w:val="22"/>
        </w:rPr>
        <w:t xml:space="preserve">. </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Осуществлять платежи (</w:t>
      </w:r>
      <w:proofErr w:type="gramStart"/>
      <w:r w:rsidRPr="005049C4">
        <w:rPr>
          <w:sz w:val="22"/>
        </w:rPr>
        <w:t>оплачивать стоимость работ</w:t>
      </w:r>
      <w:proofErr w:type="gramEnd"/>
      <w:r w:rsidRPr="005049C4">
        <w:rPr>
          <w:sz w:val="22"/>
        </w:rPr>
        <w:t>) по настоящему договору в объеме, в срок и на основаниях, предусмотренных настоящим договором.</w:t>
      </w:r>
    </w:p>
    <w:p w:rsidR="00520783" w:rsidRPr="005049C4" w:rsidRDefault="00520783" w:rsidP="00986CBB">
      <w:pPr>
        <w:jc w:val="both"/>
        <w:outlineLvl w:val="0"/>
        <w:rPr>
          <w:b/>
          <w:sz w:val="22"/>
        </w:rPr>
      </w:pPr>
      <w:r w:rsidRPr="005049C4">
        <w:rPr>
          <w:b/>
          <w:sz w:val="22"/>
        </w:rPr>
        <w:t>Заказчик вправе:</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В любое время осуществлять контроль и надзор за производством работ, проверять ход и качеств</w:t>
      </w:r>
      <w:r w:rsidR="001332E8" w:rsidRPr="005049C4">
        <w:rPr>
          <w:sz w:val="22"/>
        </w:rPr>
        <w:t>о работ, выполняемых</w:t>
      </w:r>
      <w:r w:rsidRPr="005049C4">
        <w:rPr>
          <w:sz w:val="22"/>
        </w:rPr>
        <w:t xml:space="preserve"> Подрядчиком, не вмешиваясь в его деятельность.</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В одностороннем порядке вносить изменения в техническую документацию при условии, если вызванные такими изменениями работы по своей стоимости не повлекут увеличения стоимости работ.</w:t>
      </w:r>
    </w:p>
    <w:p w:rsidR="00520783" w:rsidRPr="005049C4" w:rsidRDefault="00520783" w:rsidP="00846F63">
      <w:pPr>
        <w:numPr>
          <w:ilvl w:val="2"/>
          <w:numId w:val="18"/>
        </w:numPr>
        <w:tabs>
          <w:tab w:val="clear" w:pos="1080"/>
          <w:tab w:val="num" w:pos="709"/>
        </w:tabs>
        <w:suppressAutoHyphens w:val="0"/>
        <w:ind w:left="0" w:firstLine="0"/>
        <w:jc w:val="both"/>
        <w:rPr>
          <w:sz w:val="22"/>
        </w:rPr>
      </w:pPr>
      <w:proofErr w:type="gramStart"/>
      <w:r w:rsidRPr="005049C4">
        <w:rPr>
          <w:sz w:val="22"/>
        </w:rPr>
        <w:t>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w:t>
      </w:r>
      <w:proofErr w:type="gramEnd"/>
      <w:r w:rsidRPr="005049C4">
        <w:rPr>
          <w:sz w:val="22"/>
        </w:rPr>
        <w:t xml:space="preserve"> в работах (в результате работ).</w:t>
      </w:r>
    </w:p>
    <w:p w:rsidR="00BA3D40" w:rsidRPr="005049C4" w:rsidRDefault="00BA3D40" w:rsidP="00520783">
      <w:pPr>
        <w:jc w:val="both"/>
        <w:rPr>
          <w:sz w:val="22"/>
        </w:rPr>
      </w:pPr>
    </w:p>
    <w:p w:rsidR="00520783" w:rsidRPr="005049C4" w:rsidRDefault="00520783" w:rsidP="00520783">
      <w:pPr>
        <w:numPr>
          <w:ilvl w:val="1"/>
          <w:numId w:val="18"/>
        </w:numPr>
        <w:suppressAutoHyphens w:val="0"/>
        <w:ind w:left="0" w:firstLine="0"/>
        <w:jc w:val="both"/>
        <w:rPr>
          <w:b/>
          <w:sz w:val="22"/>
          <w:szCs w:val="24"/>
        </w:rPr>
      </w:pPr>
      <w:r w:rsidRPr="005049C4">
        <w:rPr>
          <w:b/>
          <w:sz w:val="22"/>
        </w:rPr>
        <w:t>Со стороны Подрядчика:</w:t>
      </w:r>
    </w:p>
    <w:p w:rsidR="00520783" w:rsidRPr="005049C4" w:rsidRDefault="00520783" w:rsidP="00986CBB">
      <w:pPr>
        <w:jc w:val="both"/>
        <w:outlineLvl w:val="0"/>
        <w:rPr>
          <w:b/>
          <w:sz w:val="22"/>
        </w:rPr>
      </w:pPr>
      <w:r w:rsidRPr="005049C4">
        <w:rPr>
          <w:b/>
          <w:sz w:val="22"/>
        </w:rPr>
        <w:t>Подрядчик обязан:</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Выполнить работы качественно в порядке и в срок, установленные настоящим договором и приложениями  к нему.</w:t>
      </w:r>
    </w:p>
    <w:p w:rsidR="00B9583F" w:rsidRPr="005049C4" w:rsidRDefault="00B9583F" w:rsidP="00846F63">
      <w:pPr>
        <w:numPr>
          <w:ilvl w:val="2"/>
          <w:numId w:val="18"/>
        </w:numPr>
        <w:tabs>
          <w:tab w:val="clear" w:pos="1080"/>
          <w:tab w:val="num" w:pos="709"/>
        </w:tabs>
        <w:suppressAutoHyphens w:val="0"/>
        <w:ind w:left="0" w:firstLine="0"/>
        <w:jc w:val="both"/>
        <w:rPr>
          <w:sz w:val="22"/>
        </w:rPr>
      </w:pPr>
      <w:r w:rsidRPr="005049C4">
        <w:rPr>
          <w:sz w:val="22"/>
        </w:rPr>
        <w:lastRenderedPageBreak/>
        <w:t>Производить работы в соответствии с  действующими правилами (нормами) промышленной безопасности на  опасных производственных объектах.</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Не реже одного раза в неделю через уполномоченного представителя информировать Заказчика о ходе выполнения работ.</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Назначить приказом ответственного представителя Подрядчика,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Устранять по требованию Заказчика недостатки и дефекты в работе.</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 xml:space="preserve">Содержать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инструменты, материалы, временные постройки и строительный мусор с территории Заказчика в течение 3 (трех) рабочих дней </w:t>
      </w:r>
      <w:proofErr w:type="gramStart"/>
      <w:r w:rsidRPr="005049C4">
        <w:rPr>
          <w:sz w:val="22"/>
        </w:rPr>
        <w:t>с даты окончания</w:t>
      </w:r>
      <w:proofErr w:type="gramEnd"/>
      <w:r w:rsidRPr="005049C4">
        <w:rPr>
          <w:sz w:val="22"/>
        </w:rPr>
        <w:t xml:space="preserve"> работ.</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Самостоятельно организовать на рабочих местах своего персонала</w:t>
      </w:r>
      <w:r w:rsidR="001332E8" w:rsidRPr="005049C4">
        <w:rPr>
          <w:sz w:val="22"/>
        </w:rPr>
        <w:t xml:space="preserve"> по месту работ</w:t>
      </w:r>
      <w:r w:rsidRPr="005049C4">
        <w:rPr>
          <w:sz w:val="22"/>
        </w:rPr>
        <w:t xml:space="preserve"> условия по соблюдению требований нормативных актов по охране труда, </w:t>
      </w:r>
      <w:r w:rsidR="007A4785" w:rsidRPr="005049C4">
        <w:rPr>
          <w:sz w:val="22"/>
        </w:rPr>
        <w:t xml:space="preserve">промышленной, </w:t>
      </w:r>
      <w:r w:rsidRPr="005049C4">
        <w:rPr>
          <w:sz w:val="22"/>
        </w:rPr>
        <w:t>пожарной и иной безопасности при выполнении работ.</w:t>
      </w:r>
    </w:p>
    <w:p w:rsidR="00C22D92" w:rsidRPr="005049C4" w:rsidRDefault="00C22D92" w:rsidP="00846F63">
      <w:pPr>
        <w:numPr>
          <w:ilvl w:val="2"/>
          <w:numId w:val="18"/>
        </w:numPr>
        <w:tabs>
          <w:tab w:val="clear" w:pos="1080"/>
          <w:tab w:val="num" w:pos="709"/>
        </w:tabs>
        <w:suppressAutoHyphens w:val="0"/>
        <w:ind w:left="0" w:firstLine="0"/>
        <w:jc w:val="both"/>
        <w:rPr>
          <w:sz w:val="22"/>
        </w:rPr>
      </w:pPr>
      <w:r w:rsidRPr="005049C4">
        <w:rPr>
          <w:sz w:val="22"/>
        </w:rPr>
        <w:t>Организовать бытовые условия для персонала путем установки на территории Заказчика вагона-бытовки с подключением к электросети Заказчика. Специальные условия подключения оформляются соглашением Сторон в письменном виде.</w:t>
      </w:r>
    </w:p>
    <w:p w:rsidR="00E34E8F" w:rsidRPr="005049C4" w:rsidRDefault="00E34E8F" w:rsidP="00846F63">
      <w:pPr>
        <w:numPr>
          <w:ilvl w:val="2"/>
          <w:numId w:val="18"/>
        </w:numPr>
        <w:tabs>
          <w:tab w:val="clear" w:pos="1080"/>
          <w:tab w:val="num" w:pos="709"/>
        </w:tabs>
        <w:suppressAutoHyphens w:val="0"/>
        <w:ind w:left="0" w:firstLine="0"/>
        <w:jc w:val="both"/>
        <w:rPr>
          <w:rStyle w:val="FontStyle29"/>
          <w:rFonts w:ascii="Times New Roman" w:hAnsi="Times New Roman" w:cs="Times New Roman"/>
          <w:b w:val="0"/>
          <w:bCs w:val="0"/>
          <w:sz w:val="22"/>
          <w:szCs w:val="22"/>
        </w:rPr>
      </w:pPr>
      <w:r w:rsidRPr="005049C4">
        <w:rPr>
          <w:rStyle w:val="FontStyle31"/>
          <w:rFonts w:ascii="Times New Roman" w:hAnsi="Times New Roman" w:cs="Times New Roman"/>
          <w:sz w:val="22"/>
          <w:szCs w:val="22"/>
        </w:rPr>
        <w:t xml:space="preserve">Обеспечить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Pr="005049C4">
        <w:rPr>
          <w:rStyle w:val="FontStyle29"/>
          <w:rFonts w:ascii="Times New Roman" w:hAnsi="Times New Roman" w:cs="Times New Roman"/>
          <w:b w:val="0"/>
          <w:sz w:val="22"/>
          <w:szCs w:val="22"/>
        </w:rPr>
        <w:t>Требования Заказчика  в области промышленной, экологической безопасности, охраны труда и  гражданской защиты изложены в соответствующем Соглашении, подписанном Сторонами (Приложение № 3 к договору).</w:t>
      </w:r>
    </w:p>
    <w:p w:rsidR="00B82642" w:rsidRPr="005049C4" w:rsidRDefault="00B82642" w:rsidP="00846F63">
      <w:pPr>
        <w:numPr>
          <w:ilvl w:val="2"/>
          <w:numId w:val="18"/>
        </w:numPr>
        <w:tabs>
          <w:tab w:val="clear" w:pos="1080"/>
          <w:tab w:val="num" w:pos="709"/>
        </w:tabs>
        <w:suppressAutoHyphens w:val="0"/>
        <w:ind w:left="0" w:firstLine="0"/>
        <w:jc w:val="both"/>
        <w:rPr>
          <w:sz w:val="22"/>
          <w:szCs w:val="22"/>
        </w:rPr>
      </w:pPr>
      <w:r w:rsidRPr="005049C4">
        <w:rPr>
          <w:rStyle w:val="FontStyle29"/>
          <w:rFonts w:ascii="Times New Roman" w:hAnsi="Times New Roman" w:cs="Times New Roman"/>
          <w:b w:val="0"/>
          <w:sz w:val="22"/>
          <w:szCs w:val="22"/>
        </w:rPr>
        <w:t>Заблаговременно</w:t>
      </w:r>
      <w:r w:rsidR="00A65D9E" w:rsidRPr="005049C4">
        <w:rPr>
          <w:rStyle w:val="FontStyle29"/>
          <w:rFonts w:ascii="Times New Roman" w:hAnsi="Times New Roman" w:cs="Times New Roman"/>
          <w:b w:val="0"/>
          <w:sz w:val="22"/>
          <w:szCs w:val="22"/>
        </w:rPr>
        <w:t xml:space="preserve">, не менее чем за </w:t>
      </w:r>
      <w:r w:rsidR="00245DCB" w:rsidRPr="005049C4">
        <w:rPr>
          <w:rStyle w:val="FontStyle29"/>
          <w:rFonts w:ascii="Times New Roman" w:hAnsi="Times New Roman" w:cs="Times New Roman"/>
          <w:b w:val="0"/>
          <w:sz w:val="22"/>
          <w:szCs w:val="22"/>
        </w:rPr>
        <w:t>21 календарный день,</w:t>
      </w:r>
      <w:r w:rsidRPr="005049C4">
        <w:rPr>
          <w:rStyle w:val="FontStyle29"/>
          <w:rFonts w:ascii="Times New Roman" w:hAnsi="Times New Roman" w:cs="Times New Roman"/>
          <w:b w:val="0"/>
          <w:sz w:val="22"/>
          <w:szCs w:val="22"/>
        </w:rPr>
        <w:t xml:space="preserve"> </w:t>
      </w:r>
      <w:r w:rsidR="007B0891" w:rsidRPr="005049C4">
        <w:rPr>
          <w:rStyle w:val="FontStyle29"/>
          <w:rFonts w:ascii="Times New Roman" w:hAnsi="Times New Roman" w:cs="Times New Roman"/>
          <w:b w:val="0"/>
          <w:sz w:val="22"/>
          <w:szCs w:val="22"/>
        </w:rPr>
        <w:t>предоставлять Заказчику список персонала со всеми необходимыми документами для изготовления пропусков (п.4.1.2.)</w:t>
      </w:r>
      <w:r w:rsidR="00A65D9E" w:rsidRPr="005049C4">
        <w:rPr>
          <w:rStyle w:val="FontStyle29"/>
          <w:rFonts w:ascii="Times New Roman" w:hAnsi="Times New Roman" w:cs="Times New Roman"/>
          <w:b w:val="0"/>
          <w:sz w:val="22"/>
          <w:szCs w:val="22"/>
        </w:rPr>
        <w:t xml:space="preserve">. </w:t>
      </w:r>
      <w:r w:rsidR="00245DCB" w:rsidRPr="005049C4">
        <w:rPr>
          <w:rStyle w:val="FontStyle29"/>
          <w:rFonts w:ascii="Times New Roman" w:hAnsi="Times New Roman" w:cs="Times New Roman"/>
          <w:b w:val="0"/>
          <w:sz w:val="22"/>
          <w:szCs w:val="22"/>
        </w:rPr>
        <w:t>Срок действия пропусков составляет 6 месяцев. Повторное либо дополнительное оформление пропусков производится за счет средств Подрядчика.</w:t>
      </w:r>
    </w:p>
    <w:p w:rsidR="00520783" w:rsidRPr="005049C4" w:rsidRDefault="00520783" w:rsidP="00520783">
      <w:pPr>
        <w:jc w:val="both"/>
        <w:rPr>
          <w:sz w:val="22"/>
        </w:rPr>
      </w:pPr>
    </w:p>
    <w:p w:rsidR="00520783" w:rsidRPr="005049C4" w:rsidRDefault="00520783" w:rsidP="00986CBB">
      <w:pPr>
        <w:jc w:val="both"/>
        <w:outlineLvl w:val="0"/>
        <w:rPr>
          <w:b/>
          <w:sz w:val="22"/>
        </w:rPr>
      </w:pPr>
      <w:r w:rsidRPr="005049C4">
        <w:rPr>
          <w:b/>
          <w:sz w:val="22"/>
        </w:rPr>
        <w:t>Подрядчик вправе:</w:t>
      </w:r>
    </w:p>
    <w:p w:rsidR="00C22D92" w:rsidRPr="005049C4" w:rsidRDefault="00C22D92" w:rsidP="00846F63">
      <w:pPr>
        <w:numPr>
          <w:ilvl w:val="2"/>
          <w:numId w:val="18"/>
        </w:numPr>
        <w:tabs>
          <w:tab w:val="clear" w:pos="1080"/>
          <w:tab w:val="num" w:pos="709"/>
        </w:tabs>
        <w:suppressAutoHyphens w:val="0"/>
        <w:ind w:left="0" w:firstLine="0"/>
        <w:jc w:val="both"/>
        <w:rPr>
          <w:sz w:val="22"/>
        </w:rPr>
      </w:pPr>
      <w:r w:rsidRPr="005049C4">
        <w:rPr>
          <w:sz w:val="22"/>
        </w:rPr>
        <w:t xml:space="preserve">Обратиться к Заказчику по вопросу организации доставки персонала к месту проведения работ, материалов и других ТМЦ на территорию Заказчика, для выполнения работ по </w:t>
      </w:r>
      <w:r w:rsidR="008E6276" w:rsidRPr="005049C4">
        <w:rPr>
          <w:sz w:val="22"/>
        </w:rPr>
        <w:t>настоящему договору</w:t>
      </w:r>
      <w:r w:rsidRPr="005049C4">
        <w:rPr>
          <w:sz w:val="22"/>
        </w:rPr>
        <w:t>. Специальные условия доставки ого</w:t>
      </w:r>
      <w:r w:rsidR="002E2C37" w:rsidRPr="005049C4">
        <w:rPr>
          <w:sz w:val="22"/>
        </w:rPr>
        <w:t>вариваются Сторонами в устной форме.</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 xml:space="preserve">Привлечь для выполнения работ по </w:t>
      </w:r>
      <w:r w:rsidR="00EF2683" w:rsidRPr="005049C4">
        <w:rPr>
          <w:sz w:val="22"/>
        </w:rPr>
        <w:t>д</w:t>
      </w:r>
      <w:r w:rsidRPr="005049C4">
        <w:rPr>
          <w:sz w:val="22"/>
        </w:rPr>
        <w:t>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Осуществить досрочное выполнение работ (этапа работ) по настоящему договору по письменному согласованию с Заказчиком.</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При привлечении третьих лиц Подрядчик несет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p>
    <w:p w:rsidR="00520783" w:rsidRPr="005049C4" w:rsidRDefault="00520783" w:rsidP="00846F63">
      <w:pPr>
        <w:numPr>
          <w:ilvl w:val="2"/>
          <w:numId w:val="18"/>
        </w:numPr>
        <w:tabs>
          <w:tab w:val="clear" w:pos="1080"/>
          <w:tab w:val="num" w:pos="709"/>
        </w:tabs>
        <w:suppressAutoHyphens w:val="0"/>
        <w:ind w:left="0" w:firstLine="0"/>
        <w:jc w:val="both"/>
        <w:rPr>
          <w:sz w:val="22"/>
        </w:rPr>
      </w:pPr>
      <w:r w:rsidRPr="005049C4">
        <w:rPr>
          <w:sz w:val="22"/>
        </w:rPr>
        <w:t xml:space="preserve">Подрядчик не вправе продать результат выполненных работ по основаниям </w:t>
      </w:r>
      <w:proofErr w:type="gramStart"/>
      <w:r w:rsidRPr="005049C4">
        <w:rPr>
          <w:sz w:val="22"/>
        </w:rPr>
        <w:t>ч</w:t>
      </w:r>
      <w:proofErr w:type="gramEnd"/>
      <w:r w:rsidRPr="005049C4">
        <w:rPr>
          <w:sz w:val="22"/>
        </w:rPr>
        <w:t>. 6 ст. 720 ГК РФ третьим лицам без получения предварительного письменного согласия на то Заказчика.</w:t>
      </w:r>
    </w:p>
    <w:p w:rsidR="00D36726" w:rsidRPr="005049C4" w:rsidRDefault="00D36726" w:rsidP="00D36726">
      <w:pPr>
        <w:suppressAutoHyphens w:val="0"/>
        <w:jc w:val="both"/>
        <w:rPr>
          <w:sz w:val="22"/>
        </w:rPr>
      </w:pPr>
    </w:p>
    <w:p w:rsidR="00D36726" w:rsidRPr="005049C4" w:rsidRDefault="00D36726" w:rsidP="00D36726">
      <w:pPr>
        <w:pStyle w:val="3"/>
        <w:tabs>
          <w:tab w:val="left" w:pos="954"/>
          <w:tab w:val="left" w:pos="1276"/>
          <w:tab w:val="center" w:pos="5632"/>
        </w:tabs>
        <w:spacing w:before="120" w:after="240"/>
        <w:ind w:left="720" w:right="-624" w:firstLine="0"/>
        <w:rPr>
          <w:rFonts w:ascii="Times New Roman" w:hAnsi="Times New Roman"/>
          <w:caps/>
          <w:szCs w:val="22"/>
        </w:rPr>
      </w:pPr>
      <w:r w:rsidRPr="005049C4">
        <w:rPr>
          <w:rFonts w:ascii="Times New Roman" w:hAnsi="Times New Roman"/>
          <w:caps/>
          <w:szCs w:val="22"/>
        </w:rPr>
        <w:tab/>
        <w:t xml:space="preserve">       </w:t>
      </w:r>
      <w:r w:rsidRPr="005049C4">
        <w:rPr>
          <w:rFonts w:ascii="Times New Roman" w:hAnsi="Times New Roman"/>
          <w:caps/>
          <w:szCs w:val="22"/>
        </w:rPr>
        <w:tab/>
        <w:t>5. ОБЕСПЕЧЕНИЕ РАБОТ МАТЕРИАЛАМИ И ОБОРУДОВАНИЕМ</w:t>
      </w:r>
    </w:p>
    <w:p w:rsidR="00D36726" w:rsidRPr="005049C4" w:rsidRDefault="00D36726" w:rsidP="00D36726">
      <w:pPr>
        <w:pStyle w:val="a9"/>
        <w:numPr>
          <w:ilvl w:val="0"/>
          <w:numId w:val="44"/>
        </w:numPr>
        <w:suppressAutoHyphens w:val="0"/>
        <w:autoSpaceDE w:val="0"/>
        <w:autoSpaceDN w:val="0"/>
        <w:adjustRightInd w:val="0"/>
        <w:contextualSpacing w:val="0"/>
        <w:jc w:val="both"/>
        <w:rPr>
          <w:vanish/>
          <w:sz w:val="22"/>
          <w:szCs w:val="22"/>
          <w:lang w:eastAsia="ru-RU"/>
        </w:rPr>
      </w:pPr>
    </w:p>
    <w:p w:rsidR="00D36726" w:rsidRPr="005049C4" w:rsidRDefault="00D36726" w:rsidP="00D36726">
      <w:pPr>
        <w:pStyle w:val="a9"/>
        <w:numPr>
          <w:ilvl w:val="0"/>
          <w:numId w:val="44"/>
        </w:numPr>
        <w:suppressAutoHyphens w:val="0"/>
        <w:autoSpaceDE w:val="0"/>
        <w:autoSpaceDN w:val="0"/>
        <w:adjustRightInd w:val="0"/>
        <w:contextualSpacing w:val="0"/>
        <w:jc w:val="both"/>
        <w:rPr>
          <w:vanish/>
          <w:sz w:val="22"/>
          <w:szCs w:val="22"/>
          <w:lang w:eastAsia="ru-RU"/>
        </w:rPr>
      </w:pPr>
    </w:p>
    <w:p w:rsidR="00D36726" w:rsidRPr="005049C4" w:rsidRDefault="00D36726" w:rsidP="00D36726">
      <w:pPr>
        <w:pStyle w:val="a9"/>
        <w:numPr>
          <w:ilvl w:val="0"/>
          <w:numId w:val="44"/>
        </w:numPr>
        <w:suppressAutoHyphens w:val="0"/>
        <w:autoSpaceDE w:val="0"/>
        <w:autoSpaceDN w:val="0"/>
        <w:adjustRightInd w:val="0"/>
        <w:contextualSpacing w:val="0"/>
        <w:jc w:val="both"/>
        <w:rPr>
          <w:vanish/>
          <w:sz w:val="22"/>
          <w:szCs w:val="22"/>
          <w:lang w:eastAsia="ru-RU"/>
        </w:rPr>
      </w:pPr>
    </w:p>
    <w:p w:rsidR="00D36726" w:rsidRPr="005049C4" w:rsidRDefault="00D36726" w:rsidP="00D36726">
      <w:pPr>
        <w:pStyle w:val="a9"/>
        <w:numPr>
          <w:ilvl w:val="0"/>
          <w:numId w:val="44"/>
        </w:numPr>
        <w:suppressAutoHyphens w:val="0"/>
        <w:autoSpaceDE w:val="0"/>
        <w:autoSpaceDN w:val="0"/>
        <w:adjustRightInd w:val="0"/>
        <w:contextualSpacing w:val="0"/>
        <w:jc w:val="both"/>
        <w:rPr>
          <w:vanish/>
          <w:sz w:val="22"/>
          <w:szCs w:val="22"/>
          <w:lang w:eastAsia="ru-RU"/>
        </w:rPr>
      </w:pPr>
    </w:p>
    <w:p w:rsidR="00D36726" w:rsidRPr="005049C4" w:rsidRDefault="00D36726" w:rsidP="00D36726">
      <w:pPr>
        <w:pStyle w:val="a9"/>
        <w:numPr>
          <w:ilvl w:val="0"/>
          <w:numId w:val="44"/>
        </w:numPr>
        <w:suppressAutoHyphens w:val="0"/>
        <w:autoSpaceDE w:val="0"/>
        <w:autoSpaceDN w:val="0"/>
        <w:adjustRightInd w:val="0"/>
        <w:contextualSpacing w:val="0"/>
        <w:jc w:val="both"/>
        <w:rPr>
          <w:vanish/>
          <w:sz w:val="22"/>
          <w:szCs w:val="22"/>
          <w:lang w:eastAsia="ru-RU"/>
        </w:rPr>
      </w:pPr>
    </w:p>
    <w:p w:rsidR="00D36726" w:rsidRPr="005049C4" w:rsidRDefault="00D36726" w:rsidP="00484A0F">
      <w:pPr>
        <w:pStyle w:val="ConsNonformat"/>
        <w:widowControl/>
        <w:numPr>
          <w:ilvl w:val="1"/>
          <w:numId w:val="44"/>
        </w:numPr>
        <w:tabs>
          <w:tab w:val="clear" w:pos="360"/>
          <w:tab w:val="num" w:pos="0"/>
          <w:tab w:val="left" w:pos="426"/>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 xml:space="preserve"> Подрядчик обеспечивает приобретение необходимых материалов, оборудования, изделий и конструкций, необходимых для исполнения своих обязательств по </w:t>
      </w:r>
      <w:r w:rsidR="007A4785" w:rsidRPr="005049C4">
        <w:rPr>
          <w:rFonts w:ascii="Times New Roman" w:hAnsi="Times New Roman" w:cs="Times New Roman"/>
          <w:sz w:val="22"/>
          <w:szCs w:val="22"/>
        </w:rPr>
        <w:t xml:space="preserve">настоящему </w:t>
      </w:r>
      <w:r w:rsidRPr="005049C4">
        <w:rPr>
          <w:rFonts w:ascii="Times New Roman" w:hAnsi="Times New Roman" w:cs="Times New Roman"/>
          <w:sz w:val="22"/>
          <w:szCs w:val="22"/>
        </w:rPr>
        <w:t xml:space="preserve">договору. </w:t>
      </w:r>
    </w:p>
    <w:p w:rsidR="00D36726" w:rsidRPr="005049C4" w:rsidRDefault="00484A0F" w:rsidP="00484A0F">
      <w:pPr>
        <w:pStyle w:val="ConsNonformat"/>
        <w:widowControl/>
        <w:numPr>
          <w:ilvl w:val="1"/>
          <w:numId w:val="44"/>
        </w:numPr>
        <w:tabs>
          <w:tab w:val="clear" w:pos="360"/>
          <w:tab w:val="left" w:pos="426"/>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 xml:space="preserve"> </w:t>
      </w:r>
      <w:r w:rsidR="00D36726" w:rsidRPr="005049C4">
        <w:rPr>
          <w:rFonts w:ascii="Times New Roman" w:hAnsi="Times New Roman" w:cs="Times New Roman"/>
          <w:sz w:val="22"/>
          <w:szCs w:val="22"/>
        </w:rPr>
        <w:t xml:space="preserve">Подрядчик своими силами обеспечивает доставку, приемку, разгрузку и складирование прибывающих на </w:t>
      </w:r>
      <w:r w:rsidR="008E6276" w:rsidRPr="005049C4">
        <w:rPr>
          <w:rFonts w:ascii="Times New Roman" w:hAnsi="Times New Roman" w:cs="Times New Roman"/>
          <w:sz w:val="22"/>
          <w:szCs w:val="22"/>
        </w:rPr>
        <w:t>о</w:t>
      </w:r>
      <w:r w:rsidR="00D36726" w:rsidRPr="005049C4">
        <w:rPr>
          <w:rFonts w:ascii="Times New Roman" w:hAnsi="Times New Roman" w:cs="Times New Roman"/>
          <w:sz w:val="22"/>
          <w:szCs w:val="22"/>
        </w:rPr>
        <w:t xml:space="preserve">бъект материалов, изделий и конструкций. </w:t>
      </w:r>
    </w:p>
    <w:p w:rsidR="00D36726" w:rsidRPr="005049C4" w:rsidRDefault="00484A0F" w:rsidP="00484A0F">
      <w:pPr>
        <w:pStyle w:val="ConsNonformat"/>
        <w:widowControl/>
        <w:numPr>
          <w:ilvl w:val="1"/>
          <w:numId w:val="44"/>
        </w:numPr>
        <w:tabs>
          <w:tab w:val="clear" w:pos="360"/>
          <w:tab w:val="num" w:pos="0"/>
          <w:tab w:val="left" w:pos="426"/>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 xml:space="preserve"> </w:t>
      </w:r>
      <w:r w:rsidR="00D36726" w:rsidRPr="005049C4">
        <w:rPr>
          <w:rFonts w:ascii="Times New Roman" w:hAnsi="Times New Roman" w:cs="Times New Roman"/>
          <w:sz w:val="22"/>
          <w:szCs w:val="22"/>
        </w:rPr>
        <w:t xml:space="preserve">Все поставляемые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представлены Заказчику в составе исполнительной документации. </w:t>
      </w:r>
    </w:p>
    <w:p w:rsidR="00D36726" w:rsidRPr="005049C4" w:rsidRDefault="00D36726" w:rsidP="00484A0F">
      <w:pPr>
        <w:pStyle w:val="ConsNonformat"/>
        <w:widowControl/>
        <w:numPr>
          <w:ilvl w:val="1"/>
          <w:numId w:val="44"/>
        </w:numPr>
        <w:tabs>
          <w:tab w:val="clear" w:pos="360"/>
          <w:tab w:val="num" w:pos="0"/>
          <w:tab w:val="left" w:pos="426"/>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Подрядчик несет ответственность за соответствие используемых материалов и оборудования государственным стандартам и техническим условиям.</w:t>
      </w:r>
    </w:p>
    <w:p w:rsidR="00D36726" w:rsidRPr="005049C4" w:rsidRDefault="00D36726" w:rsidP="00D36726">
      <w:pPr>
        <w:rPr>
          <w:lang w:eastAsia="ru-RU"/>
        </w:rPr>
      </w:pPr>
    </w:p>
    <w:p w:rsidR="00520783" w:rsidRPr="005049C4" w:rsidRDefault="00520783" w:rsidP="00520783">
      <w:pPr>
        <w:jc w:val="both"/>
        <w:rPr>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ПОРЯДОК ПРОВЕДЕНИЯ РАБОТ. ПРИОСТАНОВЛЕНИЕ РАБОТ. ПОРЯДОК СДАЧИ РАБОТ</w:t>
      </w:r>
    </w:p>
    <w:p w:rsidR="00820FCB" w:rsidRPr="005049C4" w:rsidRDefault="00820FCB" w:rsidP="00820FCB">
      <w:pPr>
        <w:pStyle w:val="a9"/>
        <w:numPr>
          <w:ilvl w:val="0"/>
          <w:numId w:val="33"/>
        </w:numPr>
        <w:suppressAutoHyphens w:val="0"/>
        <w:jc w:val="both"/>
        <w:rPr>
          <w:vanish/>
          <w:sz w:val="22"/>
        </w:rPr>
      </w:pPr>
    </w:p>
    <w:p w:rsidR="00820FCB" w:rsidRPr="005049C4" w:rsidRDefault="00820FCB" w:rsidP="00820FCB">
      <w:pPr>
        <w:pStyle w:val="a9"/>
        <w:numPr>
          <w:ilvl w:val="0"/>
          <w:numId w:val="33"/>
        </w:numPr>
        <w:suppressAutoHyphens w:val="0"/>
        <w:jc w:val="both"/>
        <w:rPr>
          <w:vanish/>
          <w:sz w:val="22"/>
        </w:rPr>
      </w:pPr>
    </w:p>
    <w:p w:rsidR="001332E8" w:rsidRPr="005049C4" w:rsidRDefault="00520783" w:rsidP="00FC7124">
      <w:pPr>
        <w:pStyle w:val="a9"/>
        <w:numPr>
          <w:ilvl w:val="1"/>
          <w:numId w:val="33"/>
        </w:numPr>
        <w:tabs>
          <w:tab w:val="left" w:pos="567"/>
        </w:tabs>
        <w:suppressAutoHyphens w:val="0"/>
        <w:ind w:left="0" w:firstLine="0"/>
        <w:jc w:val="both"/>
        <w:rPr>
          <w:sz w:val="22"/>
        </w:rPr>
      </w:pPr>
      <w:r w:rsidRPr="005049C4">
        <w:rPr>
          <w:sz w:val="22"/>
        </w:rPr>
        <w:t xml:space="preserve">Работы выполняются Подрядчиком в соответствии с действующими нормами и требованиями ГОСТ, ЕСКД, </w:t>
      </w:r>
      <w:proofErr w:type="spellStart"/>
      <w:proofErr w:type="gramStart"/>
      <w:r w:rsidRPr="005049C4">
        <w:rPr>
          <w:sz w:val="22"/>
        </w:rPr>
        <w:t>СНиП</w:t>
      </w:r>
      <w:proofErr w:type="spellEnd"/>
      <w:proofErr w:type="gramEnd"/>
      <w:r w:rsidRPr="005049C4">
        <w:rPr>
          <w:sz w:val="22"/>
        </w:rPr>
        <w:t xml:space="preserve"> а в случаях установленных законодательством - на основании лицензий для проведения работ. Подрядчик гарантирует наличие у него всех разрешений в том числе, </w:t>
      </w:r>
      <w:proofErr w:type="gramStart"/>
      <w:r w:rsidRPr="005049C4">
        <w:rPr>
          <w:sz w:val="22"/>
        </w:rPr>
        <w:t>но</w:t>
      </w:r>
      <w:proofErr w:type="gramEnd"/>
      <w:r w:rsidRPr="005049C4">
        <w:rPr>
          <w:sz w:val="22"/>
        </w:rPr>
        <w:t xml:space="preserve"> не ограничиваясь - </w:t>
      </w:r>
      <w:r w:rsidRPr="005049C4">
        <w:rPr>
          <w:sz w:val="22"/>
          <w:szCs w:val="22"/>
        </w:rPr>
        <w:t xml:space="preserve">разрешения органов </w:t>
      </w:r>
      <w:proofErr w:type="spellStart"/>
      <w:r w:rsidRPr="005049C4">
        <w:rPr>
          <w:sz w:val="22"/>
          <w:szCs w:val="22"/>
        </w:rPr>
        <w:t>Ростехнадзора</w:t>
      </w:r>
      <w:proofErr w:type="spellEnd"/>
      <w:r w:rsidRPr="005049C4">
        <w:rPr>
          <w:sz w:val="22"/>
          <w:szCs w:val="22"/>
        </w:rPr>
        <w:t xml:space="preserve"> на ведение работ по ремонту магистральных нефтепродуктопроводов (включая резервуарные парки),</w:t>
      </w:r>
      <w:r w:rsidRPr="005049C4">
        <w:rPr>
          <w:sz w:val="22"/>
        </w:rPr>
        <w:t xml:space="preserve"> а также иных лицензий,  сертификатов, допусков, включая допуск СРО и пр., требуемых и необходимых для выполнения работ предусмотренных настоящим договором.</w:t>
      </w:r>
    </w:p>
    <w:p w:rsidR="00520783" w:rsidRPr="005049C4" w:rsidRDefault="00520783" w:rsidP="00FC7124">
      <w:pPr>
        <w:pStyle w:val="a9"/>
        <w:numPr>
          <w:ilvl w:val="1"/>
          <w:numId w:val="33"/>
        </w:numPr>
        <w:suppressAutoHyphens w:val="0"/>
        <w:ind w:left="0" w:firstLine="0"/>
        <w:jc w:val="both"/>
        <w:rPr>
          <w:sz w:val="22"/>
        </w:rPr>
      </w:pPr>
      <w:r w:rsidRPr="005049C4">
        <w:rPr>
          <w:sz w:val="22"/>
        </w:rPr>
        <w:t>Подрядчик обязан немедленно предупредить Заказчика и до получения от него указаний приостановить работы при обнаружении:</w:t>
      </w:r>
    </w:p>
    <w:p w:rsidR="00520783" w:rsidRPr="005049C4" w:rsidRDefault="00520783" w:rsidP="00740C6F">
      <w:pPr>
        <w:numPr>
          <w:ilvl w:val="0"/>
          <w:numId w:val="20"/>
        </w:numPr>
        <w:tabs>
          <w:tab w:val="clear" w:pos="360"/>
          <w:tab w:val="num" w:pos="720"/>
        </w:tabs>
        <w:suppressAutoHyphens w:val="0"/>
        <w:ind w:left="426" w:firstLine="0"/>
        <w:jc w:val="both"/>
        <w:rPr>
          <w:sz w:val="22"/>
        </w:rPr>
      </w:pPr>
      <w:r w:rsidRPr="005049C4">
        <w:rPr>
          <w:sz w:val="22"/>
        </w:rPr>
        <w:t>Возможных неблагоприятных для Заказчика последствий выполнения его указаний о способе исполнения работы.</w:t>
      </w:r>
    </w:p>
    <w:p w:rsidR="00520783" w:rsidRPr="005049C4" w:rsidRDefault="00520783" w:rsidP="00740C6F">
      <w:pPr>
        <w:numPr>
          <w:ilvl w:val="0"/>
          <w:numId w:val="20"/>
        </w:numPr>
        <w:tabs>
          <w:tab w:val="clear" w:pos="360"/>
          <w:tab w:val="num" w:pos="720"/>
        </w:tabs>
        <w:suppressAutoHyphens w:val="0"/>
        <w:ind w:left="426" w:firstLine="0"/>
        <w:jc w:val="both"/>
        <w:rPr>
          <w:sz w:val="22"/>
        </w:rPr>
      </w:pPr>
      <w:r w:rsidRPr="005049C4">
        <w:rPr>
          <w:sz w:val="22"/>
        </w:rPr>
        <w:t>Иных не зависящих  от  Подрядчика обстоятельств, которые грозят качеству, годности или прочности  результатов выполняемой работы, либо создают невозможность ее завершения  в срок.</w:t>
      </w:r>
    </w:p>
    <w:p w:rsidR="00520783" w:rsidRPr="005049C4" w:rsidRDefault="00520783" w:rsidP="00FC7124">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 xml:space="preserve"> Подрядчик, не предупредив Заказчика об обстоятельствах, указанных в п.</w:t>
      </w:r>
      <w:r w:rsidR="00FC7124" w:rsidRPr="005049C4">
        <w:rPr>
          <w:rFonts w:ascii="Times New Roman" w:hAnsi="Times New Roman" w:cs="Times New Roman"/>
          <w:sz w:val="22"/>
        </w:rPr>
        <w:t>6</w:t>
      </w:r>
      <w:r w:rsidRPr="005049C4">
        <w:rPr>
          <w:rFonts w:ascii="Times New Roman" w:hAnsi="Times New Roman" w:cs="Times New Roman"/>
          <w:sz w:val="22"/>
        </w:rPr>
        <w:t>.2. настоящего договора или продолживший работы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w:t>
      </w:r>
      <w:proofErr w:type="gramStart"/>
      <w:r w:rsidRPr="005049C4">
        <w:rPr>
          <w:rFonts w:ascii="Times New Roman" w:hAnsi="Times New Roman" w:cs="Times New Roman"/>
          <w:sz w:val="22"/>
        </w:rPr>
        <w:t>е</w:t>
      </w:r>
      <w:proofErr w:type="gramEnd"/>
      <w:r w:rsidRPr="005049C4">
        <w:rPr>
          <w:rFonts w:ascii="Times New Roman" w:hAnsi="Times New Roman" w:cs="Times New Roman"/>
          <w:sz w:val="22"/>
        </w:rPr>
        <w:t xml:space="preserve"> освобождения Подрядчика от ответственности за нарушение условий настоящего договора.</w:t>
      </w:r>
    </w:p>
    <w:p w:rsidR="00520783" w:rsidRPr="005049C4" w:rsidRDefault="00520783" w:rsidP="001332E8">
      <w:pPr>
        <w:pStyle w:val="2"/>
        <w:numPr>
          <w:ilvl w:val="1"/>
          <w:numId w:val="33"/>
        </w:numPr>
        <w:ind w:left="0" w:firstLine="0"/>
        <w:jc w:val="both"/>
        <w:rPr>
          <w:rFonts w:ascii="Times New Roman" w:hAnsi="Times New Roman" w:cs="Times New Roman"/>
          <w:sz w:val="22"/>
        </w:rPr>
      </w:pPr>
      <w:proofErr w:type="gramStart"/>
      <w:r w:rsidRPr="005049C4">
        <w:rPr>
          <w:rFonts w:ascii="Times New Roman" w:hAnsi="Times New Roman" w:cs="Times New Roman"/>
          <w:sz w:val="22"/>
        </w:rPr>
        <w:t>Если Заказчик, несмотря на  своевременное и обоснованное предупреждение со стороны  Подрядчика об обстоятельствах указанных в п.</w:t>
      </w:r>
      <w:r w:rsidR="00820FCB" w:rsidRPr="005049C4">
        <w:rPr>
          <w:rFonts w:ascii="Times New Roman" w:hAnsi="Times New Roman" w:cs="Times New Roman"/>
          <w:sz w:val="22"/>
        </w:rPr>
        <w:t>6</w:t>
      </w:r>
      <w:r w:rsidRPr="005049C4">
        <w:rPr>
          <w:rFonts w:ascii="Times New Roman" w:hAnsi="Times New Roman" w:cs="Times New Roman"/>
          <w:sz w:val="22"/>
        </w:rPr>
        <w:t>.2.в разумный срок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 затрат</w:t>
      </w:r>
      <w:proofErr w:type="gramEnd"/>
      <w:r w:rsidRPr="005049C4">
        <w:rPr>
          <w:rFonts w:ascii="Times New Roman" w:hAnsi="Times New Roman" w:cs="Times New Roman"/>
          <w:sz w:val="22"/>
        </w:rPr>
        <w:t xml:space="preserve"> по настоящему договору.</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При необходимости выполнения дополнительных работ, не учтенных в момент заключения настоящего договора, Подрядчик обязан письменно известить Заказчика об этом и до получения от него согласия на проведение этих работ не вправе приступать к их выполнению.</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 xml:space="preserve"> По завершении работ Подрядчик незамедлительно уведомляет Заказчика об их окончании и </w:t>
      </w:r>
      <w:r w:rsidR="0005470F" w:rsidRPr="005049C4">
        <w:rPr>
          <w:rFonts w:ascii="Times New Roman" w:hAnsi="Times New Roman" w:cs="Times New Roman"/>
          <w:sz w:val="22"/>
        </w:rPr>
        <w:t xml:space="preserve">в течении 2 (двух) рабочих дней </w:t>
      </w:r>
      <w:r w:rsidRPr="005049C4">
        <w:rPr>
          <w:rFonts w:ascii="Times New Roman" w:hAnsi="Times New Roman" w:cs="Times New Roman"/>
          <w:sz w:val="22"/>
        </w:rPr>
        <w:t>предоставляет на подписание Заказчику Акт.</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Заказчик, получивший сообщение Подрядчика о готовности к сдаче результата выполненных по настоящему договору работ</w:t>
      </w:r>
      <w:r w:rsidR="00611579" w:rsidRPr="005049C4">
        <w:rPr>
          <w:rFonts w:ascii="Times New Roman" w:hAnsi="Times New Roman" w:cs="Times New Roman"/>
          <w:sz w:val="22"/>
        </w:rPr>
        <w:t xml:space="preserve"> </w:t>
      </w:r>
      <w:r w:rsidRPr="005049C4">
        <w:rPr>
          <w:rFonts w:ascii="Times New Roman" w:hAnsi="Times New Roman" w:cs="Times New Roman"/>
          <w:sz w:val="22"/>
        </w:rPr>
        <w:t>обязан немедленно приступить к его приемке.</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 xml:space="preserve">Правила перехода рисков случайной гибели и повреждения результата работ не применяются, когда указанные </w:t>
      </w:r>
      <w:proofErr w:type="gramStart"/>
      <w:r w:rsidRPr="005049C4">
        <w:rPr>
          <w:rFonts w:ascii="Times New Roman" w:hAnsi="Times New Roman" w:cs="Times New Roman"/>
          <w:sz w:val="22"/>
        </w:rPr>
        <w:t>последствия наступили</w:t>
      </w:r>
      <w:proofErr w:type="gramEnd"/>
      <w:r w:rsidRPr="005049C4">
        <w:rPr>
          <w:rFonts w:ascii="Times New Roman" w:hAnsi="Times New Roman" w:cs="Times New Roman"/>
          <w:sz w:val="22"/>
        </w:rPr>
        <w:t xml:space="preserve">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 несет Подрядчик независимо от наступившего факта принятия работ Заказчиком.</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Сдача результата работ Подрядчиком и приемка его Заказчиком оформляются Актом, подписанным Сторонами в течение 5 (пяти) рабочих дней с момента представления Подрядчиком Заказчику результата работ. При отказе одной из сторон подписать Акт, Сторона, отказавшаяся по</w:t>
      </w:r>
      <w:r w:rsidR="004326F1" w:rsidRPr="005049C4">
        <w:rPr>
          <w:rFonts w:ascii="Times New Roman" w:hAnsi="Times New Roman" w:cs="Times New Roman"/>
          <w:sz w:val="22"/>
        </w:rPr>
        <w:t>дписать Акт, направляет другой С</w:t>
      </w:r>
      <w:r w:rsidRPr="005049C4">
        <w:rPr>
          <w:rFonts w:ascii="Times New Roman" w:hAnsi="Times New Roman" w:cs="Times New Roman"/>
          <w:sz w:val="22"/>
        </w:rPr>
        <w:t>тороне мотивированный отказ от подписания с указанием конкретных причин отказа.  В противном случае работы считаются принятыми.</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 xml:space="preserve">Заказчик вправе отказаться от приемки результата работ в случае обнаружения недостатков, упущений в выполненных работах либо несоответствия качества работ нормам и требованиям ГОСТ, ЕСКД, </w:t>
      </w:r>
      <w:proofErr w:type="spellStart"/>
      <w:r w:rsidRPr="005049C4">
        <w:rPr>
          <w:rFonts w:ascii="Times New Roman" w:hAnsi="Times New Roman" w:cs="Times New Roman"/>
          <w:sz w:val="22"/>
        </w:rPr>
        <w:t>СниП</w:t>
      </w:r>
      <w:proofErr w:type="spellEnd"/>
      <w:r w:rsidRPr="005049C4">
        <w:rPr>
          <w:rFonts w:ascii="Times New Roman" w:hAnsi="Times New Roman" w:cs="Times New Roman"/>
          <w:sz w:val="22"/>
        </w:rPr>
        <w:t>,</w:t>
      </w:r>
      <w:r w:rsidR="004326F1" w:rsidRPr="005049C4">
        <w:rPr>
          <w:rFonts w:ascii="Times New Roman" w:hAnsi="Times New Roman" w:cs="Times New Roman"/>
          <w:sz w:val="22"/>
        </w:rPr>
        <w:t xml:space="preserve"> настоящего договора,</w:t>
      </w:r>
      <w:r w:rsidRPr="005049C4">
        <w:rPr>
          <w:rFonts w:ascii="Times New Roman" w:hAnsi="Times New Roman" w:cs="Times New Roman"/>
          <w:sz w:val="22"/>
        </w:rPr>
        <w:t xml:space="preserve"> либо иных обстоятельств, которые исключают возможность использования их результата. Заказчик обязан немедленно заявить об этом Подрядчику, с правом предъявления ему требований в соответствии с настоящим договором и законодательством РФ. В этом случае Акт подписывается Сторонами после устранения Подрядчиком допущенных им упущений и недостатков в работах.</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Заказчик, принявший результат работ  без проверки, не лишается права ссылаться на недостатки работы, которые могли быть установлены при обычном способе ее приемки.</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Если отступление в работе от условий настоящего договора или иные недостатки результата работы не б</w:t>
      </w:r>
      <w:r w:rsidR="004326F1" w:rsidRPr="005049C4">
        <w:rPr>
          <w:rFonts w:ascii="Times New Roman" w:hAnsi="Times New Roman" w:cs="Times New Roman"/>
          <w:sz w:val="22"/>
        </w:rPr>
        <w:t xml:space="preserve">ыли устранены в установленный </w:t>
      </w:r>
      <w:r w:rsidRPr="005049C4">
        <w:rPr>
          <w:rFonts w:ascii="Times New Roman" w:hAnsi="Times New Roman" w:cs="Times New Roman"/>
          <w:sz w:val="22"/>
        </w:rPr>
        <w:t>Заказчиком разумный срок либо являются существенными и неустранимыми, то Заказчик вправе отказаться от исполнения  настоящего договора и/или потребовать возмещения убытков, включая упущенную выгоду в связи с невозможностью использования объектов (объекта).</w:t>
      </w:r>
    </w:p>
    <w:p w:rsidR="00520783" w:rsidRPr="005049C4" w:rsidRDefault="00520783" w:rsidP="001332E8">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20783" w:rsidRPr="005049C4" w:rsidRDefault="00520783" w:rsidP="00520783">
      <w:pPr>
        <w:pStyle w:val="2"/>
        <w:numPr>
          <w:ilvl w:val="1"/>
          <w:numId w:val="33"/>
        </w:numPr>
        <w:ind w:left="0" w:firstLine="0"/>
        <w:jc w:val="both"/>
        <w:rPr>
          <w:rFonts w:ascii="Times New Roman" w:hAnsi="Times New Roman" w:cs="Times New Roman"/>
          <w:sz w:val="22"/>
        </w:rPr>
      </w:pPr>
      <w:r w:rsidRPr="005049C4">
        <w:rPr>
          <w:rFonts w:ascii="Times New Roman" w:hAnsi="Times New Roman" w:cs="Times New Roman"/>
          <w:sz w:val="22"/>
        </w:rPr>
        <w:t xml:space="preserve">Результат работ считается сданным Подрядчиком в день подписания сторонами Акта. </w:t>
      </w:r>
      <w:proofErr w:type="gramStart"/>
      <w:r w:rsidRPr="005049C4">
        <w:rPr>
          <w:rFonts w:ascii="Times New Roman" w:hAnsi="Times New Roman" w:cs="Times New Roman"/>
          <w:sz w:val="22"/>
        </w:rPr>
        <w:t>Стороны договорились, что приемка Заказчиком результата работ по настоящему договору в полном объеме и в надлежащем качестве подтверждается полученным Заказчиком положительным заключением по итогам проведения экспертизы резервуар</w:t>
      </w:r>
      <w:r w:rsidR="004E2FFA" w:rsidRPr="005049C4">
        <w:rPr>
          <w:rFonts w:ascii="Times New Roman" w:hAnsi="Times New Roman" w:cs="Times New Roman"/>
          <w:sz w:val="22"/>
        </w:rPr>
        <w:t>а</w:t>
      </w:r>
      <w:r w:rsidRPr="005049C4">
        <w:rPr>
          <w:rFonts w:ascii="Times New Roman" w:hAnsi="Times New Roman" w:cs="Times New Roman"/>
          <w:sz w:val="22"/>
        </w:rPr>
        <w:t xml:space="preserve"> Федеральной службой по экологическому, технологическому и атомному надзору на соответствие резервуар</w:t>
      </w:r>
      <w:r w:rsidR="00EA5B22" w:rsidRPr="005049C4">
        <w:rPr>
          <w:rFonts w:ascii="Times New Roman" w:hAnsi="Times New Roman" w:cs="Times New Roman"/>
          <w:sz w:val="22"/>
        </w:rPr>
        <w:t>а</w:t>
      </w:r>
      <w:r w:rsidRPr="005049C4">
        <w:rPr>
          <w:rFonts w:ascii="Times New Roman" w:hAnsi="Times New Roman" w:cs="Times New Roman"/>
          <w:sz w:val="22"/>
        </w:rPr>
        <w:t xml:space="preserve"> действующим требованиям промышленной безопасности, предъявляемы</w:t>
      </w:r>
      <w:r w:rsidR="00D81638" w:rsidRPr="005049C4">
        <w:rPr>
          <w:rFonts w:ascii="Times New Roman" w:hAnsi="Times New Roman" w:cs="Times New Roman"/>
          <w:sz w:val="22"/>
        </w:rPr>
        <w:t>м</w:t>
      </w:r>
      <w:r w:rsidRPr="005049C4">
        <w:rPr>
          <w:rFonts w:ascii="Times New Roman" w:hAnsi="Times New Roman" w:cs="Times New Roman"/>
          <w:sz w:val="22"/>
        </w:rPr>
        <w:t xml:space="preserve"> к опасным производственным объектам и к объектам химической, нефтехимической и нефтеперерабатывающей промышленности</w:t>
      </w:r>
      <w:r w:rsidR="004E2FFA" w:rsidRPr="005049C4">
        <w:rPr>
          <w:rFonts w:ascii="Times New Roman" w:hAnsi="Times New Roman" w:cs="Times New Roman"/>
          <w:sz w:val="22"/>
        </w:rPr>
        <w:t>, а также положительн</w:t>
      </w:r>
      <w:r w:rsidR="00D81638" w:rsidRPr="005049C4">
        <w:rPr>
          <w:rFonts w:ascii="Times New Roman" w:hAnsi="Times New Roman" w:cs="Times New Roman"/>
          <w:sz w:val="22"/>
        </w:rPr>
        <w:t>ым</w:t>
      </w:r>
      <w:r w:rsidR="004E2FFA" w:rsidRPr="005049C4">
        <w:rPr>
          <w:rFonts w:ascii="Times New Roman" w:hAnsi="Times New Roman" w:cs="Times New Roman"/>
          <w:sz w:val="22"/>
        </w:rPr>
        <w:t xml:space="preserve"> заключени</w:t>
      </w:r>
      <w:r w:rsidR="00D81638" w:rsidRPr="005049C4">
        <w:rPr>
          <w:rFonts w:ascii="Times New Roman" w:hAnsi="Times New Roman" w:cs="Times New Roman"/>
          <w:sz w:val="22"/>
        </w:rPr>
        <w:t>ем</w:t>
      </w:r>
      <w:r w:rsidR="004E2FFA" w:rsidRPr="005049C4">
        <w:rPr>
          <w:rFonts w:ascii="Times New Roman" w:hAnsi="Times New Roman" w:cs="Times New Roman"/>
          <w:sz w:val="22"/>
        </w:rPr>
        <w:t xml:space="preserve"> качества</w:t>
      </w:r>
      <w:proofErr w:type="gramEnd"/>
      <w:r w:rsidR="004E2FFA" w:rsidRPr="005049C4">
        <w:rPr>
          <w:rFonts w:ascii="Times New Roman" w:hAnsi="Times New Roman" w:cs="Times New Roman"/>
          <w:sz w:val="22"/>
        </w:rPr>
        <w:t xml:space="preserve"> на авиационный керосин после контакта его с внутренним антикоррозионным покрытием резервуара </w:t>
      </w:r>
      <w:r w:rsidR="00740C6F" w:rsidRPr="005049C4">
        <w:rPr>
          <w:rFonts w:ascii="Times New Roman" w:hAnsi="Times New Roman" w:cs="Times New Roman"/>
          <w:sz w:val="22"/>
        </w:rPr>
        <w:t xml:space="preserve">от  лаборатории ФГУП </w:t>
      </w:r>
      <w:proofErr w:type="spellStart"/>
      <w:r w:rsidR="00740C6F" w:rsidRPr="005049C4">
        <w:rPr>
          <w:rFonts w:ascii="Times New Roman" w:hAnsi="Times New Roman" w:cs="Times New Roman"/>
          <w:sz w:val="22"/>
        </w:rPr>
        <w:t>ГосНИИГА</w:t>
      </w:r>
      <w:proofErr w:type="spellEnd"/>
      <w:r w:rsidR="00740C6F" w:rsidRPr="005049C4">
        <w:rPr>
          <w:rFonts w:ascii="Times New Roman" w:hAnsi="Times New Roman" w:cs="Times New Roman"/>
          <w:sz w:val="22"/>
        </w:rPr>
        <w:t>.</w:t>
      </w:r>
    </w:p>
    <w:p w:rsidR="00740C6F" w:rsidRPr="005049C4" w:rsidRDefault="00740C6F" w:rsidP="00740C6F">
      <w:pPr>
        <w:pStyle w:val="2"/>
        <w:jc w:val="both"/>
        <w:rPr>
          <w:rFonts w:ascii="Times New Roman" w:hAnsi="Times New Roman" w:cs="Times New Roman"/>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КАЧЕСТВО. ГАРАНТИИ</w:t>
      </w:r>
    </w:p>
    <w:p w:rsidR="00820FCB" w:rsidRPr="005049C4" w:rsidRDefault="00820FCB" w:rsidP="00820FCB">
      <w:pPr>
        <w:pStyle w:val="a9"/>
        <w:numPr>
          <w:ilvl w:val="0"/>
          <w:numId w:val="34"/>
        </w:numPr>
        <w:suppressAutoHyphens w:val="0"/>
        <w:jc w:val="both"/>
        <w:rPr>
          <w:vanish/>
          <w:sz w:val="22"/>
        </w:rPr>
      </w:pPr>
    </w:p>
    <w:p w:rsidR="00820FCB" w:rsidRPr="005049C4" w:rsidRDefault="00820FCB" w:rsidP="00820FCB">
      <w:pPr>
        <w:pStyle w:val="a9"/>
        <w:numPr>
          <w:ilvl w:val="0"/>
          <w:numId w:val="34"/>
        </w:numPr>
        <w:suppressAutoHyphens w:val="0"/>
        <w:jc w:val="both"/>
        <w:rPr>
          <w:vanish/>
          <w:sz w:val="22"/>
        </w:rPr>
      </w:pPr>
    </w:p>
    <w:p w:rsidR="00520783" w:rsidRPr="005049C4" w:rsidRDefault="00520783" w:rsidP="00820FCB">
      <w:pPr>
        <w:pStyle w:val="a9"/>
        <w:numPr>
          <w:ilvl w:val="1"/>
          <w:numId w:val="34"/>
        </w:numPr>
        <w:suppressAutoHyphens w:val="0"/>
        <w:ind w:left="0" w:firstLine="0"/>
        <w:jc w:val="both"/>
        <w:rPr>
          <w:sz w:val="22"/>
        </w:rPr>
      </w:pPr>
      <w:proofErr w:type="gramStart"/>
      <w:r w:rsidRPr="005049C4">
        <w:rPr>
          <w:sz w:val="22"/>
        </w:rPr>
        <w:t>Подрядчик гарантирует бесперебойное, штатное функционирование объект</w:t>
      </w:r>
      <w:r w:rsidR="004E2FFA" w:rsidRPr="005049C4">
        <w:rPr>
          <w:sz w:val="22"/>
        </w:rPr>
        <w:t>а</w:t>
      </w:r>
      <w:r w:rsidRPr="005049C4">
        <w:rPr>
          <w:sz w:val="22"/>
        </w:rPr>
        <w:t xml:space="preserve">, соответствие результата выполненных работ условиям настоящего договора, действующим нормам и требованиям ГОСТ, ЕСКД, </w:t>
      </w:r>
      <w:proofErr w:type="spellStart"/>
      <w:r w:rsidRPr="005049C4">
        <w:rPr>
          <w:sz w:val="22"/>
        </w:rPr>
        <w:t>СНиП</w:t>
      </w:r>
      <w:proofErr w:type="spellEnd"/>
      <w:r w:rsidRPr="005049C4">
        <w:rPr>
          <w:sz w:val="22"/>
        </w:rPr>
        <w:t>, требованиям промышленной безопасности, предъявляемых к опасным производственным объектам и к объектам химической, нефтехимической и нефтеперерабатывающей промышленности на срок не менее чем 2 (два) года с даты окончательной приемки Заказчиком результата работ.</w:t>
      </w:r>
      <w:proofErr w:type="gramEnd"/>
    </w:p>
    <w:p w:rsidR="00520783" w:rsidRPr="005049C4" w:rsidRDefault="00520783" w:rsidP="004326F1">
      <w:pPr>
        <w:pStyle w:val="a9"/>
        <w:numPr>
          <w:ilvl w:val="1"/>
          <w:numId w:val="34"/>
        </w:numPr>
        <w:suppressAutoHyphens w:val="0"/>
        <w:ind w:left="0" w:firstLine="0"/>
        <w:jc w:val="both"/>
        <w:rPr>
          <w:sz w:val="22"/>
        </w:rPr>
      </w:pPr>
      <w:r w:rsidRPr="005049C4">
        <w:rPr>
          <w:sz w:val="22"/>
        </w:rPr>
        <w:t xml:space="preserve">Требования, связанные с недостатками результата работ, могут быть предъявлены Заказчиком при условии, что они были обнаружены в течение гарантийного срока (т.е. 2-х лет со дня окончательной приемки Заказчиком результата работ). Течение данного срока продлевается на все время, в течение которого объект не мог эксплуатироваться </w:t>
      </w:r>
      <w:proofErr w:type="gramStart"/>
      <w:r w:rsidRPr="005049C4">
        <w:rPr>
          <w:sz w:val="22"/>
        </w:rPr>
        <w:t>в</w:t>
      </w:r>
      <w:r w:rsidR="00EA5B22" w:rsidRPr="005049C4">
        <w:rPr>
          <w:sz w:val="22"/>
        </w:rPr>
        <w:t xml:space="preserve"> </w:t>
      </w:r>
      <w:r w:rsidRPr="005049C4">
        <w:rPr>
          <w:sz w:val="22"/>
        </w:rPr>
        <w:t>следстви</w:t>
      </w:r>
      <w:r w:rsidR="00EA5B22" w:rsidRPr="005049C4">
        <w:rPr>
          <w:sz w:val="22"/>
        </w:rPr>
        <w:t>и</w:t>
      </w:r>
      <w:proofErr w:type="gramEnd"/>
      <w:r w:rsidRPr="005049C4">
        <w:rPr>
          <w:sz w:val="22"/>
        </w:rPr>
        <w:t xml:space="preserve"> допущенных/выявленных недостатков. Заказчик вправе или потребовать возмещения убытков, включая упущенную выгоду в связи с невозможностью использования объектов (объекта) в пределах гарантийного срока.</w:t>
      </w:r>
    </w:p>
    <w:p w:rsidR="00520783" w:rsidRPr="005049C4" w:rsidRDefault="00520783" w:rsidP="004326F1">
      <w:pPr>
        <w:numPr>
          <w:ilvl w:val="1"/>
          <w:numId w:val="34"/>
        </w:numPr>
        <w:suppressAutoHyphens w:val="0"/>
        <w:ind w:left="0" w:firstLine="0"/>
        <w:jc w:val="both"/>
        <w:rPr>
          <w:sz w:val="22"/>
        </w:rPr>
      </w:pPr>
      <w:r w:rsidRPr="005049C4">
        <w:rPr>
          <w:sz w:val="22"/>
        </w:rPr>
        <w:t>Подрядчик, предоставивший материал для выполнения работ, отвечает за</w:t>
      </w:r>
      <w:r w:rsidR="004E2FFA" w:rsidRPr="005049C4">
        <w:rPr>
          <w:sz w:val="22"/>
        </w:rPr>
        <w:t xml:space="preserve"> </w:t>
      </w:r>
      <w:r w:rsidRPr="005049C4">
        <w:rPr>
          <w:sz w:val="22"/>
        </w:rPr>
        <w:t>его доброкачественность и гарантирует его качество.</w:t>
      </w:r>
    </w:p>
    <w:p w:rsidR="00520783" w:rsidRPr="005049C4" w:rsidRDefault="00520783" w:rsidP="004326F1">
      <w:pPr>
        <w:numPr>
          <w:ilvl w:val="1"/>
          <w:numId w:val="34"/>
        </w:numPr>
        <w:suppressAutoHyphens w:val="0"/>
        <w:ind w:left="0" w:firstLine="0"/>
        <w:jc w:val="both"/>
        <w:rPr>
          <w:sz w:val="22"/>
        </w:rPr>
      </w:pPr>
      <w:r w:rsidRPr="005049C4">
        <w:rPr>
          <w:sz w:val="22"/>
        </w:rPr>
        <w:t>При обнаружении недостатков работ и дефектов, в том числе скрытых, в пределах гарантийного срока Подрядчик должен устранить их за свой счет, своими силами, средствами, с использованием своих материалов, в срок, который Стороны согласуют отдельно. В случае  просрочки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0,1 % за каждый день просрочки от стоимости работ (п. 2.1 настоящего договора).</w:t>
      </w:r>
    </w:p>
    <w:p w:rsidR="00520783" w:rsidRPr="005049C4" w:rsidRDefault="00520783" w:rsidP="004326F1">
      <w:pPr>
        <w:numPr>
          <w:ilvl w:val="1"/>
          <w:numId w:val="34"/>
        </w:numPr>
        <w:suppressAutoHyphens w:val="0"/>
        <w:ind w:left="0" w:firstLine="0"/>
        <w:jc w:val="both"/>
        <w:rPr>
          <w:sz w:val="22"/>
        </w:rPr>
      </w:pPr>
      <w:r w:rsidRPr="005049C4">
        <w:rPr>
          <w:sz w:val="22"/>
        </w:rPr>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20783" w:rsidRPr="005049C4" w:rsidRDefault="00520783" w:rsidP="004326F1">
      <w:pPr>
        <w:numPr>
          <w:ilvl w:val="1"/>
          <w:numId w:val="34"/>
        </w:numPr>
        <w:suppressAutoHyphens w:val="0"/>
        <w:ind w:left="0" w:firstLine="0"/>
        <w:jc w:val="both"/>
        <w:rPr>
          <w:sz w:val="22"/>
        </w:rPr>
      </w:pPr>
      <w:r w:rsidRPr="005049C4">
        <w:rPr>
          <w:sz w:val="22"/>
        </w:rPr>
        <w:t xml:space="preserve">Подрядчик гарантирует соблюдение правил эксплуатации используемого оборудования, техники безопасности, </w:t>
      </w:r>
      <w:r w:rsidR="0009780A" w:rsidRPr="005049C4">
        <w:rPr>
          <w:sz w:val="22"/>
        </w:rPr>
        <w:t xml:space="preserve">промышленной, </w:t>
      </w:r>
      <w:r w:rsidRPr="005049C4">
        <w:rPr>
          <w:sz w:val="22"/>
        </w:rPr>
        <w:t xml:space="preserve">пожарной безопасности, норм охраны окружающей  среды, правил </w:t>
      </w:r>
      <w:proofErr w:type="spellStart"/>
      <w:r w:rsidR="004E2FFA" w:rsidRPr="005049C4">
        <w:rPr>
          <w:sz w:val="22"/>
        </w:rPr>
        <w:t>внутриобъектового</w:t>
      </w:r>
      <w:proofErr w:type="spellEnd"/>
      <w:r w:rsidRPr="005049C4">
        <w:rPr>
          <w:sz w:val="22"/>
        </w:rPr>
        <w:t xml:space="preserve"> и пропускного режимов персоналом Подрядчика и несет ответственность перед своим персоналом, Заказчиком и третьими лицами за причиненный </w:t>
      </w:r>
      <w:r w:rsidR="004E2FFA" w:rsidRPr="005049C4">
        <w:rPr>
          <w:sz w:val="22"/>
        </w:rPr>
        <w:t>вследствие</w:t>
      </w:r>
      <w:r w:rsidRPr="005049C4">
        <w:rPr>
          <w:sz w:val="22"/>
        </w:rPr>
        <w:t xml:space="preserve"> нарушения таких правил и требований вред жизни, здоровью, имуществу.</w:t>
      </w:r>
    </w:p>
    <w:p w:rsidR="00520783" w:rsidRPr="005049C4" w:rsidRDefault="00520783" w:rsidP="00520783">
      <w:pPr>
        <w:jc w:val="both"/>
        <w:rPr>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РАСТОРЖЕНИЕ ДОГОВОРА</w:t>
      </w:r>
    </w:p>
    <w:p w:rsidR="00820FCB" w:rsidRPr="005049C4" w:rsidRDefault="00820FCB" w:rsidP="00820FCB">
      <w:pPr>
        <w:pStyle w:val="a9"/>
        <w:numPr>
          <w:ilvl w:val="0"/>
          <w:numId w:val="35"/>
        </w:numPr>
        <w:suppressAutoHyphens w:val="0"/>
        <w:contextualSpacing w:val="0"/>
        <w:jc w:val="both"/>
        <w:rPr>
          <w:vanish/>
          <w:sz w:val="22"/>
          <w:lang w:eastAsia="ru-RU"/>
        </w:rPr>
      </w:pPr>
    </w:p>
    <w:p w:rsidR="00820FCB" w:rsidRPr="005049C4" w:rsidRDefault="00820FCB" w:rsidP="00820FCB">
      <w:pPr>
        <w:pStyle w:val="a9"/>
        <w:numPr>
          <w:ilvl w:val="0"/>
          <w:numId w:val="35"/>
        </w:numPr>
        <w:suppressAutoHyphens w:val="0"/>
        <w:contextualSpacing w:val="0"/>
        <w:jc w:val="both"/>
        <w:rPr>
          <w:vanish/>
          <w:sz w:val="22"/>
          <w:lang w:eastAsia="ru-RU"/>
        </w:rPr>
      </w:pPr>
    </w:p>
    <w:p w:rsidR="00520783" w:rsidRPr="005049C4" w:rsidRDefault="00520783" w:rsidP="00820FCB">
      <w:pPr>
        <w:pStyle w:val="2"/>
        <w:numPr>
          <w:ilvl w:val="1"/>
          <w:numId w:val="35"/>
        </w:numPr>
        <w:ind w:left="0" w:firstLine="0"/>
        <w:jc w:val="both"/>
        <w:rPr>
          <w:rFonts w:ascii="Times New Roman" w:hAnsi="Times New Roman" w:cs="Times New Roman"/>
          <w:sz w:val="22"/>
        </w:rPr>
      </w:pPr>
      <w:r w:rsidRPr="005049C4">
        <w:rPr>
          <w:rFonts w:ascii="Times New Roman" w:hAnsi="Times New Roman" w:cs="Times New Roman"/>
          <w:sz w:val="22"/>
        </w:rPr>
        <w:t>Заказчик может в любое время до сдачи ему результата работы отказаться от исполнения настоящего договора, предупредив об этом Подрядчика в срок не менее</w:t>
      </w:r>
      <w:proofErr w:type="gramStart"/>
      <w:r w:rsidRPr="005049C4">
        <w:rPr>
          <w:rFonts w:ascii="Times New Roman" w:hAnsi="Times New Roman" w:cs="Times New Roman"/>
          <w:sz w:val="22"/>
        </w:rPr>
        <w:t>,</w:t>
      </w:r>
      <w:proofErr w:type="gramEnd"/>
      <w:r w:rsidRPr="005049C4">
        <w:rPr>
          <w:rFonts w:ascii="Times New Roman" w:hAnsi="Times New Roman" w:cs="Times New Roman"/>
          <w:sz w:val="22"/>
        </w:rPr>
        <w:t xml:space="preserve"> чем за </w:t>
      </w:r>
      <w:r w:rsidR="00FE7B81" w:rsidRPr="005049C4">
        <w:rPr>
          <w:rFonts w:ascii="Times New Roman" w:hAnsi="Times New Roman" w:cs="Times New Roman"/>
          <w:sz w:val="22"/>
        </w:rPr>
        <w:t>10</w:t>
      </w:r>
      <w:r w:rsidR="00846F63" w:rsidRPr="005049C4">
        <w:rPr>
          <w:rFonts w:ascii="Times New Roman" w:hAnsi="Times New Roman" w:cs="Times New Roman"/>
          <w:sz w:val="22"/>
        </w:rPr>
        <w:t xml:space="preserve"> </w:t>
      </w:r>
      <w:r w:rsidRPr="005049C4">
        <w:rPr>
          <w:rFonts w:ascii="Times New Roman" w:hAnsi="Times New Roman" w:cs="Times New Roman"/>
          <w:sz w:val="22"/>
        </w:rPr>
        <w:t>(</w:t>
      </w:r>
      <w:r w:rsidR="00FE7B81" w:rsidRPr="005049C4">
        <w:rPr>
          <w:rFonts w:ascii="Times New Roman" w:hAnsi="Times New Roman" w:cs="Times New Roman"/>
          <w:sz w:val="22"/>
        </w:rPr>
        <w:t>Десять</w:t>
      </w:r>
      <w:r w:rsidRPr="005049C4">
        <w:rPr>
          <w:rFonts w:ascii="Times New Roman" w:hAnsi="Times New Roman" w:cs="Times New Roman"/>
          <w:sz w:val="22"/>
        </w:rPr>
        <w:t>) календарных дн</w:t>
      </w:r>
      <w:r w:rsidR="00FE7B81" w:rsidRPr="005049C4">
        <w:rPr>
          <w:rFonts w:ascii="Times New Roman" w:hAnsi="Times New Roman" w:cs="Times New Roman"/>
          <w:sz w:val="22"/>
        </w:rPr>
        <w:t>ей</w:t>
      </w:r>
      <w:r w:rsidRPr="005049C4">
        <w:rPr>
          <w:rFonts w:ascii="Times New Roman" w:hAnsi="Times New Roman" w:cs="Times New Roman"/>
          <w:sz w:val="22"/>
        </w:rPr>
        <w:t xml:space="preserve"> до даты предполагаемого расторжения и уплатив Подрядчику часть цены работ, пропорционально части работы выполненной до получения извещения об отказе Заказчика от исполнения настоящего договора на условиях настоящего договора.</w:t>
      </w:r>
    </w:p>
    <w:p w:rsidR="00520783" w:rsidRPr="005049C4" w:rsidRDefault="00520783" w:rsidP="004326F1">
      <w:pPr>
        <w:pStyle w:val="2"/>
        <w:numPr>
          <w:ilvl w:val="1"/>
          <w:numId w:val="35"/>
        </w:numPr>
        <w:ind w:left="0" w:firstLine="0"/>
        <w:jc w:val="both"/>
        <w:rPr>
          <w:rFonts w:ascii="Times New Roman" w:hAnsi="Times New Roman" w:cs="Times New Roman"/>
          <w:sz w:val="22"/>
        </w:rPr>
      </w:pPr>
      <w:r w:rsidRPr="005049C4">
        <w:rPr>
          <w:rFonts w:ascii="Times New Roman" w:hAnsi="Times New Roman" w:cs="Times New Roman"/>
          <w:sz w:val="22"/>
        </w:rPr>
        <w:t>Заказчик вправе отказаться от исполнения настоящего договора и/или потребовать возмещения убытков (по усмотрению Заказчика) в случаях:</w:t>
      </w:r>
    </w:p>
    <w:p w:rsidR="00520783" w:rsidRPr="005049C4" w:rsidRDefault="00520783" w:rsidP="00846F63">
      <w:pPr>
        <w:pStyle w:val="2"/>
        <w:numPr>
          <w:ilvl w:val="0"/>
          <w:numId w:val="24"/>
        </w:numPr>
        <w:tabs>
          <w:tab w:val="clear" w:pos="360"/>
          <w:tab w:val="num" w:pos="426"/>
        </w:tabs>
        <w:ind w:left="426" w:hanging="284"/>
        <w:jc w:val="both"/>
        <w:rPr>
          <w:rFonts w:ascii="Times New Roman" w:hAnsi="Times New Roman" w:cs="Times New Roman"/>
          <w:sz w:val="22"/>
        </w:rPr>
      </w:pPr>
      <w:r w:rsidRPr="005049C4">
        <w:rPr>
          <w:rFonts w:ascii="Times New Roman" w:hAnsi="Times New Roman" w:cs="Times New Roman"/>
          <w:sz w:val="22"/>
        </w:rPr>
        <w:t xml:space="preserve">Задержки Подрядчиком срока начала/окончания работ более чем на 15 календарных дней по </w:t>
      </w:r>
      <w:proofErr w:type="gramStart"/>
      <w:r w:rsidRPr="005049C4">
        <w:rPr>
          <w:rFonts w:ascii="Times New Roman" w:hAnsi="Times New Roman" w:cs="Times New Roman"/>
          <w:sz w:val="22"/>
        </w:rPr>
        <w:t>причинам</w:t>
      </w:r>
      <w:proofErr w:type="gramEnd"/>
      <w:r w:rsidRPr="005049C4">
        <w:rPr>
          <w:rFonts w:ascii="Times New Roman" w:hAnsi="Times New Roman" w:cs="Times New Roman"/>
          <w:sz w:val="22"/>
        </w:rPr>
        <w:t xml:space="preserve"> не зависящи</w:t>
      </w:r>
      <w:r w:rsidR="004326F1" w:rsidRPr="005049C4">
        <w:rPr>
          <w:rFonts w:ascii="Times New Roman" w:hAnsi="Times New Roman" w:cs="Times New Roman"/>
          <w:sz w:val="22"/>
        </w:rPr>
        <w:t>м</w:t>
      </w:r>
      <w:r w:rsidRPr="005049C4">
        <w:rPr>
          <w:rFonts w:ascii="Times New Roman" w:hAnsi="Times New Roman" w:cs="Times New Roman"/>
          <w:sz w:val="22"/>
        </w:rPr>
        <w:t xml:space="preserve"> от Заказчика.</w:t>
      </w:r>
    </w:p>
    <w:p w:rsidR="00520783" w:rsidRPr="005049C4" w:rsidRDefault="00520783" w:rsidP="00846F63">
      <w:pPr>
        <w:pStyle w:val="2"/>
        <w:numPr>
          <w:ilvl w:val="0"/>
          <w:numId w:val="24"/>
        </w:numPr>
        <w:tabs>
          <w:tab w:val="clear" w:pos="360"/>
          <w:tab w:val="num" w:pos="426"/>
        </w:tabs>
        <w:ind w:left="426" w:hanging="284"/>
        <w:jc w:val="both"/>
        <w:rPr>
          <w:rFonts w:ascii="Times New Roman" w:hAnsi="Times New Roman" w:cs="Times New Roman"/>
          <w:sz w:val="22"/>
        </w:rPr>
      </w:pPr>
      <w:r w:rsidRPr="005049C4">
        <w:rPr>
          <w:rFonts w:ascii="Times New Roman" w:hAnsi="Times New Roman" w:cs="Times New Roman"/>
          <w:sz w:val="22"/>
        </w:rPr>
        <w:t>Нарушения Подрядчиком условий настоящего договора, ведущих к снижению качества работ.</w:t>
      </w:r>
    </w:p>
    <w:p w:rsidR="00520783" w:rsidRPr="005049C4" w:rsidRDefault="00520783" w:rsidP="004326F1">
      <w:pPr>
        <w:pStyle w:val="2"/>
        <w:numPr>
          <w:ilvl w:val="1"/>
          <w:numId w:val="35"/>
        </w:numPr>
        <w:ind w:left="0" w:firstLine="0"/>
        <w:jc w:val="both"/>
        <w:rPr>
          <w:rFonts w:ascii="Times New Roman" w:hAnsi="Times New Roman" w:cs="Times New Roman"/>
          <w:sz w:val="22"/>
        </w:rPr>
      </w:pPr>
      <w:r w:rsidRPr="005049C4">
        <w:rPr>
          <w:rFonts w:ascii="Times New Roman" w:hAnsi="Times New Roman" w:cs="Times New Roman"/>
          <w:sz w:val="22"/>
        </w:rPr>
        <w:t>Подрядчик вправе потребовать расторжения настоящего договора у Заказчика, направив письменное уведомление в случае:</w:t>
      </w:r>
    </w:p>
    <w:p w:rsidR="00520783" w:rsidRPr="005049C4" w:rsidRDefault="00520783" w:rsidP="00846F63">
      <w:pPr>
        <w:pStyle w:val="2"/>
        <w:numPr>
          <w:ilvl w:val="0"/>
          <w:numId w:val="24"/>
        </w:numPr>
        <w:tabs>
          <w:tab w:val="clear" w:pos="360"/>
          <w:tab w:val="num" w:pos="426"/>
        </w:tabs>
        <w:ind w:left="426" w:hanging="284"/>
        <w:jc w:val="both"/>
        <w:rPr>
          <w:rFonts w:ascii="Times New Roman" w:hAnsi="Times New Roman" w:cs="Times New Roman"/>
          <w:sz w:val="22"/>
        </w:rPr>
      </w:pPr>
      <w:r w:rsidRPr="005049C4">
        <w:rPr>
          <w:rFonts w:ascii="Times New Roman" w:hAnsi="Times New Roman" w:cs="Times New Roman"/>
          <w:sz w:val="22"/>
        </w:rPr>
        <w:t xml:space="preserve">Когда исполнение работы по настоящему договору стало невозможным </w:t>
      </w:r>
      <w:proofErr w:type="gramStart"/>
      <w:r w:rsidRPr="005049C4">
        <w:rPr>
          <w:rFonts w:ascii="Times New Roman" w:hAnsi="Times New Roman" w:cs="Times New Roman"/>
          <w:sz w:val="22"/>
        </w:rPr>
        <w:t>в следстви</w:t>
      </w:r>
      <w:r w:rsidR="004326F1" w:rsidRPr="005049C4">
        <w:rPr>
          <w:rFonts w:ascii="Times New Roman" w:hAnsi="Times New Roman" w:cs="Times New Roman"/>
          <w:sz w:val="22"/>
        </w:rPr>
        <w:t>е</w:t>
      </w:r>
      <w:proofErr w:type="gramEnd"/>
      <w:r w:rsidRPr="005049C4">
        <w:rPr>
          <w:rFonts w:ascii="Times New Roman" w:hAnsi="Times New Roman" w:cs="Times New Roman"/>
          <w:sz w:val="22"/>
        </w:rPr>
        <w:t xml:space="preserve"> действий или упущений Заказчика, Подрядчик сохраняет право на уплату ему части указанной в настоящем договоре цены работ, пропорционально фактически выполненной части работ.</w:t>
      </w:r>
    </w:p>
    <w:p w:rsidR="00520783" w:rsidRPr="005049C4" w:rsidRDefault="00520783" w:rsidP="00846F63">
      <w:pPr>
        <w:pStyle w:val="2"/>
        <w:numPr>
          <w:ilvl w:val="0"/>
          <w:numId w:val="24"/>
        </w:numPr>
        <w:tabs>
          <w:tab w:val="clear" w:pos="360"/>
          <w:tab w:val="num" w:pos="426"/>
        </w:tabs>
        <w:ind w:left="426" w:hanging="284"/>
        <w:jc w:val="both"/>
        <w:rPr>
          <w:rFonts w:ascii="Times New Roman" w:hAnsi="Times New Roman" w:cs="Times New Roman"/>
          <w:sz w:val="22"/>
        </w:rPr>
      </w:pPr>
      <w:r w:rsidRPr="005049C4">
        <w:rPr>
          <w:rFonts w:ascii="Times New Roman" w:hAnsi="Times New Roman" w:cs="Times New Roman"/>
          <w:sz w:val="22"/>
        </w:rPr>
        <w:t>Задержки уплаты установленных настоящим договором платежей более чем на 15 банковских дней.</w:t>
      </w:r>
    </w:p>
    <w:p w:rsidR="00520783" w:rsidRPr="005049C4" w:rsidRDefault="00520783" w:rsidP="00520783">
      <w:pPr>
        <w:pStyle w:val="2"/>
        <w:jc w:val="both"/>
        <w:rPr>
          <w:rFonts w:ascii="Times New Roman" w:hAnsi="Times New Roman" w:cs="Times New Roman"/>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СРОКИ ВЫПОЛНЕНИЯ РАБОТ</w:t>
      </w: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820FCB" w:rsidRPr="005049C4" w:rsidRDefault="00820FCB" w:rsidP="00820FCB">
      <w:pPr>
        <w:pStyle w:val="a9"/>
        <w:numPr>
          <w:ilvl w:val="0"/>
          <w:numId w:val="42"/>
        </w:numPr>
        <w:tabs>
          <w:tab w:val="left" w:pos="5103"/>
        </w:tabs>
        <w:suppressAutoHyphens w:val="0"/>
        <w:contextualSpacing w:val="0"/>
        <w:jc w:val="both"/>
        <w:rPr>
          <w:vanish/>
          <w:sz w:val="22"/>
          <w:lang w:eastAsia="ru-RU"/>
        </w:rPr>
      </w:pPr>
    </w:p>
    <w:p w:rsidR="00EA5B22" w:rsidRPr="005049C4" w:rsidRDefault="009537CA" w:rsidP="00820FCB">
      <w:pPr>
        <w:pStyle w:val="af1"/>
        <w:numPr>
          <w:ilvl w:val="1"/>
          <w:numId w:val="42"/>
        </w:numPr>
        <w:tabs>
          <w:tab w:val="clear" w:pos="284"/>
          <w:tab w:val="clear" w:pos="720"/>
          <w:tab w:val="clear" w:pos="5103"/>
          <w:tab w:val="num" w:pos="0"/>
          <w:tab w:val="left" w:pos="426"/>
          <w:tab w:val="left" w:pos="567"/>
        </w:tabs>
        <w:ind w:left="0" w:right="0" w:firstLine="0"/>
        <w:rPr>
          <w:sz w:val="22"/>
          <w:szCs w:val="22"/>
        </w:rPr>
      </w:pPr>
      <w:r w:rsidRPr="005049C4">
        <w:rPr>
          <w:sz w:val="22"/>
        </w:rPr>
        <w:t xml:space="preserve">   </w:t>
      </w:r>
      <w:r w:rsidR="00520783" w:rsidRPr="005049C4">
        <w:rPr>
          <w:sz w:val="22"/>
        </w:rPr>
        <w:t xml:space="preserve">Подрядчик обязуется </w:t>
      </w:r>
      <w:r w:rsidR="00301CB6" w:rsidRPr="005049C4">
        <w:rPr>
          <w:sz w:val="22"/>
        </w:rPr>
        <w:t xml:space="preserve">выполнить работы в </w:t>
      </w:r>
      <w:r w:rsidR="005F433F" w:rsidRPr="005049C4">
        <w:rPr>
          <w:sz w:val="22"/>
        </w:rPr>
        <w:t>течени</w:t>
      </w:r>
      <w:proofErr w:type="gramStart"/>
      <w:r w:rsidR="005F433F" w:rsidRPr="005049C4">
        <w:rPr>
          <w:sz w:val="22"/>
        </w:rPr>
        <w:t>и</w:t>
      </w:r>
      <w:proofErr w:type="gramEnd"/>
      <w:r w:rsidR="005F433F" w:rsidRPr="005049C4">
        <w:rPr>
          <w:sz w:val="22"/>
        </w:rPr>
        <w:t xml:space="preserve"> _______</w:t>
      </w:r>
      <w:r w:rsidR="004235CA" w:rsidRPr="005049C4">
        <w:rPr>
          <w:sz w:val="22"/>
        </w:rPr>
        <w:t>(</w:t>
      </w:r>
      <w:r w:rsidR="005F433F" w:rsidRPr="005049C4">
        <w:rPr>
          <w:sz w:val="22"/>
        </w:rPr>
        <w:t>________</w:t>
      </w:r>
      <w:r w:rsidR="004235CA" w:rsidRPr="005049C4">
        <w:rPr>
          <w:sz w:val="22"/>
        </w:rPr>
        <w:t xml:space="preserve">) календарных дней </w:t>
      </w:r>
      <w:r w:rsidR="001724B4" w:rsidRPr="005049C4">
        <w:rPr>
          <w:sz w:val="22"/>
          <w:szCs w:val="22"/>
        </w:rPr>
        <w:t>со дня поступления на счет Подрядчика авансового платежа, предусмотренного п.3.1.1. настоящего договора.</w:t>
      </w:r>
      <w:r w:rsidR="004235CA" w:rsidRPr="005049C4">
        <w:rPr>
          <w:sz w:val="22"/>
        </w:rPr>
        <w:t xml:space="preserve"> </w:t>
      </w:r>
    </w:p>
    <w:p w:rsidR="005F433F" w:rsidRPr="005049C4" w:rsidRDefault="005F433F" w:rsidP="00820FCB">
      <w:pPr>
        <w:pStyle w:val="ConsNonformat"/>
        <w:widowControl/>
        <w:numPr>
          <w:ilvl w:val="1"/>
          <w:numId w:val="42"/>
        </w:numPr>
        <w:tabs>
          <w:tab w:val="clear" w:pos="720"/>
          <w:tab w:val="left" w:pos="567"/>
          <w:tab w:val="num" w:pos="709"/>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Досрочное выполнение работ допускается при наличии письменного согласия Заказчика. Оплата досрочно выполненных работ осуществляется в общем порядке, предусмотренном договором. Заказчик вправе оплатить работы досрочно.</w:t>
      </w:r>
    </w:p>
    <w:p w:rsidR="005F433F" w:rsidRPr="005049C4" w:rsidRDefault="005F433F" w:rsidP="00820FCB">
      <w:pPr>
        <w:pStyle w:val="ConsNonformat"/>
        <w:widowControl/>
        <w:numPr>
          <w:ilvl w:val="1"/>
          <w:numId w:val="42"/>
        </w:numPr>
        <w:tabs>
          <w:tab w:val="clear" w:pos="720"/>
          <w:tab w:val="left" w:pos="567"/>
          <w:tab w:val="num" w:pos="709"/>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договору.</w:t>
      </w:r>
    </w:p>
    <w:p w:rsidR="005F433F" w:rsidRPr="005049C4" w:rsidRDefault="005F433F" w:rsidP="00820FCB">
      <w:pPr>
        <w:pStyle w:val="ConsNonformat"/>
        <w:widowControl/>
        <w:numPr>
          <w:ilvl w:val="1"/>
          <w:numId w:val="42"/>
        </w:numPr>
        <w:tabs>
          <w:tab w:val="clear" w:pos="720"/>
          <w:tab w:val="num" w:pos="0"/>
          <w:tab w:val="left" w:pos="567"/>
          <w:tab w:val="num" w:pos="709"/>
        </w:tabs>
        <w:ind w:left="0" w:firstLine="0"/>
        <w:jc w:val="both"/>
        <w:rPr>
          <w:rFonts w:ascii="Times New Roman" w:hAnsi="Times New Roman" w:cs="Times New Roman"/>
          <w:sz w:val="22"/>
          <w:szCs w:val="22"/>
        </w:rPr>
      </w:pPr>
      <w:r w:rsidRPr="005049C4">
        <w:rPr>
          <w:rFonts w:ascii="Times New Roman" w:hAnsi="Times New Roman" w:cs="Times New Roman"/>
          <w:sz w:val="22"/>
          <w:szCs w:val="22"/>
        </w:rPr>
        <w:t>В случае задержки Заказчиком сроков выплаты платежей и выполнения Заказчиком иных обязательств по договору сроки выполнения работ смещаются на количество дней задержки исполнения обязательств Заказчиком.</w:t>
      </w:r>
    </w:p>
    <w:p w:rsidR="00520783" w:rsidRPr="005049C4" w:rsidRDefault="00520783" w:rsidP="005F433F">
      <w:pPr>
        <w:pStyle w:val="2"/>
        <w:ind w:left="360"/>
        <w:jc w:val="both"/>
        <w:rPr>
          <w:rFonts w:ascii="Times New Roman" w:hAnsi="Times New Roman" w:cs="Times New Roman"/>
          <w:sz w:val="22"/>
        </w:rPr>
      </w:pPr>
    </w:p>
    <w:p w:rsidR="00520783" w:rsidRPr="005049C4" w:rsidRDefault="00820FCB" w:rsidP="00820FCB">
      <w:pPr>
        <w:numPr>
          <w:ilvl w:val="0"/>
          <w:numId w:val="45"/>
        </w:numPr>
        <w:suppressAutoHyphens w:val="0"/>
        <w:spacing w:after="120"/>
        <w:ind w:left="284" w:hanging="284"/>
        <w:jc w:val="center"/>
        <w:rPr>
          <w:b/>
          <w:sz w:val="22"/>
        </w:rPr>
      </w:pPr>
      <w:r w:rsidRPr="005049C4">
        <w:rPr>
          <w:b/>
          <w:sz w:val="22"/>
        </w:rPr>
        <w:t xml:space="preserve"> </w:t>
      </w:r>
      <w:proofErr w:type="gramStart"/>
      <w:r w:rsidR="00520783" w:rsidRPr="005049C4">
        <w:rPr>
          <w:b/>
          <w:sz w:val="22"/>
        </w:rPr>
        <w:t>ФОРС</w:t>
      </w:r>
      <w:proofErr w:type="gramEnd"/>
      <w:r w:rsidR="00520783" w:rsidRPr="005049C4">
        <w:rPr>
          <w:b/>
          <w:sz w:val="22"/>
        </w:rPr>
        <w:t xml:space="preserve"> – МАЖОР.</w:t>
      </w:r>
    </w:p>
    <w:p w:rsidR="00820FCB" w:rsidRPr="005049C4" w:rsidRDefault="00820FCB" w:rsidP="00820FCB">
      <w:pPr>
        <w:pStyle w:val="a9"/>
        <w:numPr>
          <w:ilvl w:val="0"/>
          <w:numId w:val="37"/>
        </w:numPr>
        <w:suppressAutoHyphens w:val="0"/>
        <w:jc w:val="both"/>
        <w:rPr>
          <w:vanish/>
          <w:sz w:val="22"/>
        </w:rPr>
      </w:pPr>
    </w:p>
    <w:p w:rsidR="00820FCB" w:rsidRPr="005049C4" w:rsidRDefault="00820FCB" w:rsidP="00820FCB">
      <w:pPr>
        <w:pStyle w:val="a9"/>
        <w:numPr>
          <w:ilvl w:val="0"/>
          <w:numId w:val="37"/>
        </w:numPr>
        <w:suppressAutoHyphens w:val="0"/>
        <w:jc w:val="both"/>
        <w:rPr>
          <w:vanish/>
          <w:sz w:val="22"/>
        </w:rPr>
      </w:pPr>
    </w:p>
    <w:p w:rsidR="00520783" w:rsidRPr="005049C4" w:rsidRDefault="00520783" w:rsidP="00820FCB">
      <w:pPr>
        <w:pStyle w:val="a9"/>
        <w:numPr>
          <w:ilvl w:val="1"/>
          <w:numId w:val="37"/>
        </w:numPr>
        <w:suppressAutoHyphens w:val="0"/>
        <w:ind w:left="0" w:firstLine="0"/>
        <w:jc w:val="both"/>
        <w:rPr>
          <w:sz w:val="22"/>
        </w:rPr>
      </w:pPr>
      <w:r w:rsidRPr="005049C4">
        <w:rPr>
          <w:sz w:val="22"/>
        </w:rPr>
        <w:t xml:space="preserve">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w:t>
      </w:r>
      <w:proofErr w:type="gramStart"/>
      <w:r w:rsidRPr="005049C4">
        <w:rPr>
          <w:sz w:val="22"/>
        </w:rPr>
        <w:t>обстоятельств</w:t>
      </w:r>
      <w:proofErr w:type="gramEnd"/>
      <w:r w:rsidRPr="005049C4">
        <w:rPr>
          <w:sz w:val="22"/>
        </w:rPr>
        <w:t xml:space="preserve"> не зависящих от воли и желания </w:t>
      </w:r>
      <w:r w:rsidR="00F60EC1" w:rsidRPr="005049C4">
        <w:rPr>
          <w:sz w:val="22"/>
        </w:rPr>
        <w:t>С</w:t>
      </w:r>
      <w:r w:rsidRPr="005049C4">
        <w:rPr>
          <w:sz w:val="22"/>
        </w:rPr>
        <w:t xml:space="preserve">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w:t>
      </w:r>
      <w:proofErr w:type="spellStart"/>
      <w:r w:rsidRPr="005049C4">
        <w:rPr>
          <w:sz w:val="22"/>
        </w:rPr>
        <w:t>СНиП</w:t>
      </w:r>
      <w:proofErr w:type="spellEnd"/>
      <w:r w:rsidRPr="005049C4">
        <w:rPr>
          <w:sz w:val="22"/>
        </w:rPr>
        <w:t xml:space="preserve"> и </w:t>
      </w:r>
      <w:proofErr w:type="spellStart"/>
      <w:r w:rsidRPr="005049C4">
        <w:rPr>
          <w:sz w:val="22"/>
        </w:rPr>
        <w:t>ГОСТов</w:t>
      </w:r>
      <w:proofErr w:type="spellEnd"/>
      <w:r w:rsidRPr="005049C4">
        <w:rPr>
          <w:sz w:val="22"/>
        </w:rPr>
        <w:t>, ведомственных и местных нормативных актов, требований надзорных органов.</w:t>
      </w:r>
    </w:p>
    <w:p w:rsidR="00520783" w:rsidRPr="005049C4" w:rsidRDefault="00520783" w:rsidP="00473B56">
      <w:pPr>
        <w:pStyle w:val="a9"/>
        <w:numPr>
          <w:ilvl w:val="1"/>
          <w:numId w:val="37"/>
        </w:numPr>
        <w:suppressAutoHyphens w:val="0"/>
        <w:ind w:left="0" w:firstLine="0"/>
        <w:jc w:val="both"/>
        <w:rPr>
          <w:sz w:val="22"/>
        </w:rPr>
      </w:pPr>
      <w:r w:rsidRPr="005049C4">
        <w:rPr>
          <w:sz w:val="22"/>
        </w:rPr>
        <w:t xml:space="preserve">В случаях, указанных в п. </w:t>
      </w:r>
      <w:r w:rsidR="00820FCB" w:rsidRPr="005049C4">
        <w:rPr>
          <w:sz w:val="22"/>
        </w:rPr>
        <w:t>10</w:t>
      </w:r>
      <w:r w:rsidRPr="005049C4">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520783" w:rsidRPr="005049C4" w:rsidRDefault="00520783" w:rsidP="00473B56">
      <w:pPr>
        <w:numPr>
          <w:ilvl w:val="1"/>
          <w:numId w:val="37"/>
        </w:numPr>
        <w:suppressAutoHyphens w:val="0"/>
        <w:ind w:left="0" w:firstLine="0"/>
        <w:jc w:val="both"/>
        <w:rPr>
          <w:sz w:val="22"/>
        </w:rPr>
      </w:pPr>
      <w:r w:rsidRPr="005049C4">
        <w:rPr>
          <w:sz w:val="22"/>
        </w:rPr>
        <w:t>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520783" w:rsidRPr="005049C4" w:rsidRDefault="00520783" w:rsidP="00473B56">
      <w:pPr>
        <w:numPr>
          <w:ilvl w:val="1"/>
          <w:numId w:val="37"/>
        </w:numPr>
        <w:suppressAutoHyphens w:val="0"/>
        <w:ind w:left="0" w:firstLine="0"/>
        <w:jc w:val="both"/>
        <w:rPr>
          <w:sz w:val="22"/>
        </w:rPr>
      </w:pPr>
      <w:r w:rsidRPr="005049C4">
        <w:rPr>
          <w:sz w:val="22"/>
        </w:rPr>
        <w:t>Срок действия настоящего договора автоматически продлевается на период форс-мажора и устранения его последствий.</w:t>
      </w:r>
    </w:p>
    <w:p w:rsidR="00520783" w:rsidRPr="005049C4" w:rsidRDefault="00520783" w:rsidP="00473B56">
      <w:pPr>
        <w:numPr>
          <w:ilvl w:val="1"/>
          <w:numId w:val="37"/>
        </w:numPr>
        <w:suppressAutoHyphens w:val="0"/>
        <w:ind w:left="0" w:firstLine="0"/>
        <w:jc w:val="both"/>
        <w:rPr>
          <w:sz w:val="22"/>
        </w:rPr>
      </w:pPr>
      <w:r w:rsidRPr="005049C4">
        <w:rPr>
          <w:sz w:val="22"/>
        </w:rPr>
        <w:t xml:space="preserve">Если какие-либо форс-мажорные обстоятельства будут длиться более 14 (четырнадцать) календарных дней и не обнаруживают признаков прекращения, настоящий </w:t>
      </w:r>
      <w:proofErr w:type="gramStart"/>
      <w:r w:rsidRPr="005049C4">
        <w:rPr>
          <w:sz w:val="22"/>
        </w:rPr>
        <w:t>договор</w:t>
      </w:r>
      <w:proofErr w:type="gramEnd"/>
      <w:r w:rsidRPr="005049C4">
        <w:rPr>
          <w:sz w:val="22"/>
        </w:rPr>
        <w:t xml:space="preserve">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w:t>
      </w:r>
      <w:r w:rsidR="004326F1" w:rsidRPr="005049C4">
        <w:rPr>
          <w:sz w:val="22"/>
        </w:rPr>
        <w:t>лненные, сданные и принятые по А</w:t>
      </w:r>
      <w:r w:rsidRPr="005049C4">
        <w:rPr>
          <w:sz w:val="22"/>
        </w:rPr>
        <w:t>ктам работы на момент наступления форс-мажорных обстоятельств.</w:t>
      </w:r>
    </w:p>
    <w:p w:rsidR="00520783" w:rsidRPr="005049C4" w:rsidRDefault="00520783" w:rsidP="00520783">
      <w:pPr>
        <w:pStyle w:val="2"/>
        <w:rPr>
          <w:rFonts w:ascii="Times New Roman" w:hAnsi="Times New Roman" w:cs="Times New Roman"/>
          <w:b/>
          <w:sz w:val="22"/>
        </w:rPr>
      </w:pPr>
    </w:p>
    <w:p w:rsidR="008E6276" w:rsidRPr="005049C4" w:rsidRDefault="008E6276" w:rsidP="00520783">
      <w:pPr>
        <w:pStyle w:val="2"/>
        <w:rPr>
          <w:rFonts w:ascii="Times New Roman" w:hAnsi="Times New Roman" w:cs="Times New Roman"/>
          <w:b/>
          <w:sz w:val="22"/>
        </w:rPr>
      </w:pPr>
    </w:p>
    <w:p w:rsidR="00520783" w:rsidRPr="005049C4" w:rsidRDefault="00740C6F" w:rsidP="00820FCB">
      <w:pPr>
        <w:numPr>
          <w:ilvl w:val="0"/>
          <w:numId w:val="45"/>
        </w:numPr>
        <w:suppressAutoHyphens w:val="0"/>
        <w:spacing w:after="120"/>
        <w:ind w:left="284" w:hanging="284"/>
        <w:jc w:val="center"/>
        <w:rPr>
          <w:b/>
          <w:sz w:val="22"/>
        </w:rPr>
      </w:pPr>
      <w:r w:rsidRPr="005049C4">
        <w:rPr>
          <w:b/>
          <w:sz w:val="22"/>
        </w:rPr>
        <w:t xml:space="preserve"> </w:t>
      </w:r>
      <w:r w:rsidR="00520783" w:rsidRPr="005049C4">
        <w:rPr>
          <w:b/>
          <w:sz w:val="22"/>
        </w:rPr>
        <w:t>ОТВЕТСТВЕННОСТЬ СТОРОН.</w:t>
      </w:r>
    </w:p>
    <w:p w:rsidR="00820FCB" w:rsidRPr="005049C4" w:rsidRDefault="00820FCB" w:rsidP="00820FCB">
      <w:pPr>
        <w:pStyle w:val="a9"/>
        <w:numPr>
          <w:ilvl w:val="0"/>
          <w:numId w:val="38"/>
        </w:numPr>
        <w:suppressAutoHyphens w:val="0"/>
        <w:contextualSpacing w:val="0"/>
        <w:jc w:val="both"/>
        <w:rPr>
          <w:vanish/>
          <w:sz w:val="22"/>
          <w:lang w:eastAsia="ru-RU"/>
        </w:rPr>
      </w:pPr>
    </w:p>
    <w:p w:rsidR="00820FCB" w:rsidRPr="005049C4" w:rsidRDefault="00820FCB" w:rsidP="00820FCB">
      <w:pPr>
        <w:pStyle w:val="a9"/>
        <w:numPr>
          <w:ilvl w:val="0"/>
          <w:numId w:val="38"/>
        </w:numPr>
        <w:suppressAutoHyphens w:val="0"/>
        <w:contextualSpacing w:val="0"/>
        <w:jc w:val="both"/>
        <w:rPr>
          <w:vanish/>
          <w:sz w:val="22"/>
          <w:lang w:eastAsia="ru-RU"/>
        </w:rPr>
      </w:pPr>
    </w:p>
    <w:p w:rsidR="00520783" w:rsidRPr="005049C4" w:rsidRDefault="00520783" w:rsidP="00820FCB">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520783" w:rsidRPr="005049C4" w:rsidRDefault="00520783" w:rsidP="004326F1">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rPr>
        <w:t xml:space="preserve">За просрочку </w:t>
      </w:r>
      <w:r w:rsidR="00BC015A" w:rsidRPr="005049C4">
        <w:rPr>
          <w:rFonts w:ascii="Times New Roman" w:hAnsi="Times New Roman" w:cs="Times New Roman"/>
          <w:sz w:val="22"/>
        </w:rPr>
        <w:t>оплаты выполненных работ (п</w:t>
      </w:r>
      <w:r w:rsidR="009537CA" w:rsidRPr="005049C4">
        <w:rPr>
          <w:rFonts w:ascii="Times New Roman" w:hAnsi="Times New Roman" w:cs="Times New Roman"/>
          <w:sz w:val="22"/>
        </w:rPr>
        <w:t>.</w:t>
      </w:r>
      <w:r w:rsidR="00BC015A" w:rsidRPr="005049C4">
        <w:rPr>
          <w:rFonts w:ascii="Times New Roman" w:hAnsi="Times New Roman" w:cs="Times New Roman"/>
          <w:sz w:val="22"/>
        </w:rPr>
        <w:t>п.3.1.2, 3.1.3.)</w:t>
      </w:r>
      <w:r w:rsidRPr="005049C4">
        <w:rPr>
          <w:rFonts w:ascii="Times New Roman" w:hAnsi="Times New Roman" w:cs="Times New Roman"/>
          <w:sz w:val="22"/>
        </w:rPr>
        <w:t xml:space="preserve"> Заказчик уплачивает Подрядчику пени в размере 0,</w:t>
      </w:r>
      <w:r w:rsidR="00FE7B81" w:rsidRPr="005049C4">
        <w:rPr>
          <w:rFonts w:ascii="Times New Roman" w:hAnsi="Times New Roman" w:cs="Times New Roman"/>
          <w:sz w:val="22"/>
        </w:rPr>
        <w:t>1</w:t>
      </w:r>
      <w:r w:rsidRPr="005049C4">
        <w:rPr>
          <w:rFonts w:ascii="Times New Roman" w:hAnsi="Times New Roman" w:cs="Times New Roman"/>
          <w:sz w:val="22"/>
        </w:rPr>
        <w:t xml:space="preserve"> % от просроченной суммы за каждый день просрочки в случае выставления Подрядчиком соответствующей пи</w:t>
      </w:r>
      <w:r w:rsidR="009537CA" w:rsidRPr="005049C4">
        <w:rPr>
          <w:rFonts w:ascii="Times New Roman" w:hAnsi="Times New Roman" w:cs="Times New Roman"/>
          <w:sz w:val="22"/>
        </w:rPr>
        <w:t>сьменной претензии, но не более</w:t>
      </w:r>
      <w:r w:rsidRPr="005049C4">
        <w:rPr>
          <w:rFonts w:ascii="Times New Roman" w:hAnsi="Times New Roman" w:cs="Times New Roman"/>
          <w:sz w:val="22"/>
        </w:rPr>
        <w:t xml:space="preserve"> чем 10 % от стоимости настоящего договора.</w:t>
      </w:r>
    </w:p>
    <w:p w:rsidR="00520783" w:rsidRPr="005049C4" w:rsidRDefault="00520783" w:rsidP="004326F1">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rPr>
        <w:t>За просрочку сроков выполнения (сдачи) работ Подрядчик  уплачивает Заказчику пени в размере 0,</w:t>
      </w:r>
      <w:r w:rsidR="00FE7B81" w:rsidRPr="005049C4">
        <w:rPr>
          <w:rFonts w:ascii="Times New Roman" w:hAnsi="Times New Roman" w:cs="Times New Roman"/>
          <w:sz w:val="22"/>
        </w:rPr>
        <w:t>1</w:t>
      </w:r>
      <w:r w:rsidRPr="005049C4">
        <w:rPr>
          <w:rFonts w:ascii="Times New Roman" w:hAnsi="Times New Roman" w:cs="Times New Roman"/>
          <w:sz w:val="22"/>
        </w:rPr>
        <w:t xml:space="preserve"> % от стоимости настоящего договора (п. 2.1. настоящего договора) </w:t>
      </w:r>
      <w:r w:rsidR="00D73E80" w:rsidRPr="005049C4">
        <w:rPr>
          <w:rFonts w:ascii="Times New Roman" w:hAnsi="Times New Roman" w:cs="Times New Roman"/>
          <w:sz w:val="22"/>
        </w:rPr>
        <w:t xml:space="preserve">за каждый день просрочки </w:t>
      </w:r>
      <w:r w:rsidRPr="005049C4">
        <w:rPr>
          <w:rFonts w:ascii="Times New Roman" w:hAnsi="Times New Roman" w:cs="Times New Roman"/>
          <w:sz w:val="22"/>
        </w:rPr>
        <w:t>в случае выставления Заказчиком соответствующей письменной претензии.</w:t>
      </w:r>
    </w:p>
    <w:p w:rsidR="00520783" w:rsidRPr="005049C4" w:rsidRDefault="00520783" w:rsidP="004326F1">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rPr>
        <w:t>В случае задержки начала работ по вине Подрядчика на срок более</w:t>
      </w:r>
      <w:proofErr w:type="gramStart"/>
      <w:r w:rsidRPr="005049C4">
        <w:rPr>
          <w:rFonts w:ascii="Times New Roman" w:hAnsi="Times New Roman" w:cs="Times New Roman"/>
          <w:sz w:val="22"/>
        </w:rPr>
        <w:t>,</w:t>
      </w:r>
      <w:proofErr w:type="gramEnd"/>
      <w:r w:rsidRPr="005049C4">
        <w:rPr>
          <w:rFonts w:ascii="Times New Roman" w:hAnsi="Times New Roman" w:cs="Times New Roman"/>
          <w:sz w:val="22"/>
        </w:rPr>
        <w:t xml:space="preserve"> чем 10 рабочих дней, Заказчик вправе потребовать от Подрядчика возврата полученного платежа (предоплаты) и/или уплаты штрафа в размере 0,</w:t>
      </w:r>
      <w:r w:rsidR="00FE7B81" w:rsidRPr="005049C4">
        <w:rPr>
          <w:rFonts w:ascii="Times New Roman" w:hAnsi="Times New Roman" w:cs="Times New Roman"/>
          <w:sz w:val="22"/>
        </w:rPr>
        <w:t>1</w:t>
      </w:r>
      <w:r w:rsidRPr="005049C4">
        <w:rPr>
          <w:rFonts w:ascii="Times New Roman" w:hAnsi="Times New Roman" w:cs="Times New Roman"/>
          <w:sz w:val="22"/>
        </w:rPr>
        <w:t xml:space="preserve"> % от общей стоимости настоящего договора (п.2.1.) за каждый календарный день такой задержки.</w:t>
      </w:r>
    </w:p>
    <w:p w:rsidR="00520783" w:rsidRPr="005049C4" w:rsidRDefault="00520783" w:rsidP="004326F1">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p>
    <w:p w:rsidR="00520783" w:rsidRPr="005049C4" w:rsidRDefault="00520783" w:rsidP="004326F1">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rPr>
        <w:t>Подрядчик несет ответственность за допущенные отступления от требований, предусмотренных в технической документации и обязательных строительных</w:t>
      </w:r>
      <w:r w:rsidR="004326F1" w:rsidRPr="005049C4">
        <w:rPr>
          <w:rFonts w:ascii="Times New Roman" w:hAnsi="Times New Roman" w:cs="Times New Roman"/>
          <w:sz w:val="22"/>
        </w:rPr>
        <w:t xml:space="preserve"> (и ремонтных)</w:t>
      </w:r>
      <w:r w:rsidRPr="005049C4">
        <w:rPr>
          <w:rFonts w:ascii="Times New Roman" w:hAnsi="Times New Roman" w:cs="Times New Roman"/>
          <w:sz w:val="22"/>
        </w:rPr>
        <w:t xml:space="preserve"> нормах и правилах.</w:t>
      </w:r>
    </w:p>
    <w:p w:rsidR="00520783" w:rsidRPr="005049C4" w:rsidRDefault="00520783" w:rsidP="004326F1">
      <w:pPr>
        <w:pStyle w:val="2"/>
        <w:numPr>
          <w:ilvl w:val="1"/>
          <w:numId w:val="38"/>
        </w:numPr>
        <w:ind w:left="0" w:firstLine="0"/>
        <w:jc w:val="both"/>
        <w:rPr>
          <w:rFonts w:ascii="Times New Roman" w:hAnsi="Times New Roman" w:cs="Times New Roman"/>
          <w:sz w:val="22"/>
        </w:rPr>
      </w:pPr>
      <w:r w:rsidRPr="005049C4">
        <w:rPr>
          <w:rFonts w:ascii="Times New Roman" w:hAnsi="Times New Roman" w:cs="Times New Roman"/>
          <w:sz w:val="22"/>
          <w:szCs w:val="22"/>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20783" w:rsidRPr="005049C4" w:rsidRDefault="00520783" w:rsidP="00520783">
      <w:pPr>
        <w:pStyle w:val="2"/>
        <w:rPr>
          <w:rFonts w:ascii="Times New Roman" w:hAnsi="Times New Roman" w:cs="Times New Roman"/>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 xml:space="preserve"> ДОПОЛНИТЕЛЬНЫЕ УСЛОВИЯ</w:t>
      </w:r>
    </w:p>
    <w:p w:rsidR="00820FCB" w:rsidRPr="005049C4" w:rsidRDefault="00820FCB" w:rsidP="00820FCB">
      <w:pPr>
        <w:pStyle w:val="a9"/>
        <w:numPr>
          <w:ilvl w:val="0"/>
          <w:numId w:val="39"/>
        </w:numPr>
        <w:suppressAutoHyphens w:val="0"/>
        <w:contextualSpacing w:val="0"/>
        <w:jc w:val="both"/>
        <w:rPr>
          <w:vanish/>
          <w:sz w:val="22"/>
          <w:lang w:eastAsia="ru-RU"/>
        </w:rPr>
      </w:pPr>
    </w:p>
    <w:p w:rsidR="00820FCB" w:rsidRPr="005049C4" w:rsidRDefault="00820FCB" w:rsidP="00820FCB">
      <w:pPr>
        <w:pStyle w:val="a9"/>
        <w:numPr>
          <w:ilvl w:val="0"/>
          <w:numId w:val="39"/>
        </w:numPr>
        <w:suppressAutoHyphens w:val="0"/>
        <w:contextualSpacing w:val="0"/>
        <w:jc w:val="both"/>
        <w:rPr>
          <w:vanish/>
          <w:sz w:val="22"/>
          <w:lang w:eastAsia="ru-RU"/>
        </w:rPr>
      </w:pPr>
    </w:p>
    <w:p w:rsidR="00520783" w:rsidRPr="005049C4" w:rsidRDefault="00520783" w:rsidP="00820FCB">
      <w:pPr>
        <w:pStyle w:val="2"/>
        <w:numPr>
          <w:ilvl w:val="1"/>
          <w:numId w:val="39"/>
        </w:numPr>
        <w:ind w:left="0" w:firstLine="0"/>
        <w:jc w:val="both"/>
        <w:rPr>
          <w:rFonts w:ascii="Times New Roman" w:hAnsi="Times New Roman" w:cs="Times New Roman"/>
          <w:sz w:val="22"/>
        </w:rPr>
      </w:pPr>
      <w:r w:rsidRPr="005049C4">
        <w:rPr>
          <w:rFonts w:ascii="Times New Roman" w:hAnsi="Times New Roman" w:cs="Times New Roman"/>
          <w:sz w:val="22"/>
        </w:rPr>
        <w:t xml:space="preserve">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на то представителями </w:t>
      </w:r>
      <w:r w:rsidR="009537CA" w:rsidRPr="005049C4">
        <w:rPr>
          <w:rFonts w:ascii="Times New Roman" w:hAnsi="Times New Roman" w:cs="Times New Roman"/>
          <w:sz w:val="22"/>
        </w:rPr>
        <w:t>С</w:t>
      </w:r>
      <w:r w:rsidRPr="005049C4">
        <w:rPr>
          <w:rFonts w:ascii="Times New Roman" w:hAnsi="Times New Roman" w:cs="Times New Roman"/>
          <w:sz w:val="22"/>
        </w:rPr>
        <w:t>торон.</w:t>
      </w:r>
    </w:p>
    <w:p w:rsidR="00520783" w:rsidRPr="005049C4" w:rsidRDefault="00520783" w:rsidP="004326F1">
      <w:pPr>
        <w:pStyle w:val="2"/>
        <w:numPr>
          <w:ilvl w:val="1"/>
          <w:numId w:val="39"/>
        </w:numPr>
        <w:ind w:left="0" w:firstLine="0"/>
        <w:jc w:val="both"/>
        <w:rPr>
          <w:rFonts w:ascii="Times New Roman" w:hAnsi="Times New Roman" w:cs="Times New Roman"/>
          <w:sz w:val="22"/>
        </w:rPr>
      </w:pPr>
      <w:r w:rsidRPr="005049C4">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520783" w:rsidRPr="005049C4" w:rsidRDefault="00520783" w:rsidP="004326F1">
      <w:pPr>
        <w:pStyle w:val="2"/>
        <w:numPr>
          <w:ilvl w:val="1"/>
          <w:numId w:val="39"/>
        </w:numPr>
        <w:ind w:left="0" w:firstLine="0"/>
        <w:jc w:val="both"/>
        <w:rPr>
          <w:rFonts w:ascii="Times New Roman" w:hAnsi="Times New Roman" w:cs="Times New Roman"/>
          <w:sz w:val="22"/>
        </w:rPr>
      </w:pPr>
      <w:r w:rsidRPr="005049C4">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20783" w:rsidRPr="005049C4" w:rsidRDefault="00520783" w:rsidP="00520783">
      <w:pPr>
        <w:pStyle w:val="2"/>
        <w:jc w:val="both"/>
        <w:rPr>
          <w:rFonts w:ascii="Times New Roman" w:hAnsi="Times New Roman" w:cs="Times New Roman"/>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 xml:space="preserve"> СРОК ДЕЙСТВИЯ ДОГОВОРА</w:t>
      </w:r>
    </w:p>
    <w:p w:rsidR="00520783" w:rsidRPr="005049C4" w:rsidRDefault="00520783" w:rsidP="00520783">
      <w:pPr>
        <w:pStyle w:val="2"/>
        <w:jc w:val="both"/>
        <w:rPr>
          <w:rFonts w:ascii="Times New Roman" w:hAnsi="Times New Roman" w:cs="Times New Roman"/>
          <w:sz w:val="22"/>
        </w:rPr>
      </w:pPr>
      <w:r w:rsidRPr="005049C4">
        <w:rPr>
          <w:rFonts w:ascii="Times New Roman" w:hAnsi="Times New Roman" w:cs="Times New Roman"/>
          <w:sz w:val="22"/>
        </w:rPr>
        <w:t xml:space="preserve">Настоящий договор вступает в силу с момента подписания его </w:t>
      </w:r>
      <w:r w:rsidR="009537CA" w:rsidRPr="005049C4">
        <w:rPr>
          <w:rFonts w:ascii="Times New Roman" w:hAnsi="Times New Roman" w:cs="Times New Roman"/>
          <w:sz w:val="22"/>
        </w:rPr>
        <w:t>обеими С</w:t>
      </w:r>
      <w:r w:rsidRPr="005049C4">
        <w:rPr>
          <w:rFonts w:ascii="Times New Roman" w:hAnsi="Times New Roman" w:cs="Times New Roman"/>
          <w:sz w:val="22"/>
        </w:rPr>
        <w:t xml:space="preserve">торонами и действует до полного исполнения </w:t>
      </w:r>
      <w:r w:rsidR="009537CA" w:rsidRPr="005049C4">
        <w:rPr>
          <w:rFonts w:ascii="Times New Roman" w:hAnsi="Times New Roman" w:cs="Times New Roman"/>
          <w:sz w:val="22"/>
        </w:rPr>
        <w:t>С</w:t>
      </w:r>
      <w:r w:rsidRPr="005049C4">
        <w:rPr>
          <w:rFonts w:ascii="Times New Roman" w:hAnsi="Times New Roman" w:cs="Times New Roman"/>
          <w:sz w:val="22"/>
        </w:rPr>
        <w:t>торонами всех своих обязательств по настоящему договору.</w:t>
      </w:r>
    </w:p>
    <w:p w:rsidR="0076200C" w:rsidRPr="005049C4" w:rsidRDefault="0076200C" w:rsidP="00520783">
      <w:pPr>
        <w:pStyle w:val="2"/>
        <w:jc w:val="both"/>
        <w:rPr>
          <w:rFonts w:ascii="Times New Roman" w:hAnsi="Times New Roman" w:cs="Times New Roman"/>
          <w:sz w:val="22"/>
        </w:rPr>
      </w:pPr>
    </w:p>
    <w:p w:rsidR="00520783" w:rsidRPr="005049C4" w:rsidRDefault="00520783" w:rsidP="00520783">
      <w:pPr>
        <w:pStyle w:val="2"/>
        <w:jc w:val="both"/>
        <w:rPr>
          <w:rFonts w:ascii="Times New Roman" w:hAnsi="Times New Roman" w:cs="Times New Roman"/>
          <w:sz w:val="22"/>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 xml:space="preserve"> ПОРЯДОК РАССМОТРЕНИЯ СПОРОВ</w:t>
      </w:r>
    </w:p>
    <w:p w:rsidR="00520783" w:rsidRPr="005049C4" w:rsidRDefault="00520783" w:rsidP="00520783">
      <w:pPr>
        <w:pStyle w:val="2"/>
        <w:jc w:val="both"/>
        <w:rPr>
          <w:rFonts w:ascii="Times New Roman" w:hAnsi="Times New Roman" w:cs="Times New Roman"/>
          <w:sz w:val="22"/>
          <w:szCs w:val="22"/>
        </w:rPr>
      </w:pPr>
      <w:r w:rsidRPr="005049C4">
        <w:rPr>
          <w:rFonts w:ascii="Times New Roman" w:hAnsi="Times New Roman" w:cs="Times New Roman"/>
          <w:sz w:val="22"/>
        </w:rPr>
        <w:t xml:space="preserve">Споры, возникшие в процессе исполнения настоящего договора, Стороны стремятся разрешить путем </w:t>
      </w:r>
      <w:r w:rsidRPr="005049C4">
        <w:rPr>
          <w:rFonts w:ascii="Times New Roman" w:hAnsi="Times New Roman" w:cs="Times New Roman"/>
          <w:sz w:val="22"/>
          <w:szCs w:val="22"/>
        </w:rPr>
        <w:t xml:space="preserve">переговоров. При </w:t>
      </w:r>
      <w:r w:rsidR="004E2FFA" w:rsidRPr="005049C4">
        <w:rPr>
          <w:rFonts w:ascii="Times New Roman" w:hAnsi="Times New Roman" w:cs="Times New Roman"/>
          <w:sz w:val="22"/>
          <w:szCs w:val="22"/>
        </w:rPr>
        <w:t>не достижении</w:t>
      </w:r>
      <w:r w:rsidRPr="005049C4">
        <w:rPr>
          <w:rFonts w:ascii="Times New Roman" w:hAnsi="Times New Roman" w:cs="Times New Roman"/>
          <w:sz w:val="22"/>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w:t>
      </w:r>
      <w:r w:rsidR="009537CA" w:rsidRPr="005049C4">
        <w:rPr>
          <w:rFonts w:ascii="Times New Roman" w:hAnsi="Times New Roman" w:cs="Times New Roman"/>
          <w:sz w:val="22"/>
          <w:szCs w:val="22"/>
        </w:rPr>
        <w:t xml:space="preserve"> РФ</w:t>
      </w:r>
      <w:r w:rsidRPr="005049C4">
        <w:rPr>
          <w:rFonts w:ascii="Times New Roman" w:hAnsi="Times New Roman" w:cs="Times New Roman"/>
          <w:sz w:val="22"/>
          <w:szCs w:val="22"/>
        </w:rPr>
        <w:t>.</w:t>
      </w:r>
    </w:p>
    <w:p w:rsidR="00520783" w:rsidRPr="005049C4" w:rsidRDefault="00520783" w:rsidP="00520783">
      <w:pPr>
        <w:pStyle w:val="2"/>
        <w:jc w:val="both"/>
        <w:rPr>
          <w:rFonts w:ascii="Times New Roman" w:hAnsi="Times New Roman" w:cs="Times New Roman"/>
          <w:sz w:val="22"/>
          <w:szCs w:val="22"/>
        </w:rPr>
      </w:pPr>
    </w:p>
    <w:p w:rsidR="00520783" w:rsidRPr="005049C4" w:rsidRDefault="00520783" w:rsidP="00820FCB">
      <w:pPr>
        <w:numPr>
          <w:ilvl w:val="0"/>
          <w:numId w:val="45"/>
        </w:numPr>
        <w:suppressAutoHyphens w:val="0"/>
        <w:spacing w:after="120"/>
        <w:ind w:left="284" w:hanging="284"/>
        <w:jc w:val="center"/>
        <w:rPr>
          <w:b/>
          <w:bCs/>
          <w:sz w:val="22"/>
          <w:szCs w:val="22"/>
        </w:rPr>
      </w:pPr>
      <w:r w:rsidRPr="005049C4">
        <w:rPr>
          <w:b/>
          <w:bCs/>
          <w:sz w:val="22"/>
          <w:szCs w:val="22"/>
        </w:rPr>
        <w:t xml:space="preserve"> </w:t>
      </w:r>
      <w:r w:rsidRPr="005049C4">
        <w:rPr>
          <w:b/>
          <w:sz w:val="22"/>
        </w:rPr>
        <w:t>ПРИЛОЖЕНИЯ</w:t>
      </w:r>
    </w:p>
    <w:p w:rsidR="00820FCB" w:rsidRPr="005049C4" w:rsidRDefault="00820FCB" w:rsidP="00820FCB">
      <w:pPr>
        <w:pStyle w:val="a9"/>
        <w:numPr>
          <w:ilvl w:val="0"/>
          <w:numId w:val="40"/>
        </w:numPr>
        <w:suppressAutoHyphens w:val="0"/>
        <w:contextualSpacing w:val="0"/>
        <w:jc w:val="both"/>
        <w:rPr>
          <w:vanish/>
          <w:sz w:val="22"/>
          <w:szCs w:val="22"/>
        </w:rPr>
      </w:pPr>
    </w:p>
    <w:p w:rsidR="00820FCB" w:rsidRPr="005049C4" w:rsidRDefault="00820FCB" w:rsidP="00820FCB">
      <w:pPr>
        <w:pStyle w:val="a9"/>
        <w:numPr>
          <w:ilvl w:val="0"/>
          <w:numId w:val="40"/>
        </w:numPr>
        <w:suppressAutoHyphens w:val="0"/>
        <w:contextualSpacing w:val="0"/>
        <w:jc w:val="both"/>
        <w:rPr>
          <w:vanish/>
          <w:sz w:val="22"/>
          <w:szCs w:val="22"/>
        </w:rPr>
      </w:pPr>
    </w:p>
    <w:p w:rsidR="00520783" w:rsidRPr="005049C4" w:rsidRDefault="00520783" w:rsidP="00FC7124">
      <w:pPr>
        <w:pStyle w:val="a5"/>
        <w:numPr>
          <w:ilvl w:val="1"/>
          <w:numId w:val="40"/>
        </w:numPr>
        <w:suppressAutoHyphens w:val="0"/>
        <w:spacing w:after="0"/>
        <w:ind w:left="0" w:firstLine="0"/>
        <w:jc w:val="both"/>
        <w:rPr>
          <w:rFonts w:ascii="Times New Roman" w:hAnsi="Times New Roman" w:cs="Times New Roman"/>
        </w:rPr>
      </w:pPr>
      <w:r w:rsidRPr="005049C4">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w:t>
      </w:r>
      <w:r w:rsidR="009537CA" w:rsidRPr="005049C4">
        <w:rPr>
          <w:rFonts w:ascii="Times New Roman" w:hAnsi="Times New Roman" w:cs="Times New Roman"/>
        </w:rPr>
        <w:t>С</w:t>
      </w:r>
      <w:r w:rsidRPr="005049C4">
        <w:rPr>
          <w:rFonts w:ascii="Times New Roman" w:hAnsi="Times New Roman" w:cs="Times New Roman"/>
        </w:rPr>
        <w:t xml:space="preserve">торон, при наличии печатей </w:t>
      </w:r>
      <w:r w:rsidR="009537CA" w:rsidRPr="005049C4">
        <w:rPr>
          <w:rFonts w:ascii="Times New Roman" w:hAnsi="Times New Roman" w:cs="Times New Roman"/>
        </w:rPr>
        <w:t>С</w:t>
      </w:r>
      <w:r w:rsidRPr="005049C4">
        <w:rPr>
          <w:rFonts w:ascii="Times New Roman" w:hAnsi="Times New Roman" w:cs="Times New Roman"/>
        </w:rPr>
        <w:t xml:space="preserve">торон. </w:t>
      </w:r>
    </w:p>
    <w:p w:rsidR="00520783" w:rsidRPr="005049C4" w:rsidRDefault="00520783" w:rsidP="004326F1">
      <w:pPr>
        <w:pStyle w:val="a5"/>
        <w:numPr>
          <w:ilvl w:val="1"/>
          <w:numId w:val="40"/>
        </w:numPr>
        <w:suppressAutoHyphens w:val="0"/>
        <w:spacing w:after="0"/>
        <w:ind w:left="0" w:firstLine="0"/>
        <w:jc w:val="both"/>
        <w:rPr>
          <w:rFonts w:ascii="Times New Roman" w:hAnsi="Times New Roman" w:cs="Times New Roman"/>
        </w:rPr>
      </w:pPr>
      <w:r w:rsidRPr="005049C4">
        <w:rPr>
          <w:rFonts w:ascii="Times New Roman" w:hAnsi="Times New Roman" w:cs="Times New Roman"/>
        </w:rPr>
        <w:t>Приложение № 1 (Техническое задание).</w:t>
      </w:r>
    </w:p>
    <w:p w:rsidR="00520783" w:rsidRPr="005049C4" w:rsidRDefault="00520783" w:rsidP="004326F1">
      <w:pPr>
        <w:pStyle w:val="a5"/>
        <w:numPr>
          <w:ilvl w:val="1"/>
          <w:numId w:val="40"/>
        </w:numPr>
        <w:suppressAutoHyphens w:val="0"/>
        <w:spacing w:after="0"/>
        <w:ind w:left="0" w:firstLine="0"/>
        <w:jc w:val="both"/>
        <w:rPr>
          <w:rFonts w:ascii="Times New Roman" w:hAnsi="Times New Roman" w:cs="Times New Roman"/>
        </w:rPr>
      </w:pPr>
      <w:r w:rsidRPr="005049C4">
        <w:rPr>
          <w:rFonts w:ascii="Times New Roman" w:hAnsi="Times New Roman" w:cs="Times New Roman"/>
        </w:rPr>
        <w:t>Приложение № 2 (</w:t>
      </w:r>
      <w:r w:rsidR="002768F3" w:rsidRPr="005049C4">
        <w:rPr>
          <w:rFonts w:ascii="Times New Roman" w:hAnsi="Times New Roman" w:cs="Times New Roman"/>
        </w:rPr>
        <w:t>Локальный сметный расчет</w:t>
      </w:r>
      <w:r w:rsidRPr="005049C4">
        <w:rPr>
          <w:rFonts w:ascii="Times New Roman" w:hAnsi="Times New Roman" w:cs="Times New Roman"/>
        </w:rPr>
        <w:t>).</w:t>
      </w:r>
    </w:p>
    <w:p w:rsidR="0076200C" w:rsidRPr="005049C4" w:rsidRDefault="0076200C" w:rsidP="004326F1">
      <w:pPr>
        <w:pStyle w:val="a5"/>
        <w:numPr>
          <w:ilvl w:val="1"/>
          <w:numId w:val="40"/>
        </w:numPr>
        <w:suppressAutoHyphens w:val="0"/>
        <w:spacing w:after="0"/>
        <w:ind w:left="0" w:firstLine="0"/>
        <w:jc w:val="both"/>
        <w:rPr>
          <w:rFonts w:ascii="Times New Roman" w:hAnsi="Times New Roman" w:cs="Times New Roman"/>
        </w:rPr>
      </w:pPr>
      <w:r w:rsidRPr="005049C4">
        <w:rPr>
          <w:rFonts w:ascii="Times New Roman" w:hAnsi="Times New Roman" w:cs="Times New Roman"/>
        </w:rPr>
        <w:t xml:space="preserve">Приложение № 3 (Соглашение </w:t>
      </w:r>
      <w:r w:rsidR="00F60EC1" w:rsidRPr="005049C4">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Pr="005049C4">
        <w:rPr>
          <w:rFonts w:ascii="Times New Roman" w:hAnsi="Times New Roman" w:cs="Times New Roman"/>
        </w:rPr>
        <w:t>)</w:t>
      </w:r>
      <w:r w:rsidR="00F60EC1" w:rsidRPr="005049C4">
        <w:rPr>
          <w:rFonts w:ascii="Times New Roman" w:hAnsi="Times New Roman" w:cs="Times New Roman"/>
        </w:rPr>
        <w:t>.</w:t>
      </w:r>
    </w:p>
    <w:p w:rsidR="004E2FFA" w:rsidRPr="005049C4" w:rsidRDefault="004E2FFA" w:rsidP="00A7597A">
      <w:pPr>
        <w:pStyle w:val="a5"/>
        <w:suppressAutoHyphens w:val="0"/>
        <w:spacing w:after="0"/>
        <w:ind w:left="0"/>
        <w:jc w:val="both"/>
        <w:rPr>
          <w:rFonts w:ascii="Times New Roman" w:hAnsi="Times New Roman" w:cs="Times New Roman"/>
        </w:rPr>
      </w:pPr>
    </w:p>
    <w:p w:rsidR="00520783" w:rsidRPr="005049C4" w:rsidRDefault="00520783" w:rsidP="00820FCB">
      <w:pPr>
        <w:numPr>
          <w:ilvl w:val="0"/>
          <w:numId w:val="45"/>
        </w:numPr>
        <w:suppressAutoHyphens w:val="0"/>
        <w:spacing w:after="120"/>
        <w:ind w:left="284" w:hanging="284"/>
        <w:jc w:val="center"/>
        <w:rPr>
          <w:b/>
          <w:sz w:val="22"/>
        </w:rPr>
      </w:pPr>
      <w:r w:rsidRPr="005049C4">
        <w:rPr>
          <w:b/>
          <w:sz w:val="22"/>
        </w:rPr>
        <w:t xml:space="preserve"> РЕКВИЗИТЫ </w:t>
      </w:r>
      <w:r w:rsidR="00FE7B81" w:rsidRPr="005049C4">
        <w:rPr>
          <w:b/>
          <w:sz w:val="22"/>
        </w:rPr>
        <w:t xml:space="preserve">И ПОДПИСИ </w:t>
      </w:r>
      <w:r w:rsidRPr="005049C4">
        <w:rPr>
          <w:b/>
          <w:sz w:val="22"/>
        </w:rPr>
        <w:t>СТОРОН</w:t>
      </w:r>
    </w:p>
    <w:tbl>
      <w:tblPr>
        <w:tblW w:w="0" w:type="auto"/>
        <w:tblInd w:w="-3" w:type="dxa"/>
        <w:tblLook w:val="0000"/>
      </w:tblPr>
      <w:tblGrid>
        <w:gridCol w:w="4758"/>
        <w:gridCol w:w="5134"/>
      </w:tblGrid>
      <w:tr w:rsidR="00986CBB" w:rsidRPr="005049C4" w:rsidTr="00800DC1">
        <w:trPr>
          <w:trHeight w:val="3105"/>
        </w:trPr>
        <w:tc>
          <w:tcPr>
            <w:tcW w:w="4758" w:type="dxa"/>
          </w:tcPr>
          <w:p w:rsidR="00986CBB" w:rsidRPr="005049C4" w:rsidRDefault="00986CBB" w:rsidP="00986CBB">
            <w:pPr>
              <w:pStyle w:val="2"/>
              <w:tabs>
                <w:tab w:val="left" w:pos="5103"/>
              </w:tabs>
              <w:ind w:left="-69" w:firstLine="180"/>
              <w:rPr>
                <w:rFonts w:ascii="Times New Roman" w:hAnsi="Times New Roman" w:cs="Times New Roman"/>
                <w:b/>
                <w:sz w:val="22"/>
                <w:szCs w:val="22"/>
                <w:u w:val="single"/>
              </w:rPr>
            </w:pPr>
            <w:r w:rsidRPr="005049C4">
              <w:rPr>
                <w:rFonts w:ascii="Times New Roman" w:hAnsi="Times New Roman" w:cs="Times New Roman"/>
                <w:b/>
                <w:sz w:val="22"/>
                <w:szCs w:val="22"/>
                <w:u w:val="single"/>
              </w:rPr>
              <w:t>ЗАКАЗЧИК: ЗАО «Совэкс»</w:t>
            </w:r>
          </w:p>
          <w:p w:rsidR="00986CBB" w:rsidRPr="005049C4" w:rsidRDefault="00986CBB" w:rsidP="00986CBB">
            <w:pPr>
              <w:pStyle w:val="2"/>
              <w:tabs>
                <w:tab w:val="left" w:pos="5735"/>
              </w:tabs>
              <w:ind w:left="-69" w:firstLine="180"/>
              <w:rPr>
                <w:rFonts w:ascii="Times New Roman" w:hAnsi="Times New Roman" w:cs="Times New Roman"/>
                <w:snapToGrid w:val="0"/>
                <w:sz w:val="22"/>
                <w:szCs w:val="22"/>
              </w:rPr>
            </w:pPr>
            <w:r w:rsidRPr="005049C4">
              <w:rPr>
                <w:rFonts w:ascii="Times New Roman" w:hAnsi="Times New Roman" w:cs="Times New Roman"/>
                <w:snapToGrid w:val="0"/>
                <w:sz w:val="22"/>
                <w:szCs w:val="22"/>
              </w:rPr>
              <w:t>Адрес: 196210, Санкт-Петербург,</w:t>
            </w:r>
          </w:p>
          <w:p w:rsidR="00986CBB" w:rsidRPr="005049C4" w:rsidRDefault="00986CBB" w:rsidP="00986CBB">
            <w:pPr>
              <w:pStyle w:val="2"/>
              <w:tabs>
                <w:tab w:val="left" w:pos="5735"/>
              </w:tabs>
              <w:ind w:left="-69" w:firstLine="180"/>
              <w:rPr>
                <w:rFonts w:ascii="Times New Roman" w:hAnsi="Times New Roman" w:cs="Times New Roman"/>
                <w:snapToGrid w:val="0"/>
                <w:sz w:val="22"/>
                <w:szCs w:val="22"/>
              </w:rPr>
            </w:pPr>
            <w:r w:rsidRPr="005049C4">
              <w:rPr>
                <w:rFonts w:ascii="Times New Roman" w:hAnsi="Times New Roman" w:cs="Times New Roman"/>
                <w:snapToGrid w:val="0"/>
                <w:sz w:val="22"/>
                <w:szCs w:val="22"/>
              </w:rPr>
              <w:t>ул. Пилотов, д. 35</w:t>
            </w:r>
          </w:p>
          <w:p w:rsidR="00986CBB" w:rsidRPr="005049C4" w:rsidRDefault="00986CBB" w:rsidP="00986CBB">
            <w:pPr>
              <w:pStyle w:val="2"/>
              <w:tabs>
                <w:tab w:val="left" w:pos="5735"/>
              </w:tabs>
              <w:ind w:left="-69" w:firstLine="180"/>
              <w:rPr>
                <w:rFonts w:ascii="Times New Roman" w:hAnsi="Times New Roman" w:cs="Times New Roman"/>
                <w:snapToGrid w:val="0"/>
                <w:sz w:val="22"/>
                <w:szCs w:val="22"/>
              </w:rPr>
            </w:pPr>
            <w:r w:rsidRPr="005049C4">
              <w:rPr>
                <w:rFonts w:ascii="Times New Roman" w:hAnsi="Times New Roman" w:cs="Times New Roman"/>
                <w:snapToGrid w:val="0"/>
                <w:sz w:val="22"/>
                <w:szCs w:val="22"/>
              </w:rPr>
              <w:t>ИНН 7813031424,  КПП 783450001</w:t>
            </w:r>
          </w:p>
          <w:p w:rsidR="00986CBB" w:rsidRPr="005049C4" w:rsidRDefault="00986CBB" w:rsidP="00986CBB">
            <w:pPr>
              <w:pStyle w:val="2"/>
              <w:tabs>
                <w:tab w:val="left" w:pos="5735"/>
              </w:tabs>
              <w:ind w:left="-69" w:firstLine="180"/>
              <w:rPr>
                <w:rFonts w:ascii="Times New Roman" w:hAnsi="Times New Roman" w:cs="Times New Roman"/>
                <w:snapToGrid w:val="0"/>
                <w:sz w:val="22"/>
                <w:szCs w:val="22"/>
              </w:rPr>
            </w:pPr>
            <w:proofErr w:type="spellStart"/>
            <w:proofErr w:type="gramStart"/>
            <w:r w:rsidRPr="005049C4">
              <w:rPr>
                <w:rFonts w:ascii="Times New Roman" w:hAnsi="Times New Roman" w:cs="Times New Roman"/>
                <w:snapToGrid w:val="0"/>
                <w:sz w:val="22"/>
                <w:szCs w:val="22"/>
              </w:rPr>
              <w:t>р</w:t>
            </w:r>
            <w:proofErr w:type="spellEnd"/>
            <w:proofErr w:type="gramEnd"/>
            <w:r w:rsidRPr="005049C4">
              <w:rPr>
                <w:rFonts w:ascii="Times New Roman" w:hAnsi="Times New Roman" w:cs="Times New Roman"/>
                <w:snapToGrid w:val="0"/>
                <w:sz w:val="22"/>
                <w:szCs w:val="22"/>
              </w:rPr>
              <w:t>/с 40702810704200556868</w:t>
            </w:r>
          </w:p>
          <w:p w:rsidR="00986CBB" w:rsidRPr="005049C4" w:rsidRDefault="00986CBB" w:rsidP="00986CBB">
            <w:pPr>
              <w:pStyle w:val="2"/>
              <w:ind w:left="-69" w:firstLine="180"/>
              <w:rPr>
                <w:rFonts w:ascii="Times New Roman" w:hAnsi="Times New Roman" w:cs="Times New Roman"/>
                <w:snapToGrid w:val="0"/>
                <w:sz w:val="22"/>
                <w:szCs w:val="22"/>
              </w:rPr>
            </w:pPr>
            <w:r w:rsidRPr="005049C4">
              <w:rPr>
                <w:rFonts w:ascii="Times New Roman" w:hAnsi="Times New Roman" w:cs="Times New Roman"/>
                <w:snapToGrid w:val="0"/>
                <w:sz w:val="22"/>
                <w:szCs w:val="22"/>
              </w:rPr>
              <w:t>ФКБ «</w:t>
            </w:r>
            <w:proofErr w:type="spellStart"/>
            <w:r w:rsidRPr="005049C4">
              <w:rPr>
                <w:rFonts w:ascii="Times New Roman" w:hAnsi="Times New Roman" w:cs="Times New Roman"/>
                <w:snapToGrid w:val="0"/>
                <w:sz w:val="22"/>
                <w:szCs w:val="22"/>
              </w:rPr>
              <w:t>Петрокоммерц</w:t>
            </w:r>
            <w:proofErr w:type="spellEnd"/>
            <w:r w:rsidRPr="005049C4">
              <w:rPr>
                <w:rFonts w:ascii="Times New Roman" w:hAnsi="Times New Roman" w:cs="Times New Roman"/>
                <w:snapToGrid w:val="0"/>
                <w:sz w:val="22"/>
                <w:szCs w:val="22"/>
              </w:rPr>
              <w:t xml:space="preserve">» </w:t>
            </w:r>
            <w:r w:rsidR="00857039" w:rsidRPr="005049C4">
              <w:rPr>
                <w:rFonts w:ascii="Times New Roman" w:hAnsi="Times New Roman" w:cs="Times New Roman"/>
                <w:snapToGrid w:val="0"/>
                <w:sz w:val="22"/>
                <w:szCs w:val="22"/>
              </w:rPr>
              <w:t xml:space="preserve"> </w:t>
            </w:r>
            <w:r w:rsidRPr="005049C4">
              <w:rPr>
                <w:rFonts w:ascii="Times New Roman" w:hAnsi="Times New Roman" w:cs="Times New Roman"/>
                <w:snapToGrid w:val="0"/>
                <w:sz w:val="22"/>
                <w:szCs w:val="22"/>
              </w:rPr>
              <w:t xml:space="preserve">в </w:t>
            </w:r>
            <w:proofErr w:type="gramStart"/>
            <w:r w:rsidRPr="005049C4">
              <w:rPr>
                <w:rFonts w:ascii="Times New Roman" w:hAnsi="Times New Roman" w:cs="Times New Roman"/>
                <w:snapToGrid w:val="0"/>
                <w:sz w:val="22"/>
                <w:szCs w:val="22"/>
              </w:rPr>
              <w:t>г</w:t>
            </w:r>
            <w:proofErr w:type="gramEnd"/>
            <w:r w:rsidRPr="005049C4">
              <w:rPr>
                <w:rFonts w:ascii="Times New Roman" w:hAnsi="Times New Roman" w:cs="Times New Roman"/>
                <w:snapToGrid w:val="0"/>
                <w:sz w:val="22"/>
                <w:szCs w:val="22"/>
              </w:rPr>
              <w:t>. Санкт-Петербурге</w:t>
            </w:r>
          </w:p>
          <w:p w:rsidR="00986CBB" w:rsidRPr="005049C4" w:rsidRDefault="00986CBB" w:rsidP="00986CBB">
            <w:pPr>
              <w:pStyle w:val="2"/>
              <w:ind w:left="-69" w:firstLine="180"/>
              <w:rPr>
                <w:rFonts w:ascii="Times New Roman" w:hAnsi="Times New Roman" w:cs="Times New Roman"/>
                <w:snapToGrid w:val="0"/>
                <w:sz w:val="22"/>
                <w:szCs w:val="22"/>
              </w:rPr>
            </w:pPr>
            <w:r w:rsidRPr="005049C4">
              <w:rPr>
                <w:rFonts w:ascii="Times New Roman" w:hAnsi="Times New Roman" w:cs="Times New Roman"/>
                <w:snapToGrid w:val="0"/>
                <w:sz w:val="22"/>
                <w:szCs w:val="22"/>
              </w:rPr>
              <w:t>к/с 30101810800000000777</w:t>
            </w:r>
          </w:p>
          <w:p w:rsidR="00986CBB" w:rsidRPr="005049C4" w:rsidRDefault="00986CBB" w:rsidP="00986CBB">
            <w:pPr>
              <w:pStyle w:val="2"/>
              <w:ind w:left="-69" w:firstLine="180"/>
              <w:rPr>
                <w:rFonts w:ascii="Times New Roman" w:hAnsi="Times New Roman" w:cs="Times New Roman"/>
                <w:snapToGrid w:val="0"/>
                <w:sz w:val="22"/>
                <w:szCs w:val="22"/>
              </w:rPr>
            </w:pPr>
            <w:r w:rsidRPr="005049C4">
              <w:rPr>
                <w:rFonts w:ascii="Times New Roman" w:hAnsi="Times New Roman" w:cs="Times New Roman"/>
                <w:snapToGrid w:val="0"/>
                <w:sz w:val="22"/>
                <w:szCs w:val="22"/>
              </w:rPr>
              <w:t>БИК 044030777</w:t>
            </w:r>
          </w:p>
          <w:p w:rsidR="00986CBB" w:rsidRPr="005049C4" w:rsidRDefault="00986CBB" w:rsidP="00986CBB">
            <w:pPr>
              <w:pStyle w:val="2"/>
              <w:ind w:left="-69" w:firstLine="180"/>
              <w:rPr>
                <w:rFonts w:ascii="Times New Roman" w:hAnsi="Times New Roman" w:cs="Times New Roman"/>
                <w:sz w:val="22"/>
                <w:szCs w:val="22"/>
              </w:rPr>
            </w:pPr>
            <w:r w:rsidRPr="005049C4">
              <w:rPr>
                <w:rFonts w:ascii="Times New Roman" w:hAnsi="Times New Roman" w:cs="Times New Roman"/>
                <w:snapToGrid w:val="0"/>
                <w:sz w:val="22"/>
                <w:szCs w:val="22"/>
              </w:rPr>
              <w:t>Тел./факс (812) 677-41-81, факс 677-41-91</w:t>
            </w:r>
          </w:p>
          <w:p w:rsidR="00986CBB" w:rsidRPr="005049C4" w:rsidRDefault="00986CBB" w:rsidP="00857039">
            <w:pPr>
              <w:ind w:left="-69" w:firstLine="180"/>
              <w:jc w:val="both"/>
              <w:rPr>
                <w:sz w:val="22"/>
                <w:szCs w:val="22"/>
                <w:lang w:val="en-US"/>
              </w:rPr>
            </w:pPr>
            <w:r w:rsidRPr="005049C4">
              <w:rPr>
                <w:snapToGrid w:val="0"/>
                <w:sz w:val="22"/>
                <w:szCs w:val="22"/>
                <w:lang w:val="en-US"/>
              </w:rPr>
              <w:t xml:space="preserve">e-mail: </w:t>
            </w:r>
            <w:hyperlink r:id="rId8" w:history="1">
              <w:r w:rsidR="00333BB5" w:rsidRPr="005049C4">
                <w:rPr>
                  <w:rStyle w:val="a3"/>
                  <w:snapToGrid w:val="0"/>
                  <w:sz w:val="22"/>
                  <w:szCs w:val="22"/>
                  <w:lang w:val="en-US"/>
                </w:rPr>
                <w:t>tzksovex@sovex.ru</w:t>
              </w:r>
            </w:hyperlink>
            <w:r w:rsidRPr="005049C4">
              <w:rPr>
                <w:lang w:val="en-US"/>
              </w:rPr>
              <w:t xml:space="preserve"> </w:t>
            </w:r>
          </w:p>
        </w:tc>
        <w:tc>
          <w:tcPr>
            <w:tcW w:w="5134" w:type="dxa"/>
          </w:tcPr>
          <w:p w:rsidR="00986CBB" w:rsidRPr="005049C4" w:rsidRDefault="00986CBB" w:rsidP="00857039">
            <w:pPr>
              <w:pStyle w:val="2"/>
              <w:tabs>
                <w:tab w:val="left" w:pos="5103"/>
              </w:tabs>
              <w:ind w:left="632"/>
              <w:rPr>
                <w:rFonts w:ascii="Times New Roman" w:hAnsi="Times New Roman" w:cs="Times New Roman"/>
                <w:b/>
                <w:sz w:val="22"/>
                <w:szCs w:val="22"/>
                <w:u w:val="single"/>
              </w:rPr>
            </w:pPr>
            <w:r w:rsidRPr="005049C4">
              <w:rPr>
                <w:rFonts w:ascii="Times New Roman" w:hAnsi="Times New Roman" w:cs="Times New Roman"/>
                <w:b/>
                <w:sz w:val="22"/>
                <w:szCs w:val="22"/>
                <w:u w:val="single"/>
              </w:rPr>
              <w:t xml:space="preserve">ПОДРЯДЧИК: </w:t>
            </w:r>
          </w:p>
          <w:p w:rsidR="00986CBB" w:rsidRPr="005049C4" w:rsidRDefault="00986CBB" w:rsidP="009537CA">
            <w:pPr>
              <w:pStyle w:val="2"/>
              <w:tabs>
                <w:tab w:val="left" w:pos="5735"/>
              </w:tabs>
              <w:ind w:left="632"/>
              <w:rPr>
                <w:rFonts w:ascii="Times New Roman" w:hAnsi="Times New Roman" w:cs="Times New Roman"/>
                <w:snapToGrid w:val="0"/>
                <w:sz w:val="20"/>
                <w:szCs w:val="22"/>
              </w:rPr>
            </w:pPr>
          </w:p>
        </w:tc>
      </w:tr>
      <w:tr w:rsidR="00986CBB" w:rsidRPr="005049C4" w:rsidTr="00800DC1">
        <w:trPr>
          <w:trHeight w:val="1803"/>
        </w:trPr>
        <w:tc>
          <w:tcPr>
            <w:tcW w:w="4758" w:type="dxa"/>
          </w:tcPr>
          <w:p w:rsidR="00986CBB" w:rsidRPr="005049C4" w:rsidRDefault="00986CBB" w:rsidP="00800DC1">
            <w:pPr>
              <w:pStyle w:val="2"/>
              <w:ind w:left="111"/>
              <w:rPr>
                <w:rFonts w:ascii="Times New Roman" w:hAnsi="Times New Roman" w:cs="Times New Roman"/>
                <w:b/>
                <w:sz w:val="22"/>
                <w:szCs w:val="22"/>
              </w:rPr>
            </w:pPr>
            <w:r w:rsidRPr="005049C4">
              <w:rPr>
                <w:rFonts w:ascii="Times New Roman" w:hAnsi="Times New Roman" w:cs="Times New Roman"/>
                <w:b/>
                <w:sz w:val="22"/>
                <w:szCs w:val="22"/>
              </w:rPr>
              <w:t>Генеральный директор</w:t>
            </w:r>
          </w:p>
          <w:p w:rsidR="00986CBB" w:rsidRPr="005049C4" w:rsidRDefault="00986CBB" w:rsidP="00986CBB">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b/>
                <w:sz w:val="22"/>
                <w:szCs w:val="22"/>
              </w:rPr>
            </w:pPr>
            <w:r w:rsidRPr="005049C4">
              <w:rPr>
                <w:rFonts w:ascii="Times New Roman" w:hAnsi="Times New Roman" w:cs="Times New Roman"/>
                <w:b/>
                <w:sz w:val="22"/>
                <w:szCs w:val="22"/>
              </w:rPr>
              <w:t>ЗАО «Совэкс»</w:t>
            </w:r>
          </w:p>
          <w:p w:rsidR="00986CBB" w:rsidRPr="005049C4" w:rsidRDefault="00986CBB" w:rsidP="00986CBB">
            <w:pPr>
              <w:pStyle w:val="2"/>
              <w:ind w:left="-69" w:firstLine="180"/>
              <w:rPr>
                <w:rFonts w:ascii="Times New Roman" w:hAnsi="Times New Roman" w:cs="Times New Roman"/>
                <w:b/>
                <w:sz w:val="22"/>
                <w:szCs w:val="22"/>
                <w:u w:val="single"/>
              </w:rPr>
            </w:pPr>
          </w:p>
          <w:p w:rsidR="00846F63" w:rsidRPr="005049C4" w:rsidRDefault="00846F63" w:rsidP="00986CBB">
            <w:pPr>
              <w:pStyle w:val="2"/>
              <w:ind w:left="-69" w:firstLine="180"/>
              <w:rPr>
                <w:rFonts w:ascii="Times New Roman" w:hAnsi="Times New Roman" w:cs="Times New Roman"/>
                <w:b/>
                <w:sz w:val="22"/>
                <w:szCs w:val="22"/>
                <w:u w:val="single"/>
              </w:rPr>
            </w:pPr>
          </w:p>
          <w:p w:rsidR="00986CBB" w:rsidRPr="005049C4" w:rsidRDefault="00986CBB" w:rsidP="00986CBB">
            <w:pPr>
              <w:pStyle w:val="2"/>
              <w:tabs>
                <w:tab w:val="left" w:pos="6237"/>
              </w:tabs>
              <w:ind w:left="-69" w:firstLine="180"/>
              <w:rPr>
                <w:rFonts w:ascii="Times New Roman" w:hAnsi="Times New Roman" w:cs="Times New Roman"/>
                <w:b/>
                <w:sz w:val="22"/>
                <w:szCs w:val="22"/>
              </w:rPr>
            </w:pPr>
            <w:r w:rsidRPr="005049C4">
              <w:rPr>
                <w:rFonts w:ascii="Times New Roman" w:hAnsi="Times New Roman" w:cs="Times New Roman"/>
                <w:b/>
                <w:sz w:val="22"/>
                <w:szCs w:val="22"/>
              </w:rPr>
              <w:t>____________</w:t>
            </w:r>
            <w:r w:rsidR="00857039" w:rsidRPr="005049C4">
              <w:rPr>
                <w:rFonts w:ascii="Times New Roman" w:hAnsi="Times New Roman" w:cs="Times New Roman"/>
                <w:b/>
                <w:sz w:val="22"/>
                <w:szCs w:val="22"/>
              </w:rPr>
              <w:t>__</w:t>
            </w:r>
            <w:r w:rsidRPr="005049C4">
              <w:rPr>
                <w:rFonts w:ascii="Times New Roman" w:hAnsi="Times New Roman" w:cs="Times New Roman"/>
                <w:b/>
                <w:sz w:val="22"/>
                <w:szCs w:val="22"/>
              </w:rPr>
              <w:t>_____ /А.А. Бахмет/</w:t>
            </w:r>
          </w:p>
          <w:p w:rsidR="00986CBB" w:rsidRPr="005049C4" w:rsidRDefault="00986CBB" w:rsidP="00986CBB">
            <w:pPr>
              <w:pStyle w:val="2"/>
              <w:ind w:left="-69" w:firstLine="180"/>
              <w:rPr>
                <w:rFonts w:ascii="Times New Roman" w:hAnsi="Times New Roman" w:cs="Times New Roman"/>
                <w:sz w:val="22"/>
                <w:szCs w:val="22"/>
              </w:rPr>
            </w:pPr>
            <w:r w:rsidRPr="005049C4">
              <w:rPr>
                <w:rFonts w:ascii="Times New Roman" w:hAnsi="Times New Roman" w:cs="Times New Roman"/>
                <w:sz w:val="22"/>
                <w:szCs w:val="22"/>
              </w:rPr>
              <w:t>«____»_________20</w:t>
            </w:r>
            <w:r w:rsidR="00846F63" w:rsidRPr="005049C4">
              <w:rPr>
                <w:rFonts w:ascii="Times New Roman" w:hAnsi="Times New Roman" w:cs="Times New Roman"/>
                <w:sz w:val="22"/>
                <w:szCs w:val="22"/>
              </w:rPr>
              <w:t>1</w:t>
            </w:r>
            <w:r w:rsidR="009537CA" w:rsidRPr="005049C4">
              <w:rPr>
                <w:rFonts w:ascii="Times New Roman" w:hAnsi="Times New Roman" w:cs="Times New Roman"/>
                <w:sz w:val="22"/>
                <w:szCs w:val="22"/>
              </w:rPr>
              <w:t>4</w:t>
            </w:r>
            <w:r w:rsidR="00846F63" w:rsidRPr="005049C4">
              <w:rPr>
                <w:rFonts w:ascii="Times New Roman" w:hAnsi="Times New Roman" w:cs="Times New Roman"/>
                <w:sz w:val="22"/>
                <w:szCs w:val="22"/>
              </w:rPr>
              <w:t xml:space="preserve"> </w:t>
            </w:r>
            <w:r w:rsidRPr="005049C4">
              <w:rPr>
                <w:rFonts w:ascii="Times New Roman" w:hAnsi="Times New Roman" w:cs="Times New Roman"/>
                <w:sz w:val="22"/>
                <w:szCs w:val="22"/>
              </w:rPr>
              <w:t>г.</w:t>
            </w:r>
          </w:p>
          <w:p w:rsidR="00740C6F" w:rsidRPr="005049C4" w:rsidRDefault="00740C6F" w:rsidP="00846F63">
            <w:pPr>
              <w:pStyle w:val="2"/>
              <w:tabs>
                <w:tab w:val="left" w:pos="6683"/>
              </w:tabs>
              <w:ind w:left="-69" w:firstLine="180"/>
              <w:rPr>
                <w:rFonts w:ascii="Times New Roman" w:hAnsi="Times New Roman" w:cs="Times New Roman"/>
                <w:sz w:val="18"/>
                <w:szCs w:val="22"/>
              </w:rPr>
            </w:pPr>
          </w:p>
          <w:p w:rsidR="00986CBB" w:rsidRPr="005049C4" w:rsidRDefault="00986CBB" w:rsidP="00846F63">
            <w:pPr>
              <w:pStyle w:val="2"/>
              <w:tabs>
                <w:tab w:val="left" w:pos="6683"/>
              </w:tabs>
              <w:ind w:left="-69" w:firstLine="180"/>
              <w:rPr>
                <w:rFonts w:ascii="Times New Roman" w:hAnsi="Times New Roman" w:cs="Times New Roman"/>
                <w:b/>
                <w:sz w:val="22"/>
              </w:rPr>
            </w:pPr>
            <w:r w:rsidRPr="005049C4">
              <w:rPr>
                <w:rFonts w:ascii="Times New Roman" w:hAnsi="Times New Roman" w:cs="Times New Roman"/>
                <w:sz w:val="18"/>
                <w:szCs w:val="22"/>
              </w:rPr>
              <w:t>М</w:t>
            </w:r>
            <w:r w:rsidR="00846F63" w:rsidRPr="005049C4">
              <w:rPr>
                <w:rFonts w:ascii="Times New Roman" w:hAnsi="Times New Roman" w:cs="Times New Roman"/>
                <w:sz w:val="18"/>
                <w:szCs w:val="22"/>
              </w:rPr>
              <w:t>.</w:t>
            </w:r>
            <w:r w:rsidRPr="005049C4">
              <w:rPr>
                <w:rFonts w:ascii="Times New Roman" w:hAnsi="Times New Roman" w:cs="Times New Roman"/>
                <w:sz w:val="18"/>
                <w:szCs w:val="22"/>
              </w:rPr>
              <w:t>П</w:t>
            </w:r>
            <w:r w:rsidR="00846F63" w:rsidRPr="005049C4">
              <w:rPr>
                <w:rFonts w:ascii="Times New Roman" w:hAnsi="Times New Roman" w:cs="Times New Roman"/>
                <w:sz w:val="18"/>
                <w:szCs w:val="22"/>
              </w:rPr>
              <w:t>.</w:t>
            </w:r>
          </w:p>
        </w:tc>
        <w:tc>
          <w:tcPr>
            <w:tcW w:w="5134" w:type="dxa"/>
          </w:tcPr>
          <w:p w:rsidR="00800DC1" w:rsidRPr="005049C4" w:rsidRDefault="009537CA" w:rsidP="00857039">
            <w:pPr>
              <w:pStyle w:val="2"/>
              <w:ind w:left="632"/>
              <w:rPr>
                <w:rFonts w:ascii="Times New Roman" w:hAnsi="Times New Roman" w:cs="Times New Roman"/>
                <w:b/>
                <w:sz w:val="22"/>
                <w:szCs w:val="22"/>
              </w:rPr>
            </w:pPr>
            <w:r w:rsidRPr="005049C4">
              <w:rPr>
                <w:rFonts w:ascii="Times New Roman" w:hAnsi="Times New Roman" w:cs="Times New Roman"/>
                <w:b/>
                <w:sz w:val="22"/>
                <w:szCs w:val="22"/>
              </w:rPr>
              <w:t>_____________________________</w:t>
            </w:r>
          </w:p>
          <w:p w:rsidR="00986CBB" w:rsidRPr="005049C4" w:rsidRDefault="009537CA" w:rsidP="00857039">
            <w:pPr>
              <w:pStyle w:val="2"/>
              <w:ind w:left="632"/>
              <w:rPr>
                <w:rFonts w:ascii="Times New Roman" w:hAnsi="Times New Roman" w:cs="Times New Roman"/>
                <w:b/>
                <w:sz w:val="22"/>
                <w:szCs w:val="22"/>
              </w:rPr>
            </w:pPr>
            <w:r w:rsidRPr="005049C4">
              <w:rPr>
                <w:rFonts w:ascii="Times New Roman" w:hAnsi="Times New Roman" w:cs="Times New Roman"/>
                <w:b/>
                <w:sz w:val="22"/>
                <w:szCs w:val="22"/>
              </w:rPr>
              <w:t>___________________________</w:t>
            </w:r>
          </w:p>
          <w:p w:rsidR="00333BB5" w:rsidRPr="005049C4" w:rsidRDefault="00333BB5" w:rsidP="00857039">
            <w:pPr>
              <w:pStyle w:val="2"/>
              <w:ind w:left="632"/>
              <w:rPr>
                <w:rFonts w:ascii="Times New Roman" w:hAnsi="Times New Roman" w:cs="Times New Roman"/>
                <w:b/>
                <w:sz w:val="22"/>
              </w:rPr>
            </w:pPr>
          </w:p>
          <w:p w:rsidR="00846F63" w:rsidRPr="005049C4" w:rsidRDefault="00846F63" w:rsidP="00857039">
            <w:pPr>
              <w:pStyle w:val="2"/>
              <w:ind w:left="632"/>
              <w:rPr>
                <w:rFonts w:ascii="Times New Roman" w:hAnsi="Times New Roman" w:cs="Times New Roman"/>
                <w:b/>
                <w:sz w:val="22"/>
              </w:rPr>
            </w:pPr>
          </w:p>
          <w:p w:rsidR="00986CBB" w:rsidRPr="005049C4" w:rsidRDefault="00986CBB" w:rsidP="00857039">
            <w:pPr>
              <w:pStyle w:val="2"/>
              <w:tabs>
                <w:tab w:val="left" w:pos="6237"/>
              </w:tabs>
              <w:ind w:left="632"/>
              <w:rPr>
                <w:rFonts w:ascii="Times New Roman" w:hAnsi="Times New Roman" w:cs="Times New Roman"/>
                <w:sz w:val="22"/>
                <w:szCs w:val="22"/>
              </w:rPr>
            </w:pPr>
            <w:r w:rsidRPr="005049C4">
              <w:rPr>
                <w:rFonts w:ascii="Times New Roman" w:hAnsi="Times New Roman" w:cs="Times New Roman"/>
                <w:b/>
                <w:sz w:val="22"/>
                <w:szCs w:val="22"/>
              </w:rPr>
              <w:t>____________</w:t>
            </w:r>
            <w:r w:rsidR="00857039" w:rsidRPr="005049C4">
              <w:rPr>
                <w:rFonts w:ascii="Times New Roman" w:hAnsi="Times New Roman" w:cs="Times New Roman"/>
                <w:b/>
                <w:sz w:val="22"/>
                <w:szCs w:val="22"/>
              </w:rPr>
              <w:t>____</w:t>
            </w:r>
            <w:r w:rsidRPr="005049C4">
              <w:rPr>
                <w:rFonts w:ascii="Times New Roman" w:hAnsi="Times New Roman" w:cs="Times New Roman"/>
                <w:b/>
                <w:sz w:val="22"/>
                <w:szCs w:val="22"/>
              </w:rPr>
              <w:t>____</w:t>
            </w:r>
            <w:r w:rsidR="00846F63" w:rsidRPr="005049C4">
              <w:rPr>
                <w:rFonts w:ascii="Times New Roman" w:hAnsi="Times New Roman" w:cs="Times New Roman"/>
                <w:b/>
                <w:sz w:val="22"/>
                <w:szCs w:val="22"/>
              </w:rPr>
              <w:t xml:space="preserve">__ </w:t>
            </w:r>
            <w:r w:rsidRPr="005049C4">
              <w:rPr>
                <w:rFonts w:ascii="Times New Roman" w:hAnsi="Times New Roman" w:cs="Times New Roman"/>
                <w:b/>
                <w:sz w:val="22"/>
                <w:szCs w:val="22"/>
              </w:rPr>
              <w:t>/</w:t>
            </w:r>
            <w:r w:rsidR="009537CA" w:rsidRPr="005049C4">
              <w:rPr>
                <w:rFonts w:ascii="Times New Roman" w:hAnsi="Times New Roman" w:cs="Times New Roman"/>
                <w:b/>
                <w:sz w:val="22"/>
                <w:szCs w:val="22"/>
              </w:rPr>
              <w:t>__________</w:t>
            </w:r>
            <w:r w:rsidRPr="005049C4">
              <w:rPr>
                <w:rFonts w:ascii="Times New Roman" w:hAnsi="Times New Roman" w:cs="Times New Roman"/>
                <w:b/>
                <w:sz w:val="22"/>
                <w:szCs w:val="22"/>
              </w:rPr>
              <w:t>/</w:t>
            </w:r>
          </w:p>
          <w:p w:rsidR="00986CBB" w:rsidRPr="005049C4" w:rsidRDefault="00986CBB" w:rsidP="00857039">
            <w:pPr>
              <w:pStyle w:val="2"/>
              <w:ind w:left="632"/>
              <w:rPr>
                <w:rFonts w:ascii="Times New Roman" w:hAnsi="Times New Roman" w:cs="Times New Roman"/>
                <w:sz w:val="22"/>
                <w:szCs w:val="22"/>
              </w:rPr>
            </w:pPr>
            <w:r w:rsidRPr="005049C4">
              <w:rPr>
                <w:rFonts w:ascii="Times New Roman" w:hAnsi="Times New Roman" w:cs="Times New Roman"/>
                <w:sz w:val="22"/>
                <w:szCs w:val="22"/>
              </w:rPr>
              <w:t>«____»_________20</w:t>
            </w:r>
            <w:r w:rsidR="00846F63" w:rsidRPr="005049C4">
              <w:rPr>
                <w:rFonts w:ascii="Times New Roman" w:hAnsi="Times New Roman" w:cs="Times New Roman"/>
                <w:sz w:val="22"/>
                <w:szCs w:val="22"/>
              </w:rPr>
              <w:t>1</w:t>
            </w:r>
            <w:r w:rsidR="009537CA" w:rsidRPr="005049C4">
              <w:rPr>
                <w:rFonts w:ascii="Times New Roman" w:hAnsi="Times New Roman" w:cs="Times New Roman"/>
                <w:sz w:val="22"/>
                <w:szCs w:val="22"/>
              </w:rPr>
              <w:t>4</w:t>
            </w:r>
            <w:r w:rsidR="00846F63" w:rsidRPr="005049C4">
              <w:rPr>
                <w:rFonts w:ascii="Times New Roman" w:hAnsi="Times New Roman" w:cs="Times New Roman"/>
                <w:sz w:val="22"/>
                <w:szCs w:val="22"/>
              </w:rPr>
              <w:t xml:space="preserve"> </w:t>
            </w:r>
            <w:r w:rsidRPr="005049C4">
              <w:rPr>
                <w:rFonts w:ascii="Times New Roman" w:hAnsi="Times New Roman" w:cs="Times New Roman"/>
                <w:sz w:val="22"/>
                <w:szCs w:val="22"/>
              </w:rPr>
              <w:t>г.</w:t>
            </w:r>
          </w:p>
          <w:p w:rsidR="00740C6F" w:rsidRPr="005049C4" w:rsidRDefault="00740C6F" w:rsidP="00857039">
            <w:pPr>
              <w:pStyle w:val="2"/>
              <w:tabs>
                <w:tab w:val="left" w:pos="6683"/>
              </w:tabs>
              <w:ind w:left="632"/>
              <w:rPr>
                <w:rFonts w:ascii="Times New Roman" w:hAnsi="Times New Roman" w:cs="Times New Roman"/>
                <w:sz w:val="18"/>
                <w:szCs w:val="22"/>
              </w:rPr>
            </w:pPr>
          </w:p>
          <w:p w:rsidR="00986CBB" w:rsidRPr="005049C4" w:rsidRDefault="00986CBB" w:rsidP="00857039">
            <w:pPr>
              <w:pStyle w:val="2"/>
              <w:tabs>
                <w:tab w:val="left" w:pos="6683"/>
              </w:tabs>
              <w:ind w:left="632"/>
              <w:rPr>
                <w:rFonts w:ascii="Times New Roman" w:hAnsi="Times New Roman" w:cs="Times New Roman"/>
                <w:b/>
                <w:sz w:val="22"/>
              </w:rPr>
            </w:pPr>
            <w:r w:rsidRPr="005049C4">
              <w:rPr>
                <w:rFonts w:ascii="Times New Roman" w:hAnsi="Times New Roman" w:cs="Times New Roman"/>
                <w:sz w:val="18"/>
                <w:szCs w:val="22"/>
              </w:rPr>
              <w:t>М</w:t>
            </w:r>
            <w:r w:rsidR="00846F63" w:rsidRPr="005049C4">
              <w:rPr>
                <w:rFonts w:ascii="Times New Roman" w:hAnsi="Times New Roman" w:cs="Times New Roman"/>
                <w:sz w:val="18"/>
                <w:szCs w:val="22"/>
              </w:rPr>
              <w:t>.</w:t>
            </w:r>
            <w:r w:rsidRPr="005049C4">
              <w:rPr>
                <w:rFonts w:ascii="Times New Roman" w:hAnsi="Times New Roman" w:cs="Times New Roman"/>
                <w:sz w:val="18"/>
                <w:szCs w:val="22"/>
              </w:rPr>
              <w:t>П</w:t>
            </w:r>
            <w:r w:rsidR="00846F63" w:rsidRPr="005049C4">
              <w:rPr>
                <w:rFonts w:ascii="Times New Roman" w:hAnsi="Times New Roman" w:cs="Times New Roman"/>
                <w:sz w:val="18"/>
                <w:szCs w:val="22"/>
              </w:rPr>
              <w:t>.</w:t>
            </w:r>
          </w:p>
        </w:tc>
      </w:tr>
    </w:tbl>
    <w:p w:rsidR="00846F63" w:rsidRPr="005049C4" w:rsidRDefault="00846F63">
      <w:pPr>
        <w:suppressAutoHyphens w:val="0"/>
        <w:rPr>
          <w:sz w:val="22"/>
          <w:szCs w:val="22"/>
          <w:lang w:eastAsia="ru-RU"/>
        </w:rPr>
      </w:pPr>
      <w:r w:rsidRPr="005049C4">
        <w:rPr>
          <w:sz w:val="22"/>
          <w:szCs w:val="22"/>
        </w:rPr>
        <w:br w:type="page"/>
      </w:r>
    </w:p>
    <w:p w:rsidR="00A7597A" w:rsidRPr="005049C4" w:rsidRDefault="00A7597A" w:rsidP="00846F63">
      <w:pPr>
        <w:pStyle w:val="2"/>
        <w:ind w:left="-180" w:firstLine="180"/>
        <w:jc w:val="right"/>
        <w:outlineLvl w:val="0"/>
        <w:rPr>
          <w:rFonts w:ascii="Times New Roman" w:hAnsi="Times New Roman" w:cs="Times New Roman"/>
          <w:b/>
          <w:sz w:val="22"/>
          <w:szCs w:val="22"/>
        </w:rPr>
      </w:pPr>
      <w:r w:rsidRPr="005049C4">
        <w:rPr>
          <w:rFonts w:ascii="Times New Roman" w:hAnsi="Times New Roman" w:cs="Times New Roman"/>
          <w:b/>
          <w:sz w:val="22"/>
          <w:szCs w:val="22"/>
        </w:rPr>
        <w:t xml:space="preserve">Приложение №1 </w:t>
      </w:r>
    </w:p>
    <w:p w:rsidR="00A7597A" w:rsidRPr="005049C4" w:rsidRDefault="00846F63" w:rsidP="00846F63">
      <w:pPr>
        <w:pStyle w:val="2"/>
        <w:ind w:left="-180" w:firstLine="180"/>
        <w:jc w:val="right"/>
        <w:rPr>
          <w:rFonts w:ascii="Times New Roman" w:hAnsi="Times New Roman" w:cs="Times New Roman"/>
          <w:b/>
          <w:sz w:val="22"/>
          <w:szCs w:val="22"/>
        </w:rPr>
      </w:pPr>
      <w:r w:rsidRPr="005049C4">
        <w:rPr>
          <w:rFonts w:ascii="Times New Roman" w:hAnsi="Times New Roman" w:cs="Times New Roman"/>
          <w:b/>
          <w:sz w:val="22"/>
          <w:szCs w:val="22"/>
        </w:rPr>
        <w:t>к</w:t>
      </w:r>
      <w:r w:rsidR="00A7597A" w:rsidRPr="005049C4">
        <w:rPr>
          <w:rFonts w:ascii="Times New Roman" w:hAnsi="Times New Roman" w:cs="Times New Roman"/>
          <w:b/>
          <w:sz w:val="22"/>
          <w:szCs w:val="22"/>
        </w:rPr>
        <w:t xml:space="preserve"> договору №</w:t>
      </w:r>
      <w:r w:rsidRPr="005049C4">
        <w:rPr>
          <w:rFonts w:ascii="Times New Roman" w:hAnsi="Times New Roman" w:cs="Times New Roman"/>
          <w:b/>
          <w:sz w:val="22"/>
          <w:szCs w:val="22"/>
        </w:rPr>
        <w:t xml:space="preserve"> </w:t>
      </w:r>
      <w:proofErr w:type="spellStart"/>
      <w:r w:rsidR="003F5692" w:rsidRPr="005049C4">
        <w:rPr>
          <w:rFonts w:ascii="Times New Roman" w:hAnsi="Times New Roman" w:cs="Times New Roman"/>
          <w:b/>
          <w:sz w:val="22"/>
          <w:szCs w:val="22"/>
        </w:rPr>
        <w:t>_____</w:t>
      </w:r>
      <w:r w:rsidR="00A7597A" w:rsidRPr="005049C4">
        <w:rPr>
          <w:rFonts w:ascii="Times New Roman" w:hAnsi="Times New Roman" w:cs="Times New Roman"/>
          <w:b/>
          <w:sz w:val="22"/>
          <w:szCs w:val="22"/>
        </w:rPr>
        <w:t>от</w:t>
      </w:r>
      <w:proofErr w:type="spellEnd"/>
      <w:r w:rsidR="00A7597A" w:rsidRPr="005049C4">
        <w:rPr>
          <w:rFonts w:ascii="Times New Roman" w:hAnsi="Times New Roman" w:cs="Times New Roman"/>
          <w:b/>
          <w:sz w:val="22"/>
          <w:szCs w:val="22"/>
        </w:rPr>
        <w:t xml:space="preserve"> </w:t>
      </w:r>
      <w:r w:rsidR="009537CA" w:rsidRPr="005049C4">
        <w:rPr>
          <w:rFonts w:ascii="Times New Roman" w:hAnsi="Times New Roman" w:cs="Times New Roman"/>
          <w:b/>
          <w:sz w:val="22"/>
          <w:szCs w:val="22"/>
        </w:rPr>
        <w:t>«____»_____</w:t>
      </w:r>
      <w:r w:rsidRPr="005049C4">
        <w:rPr>
          <w:rFonts w:ascii="Times New Roman" w:hAnsi="Times New Roman" w:cs="Times New Roman"/>
          <w:b/>
          <w:sz w:val="22"/>
          <w:szCs w:val="22"/>
        </w:rPr>
        <w:t>201</w:t>
      </w:r>
      <w:r w:rsidR="009537CA" w:rsidRPr="005049C4">
        <w:rPr>
          <w:rFonts w:ascii="Times New Roman" w:hAnsi="Times New Roman" w:cs="Times New Roman"/>
          <w:b/>
          <w:sz w:val="22"/>
          <w:szCs w:val="22"/>
        </w:rPr>
        <w:t>4</w:t>
      </w:r>
      <w:r w:rsidR="00857039" w:rsidRPr="005049C4">
        <w:rPr>
          <w:rFonts w:ascii="Times New Roman" w:hAnsi="Times New Roman" w:cs="Times New Roman"/>
          <w:b/>
          <w:sz w:val="22"/>
          <w:szCs w:val="22"/>
        </w:rPr>
        <w:t xml:space="preserve"> г.</w:t>
      </w:r>
    </w:p>
    <w:p w:rsidR="00A7597A" w:rsidRPr="005049C4" w:rsidRDefault="00A7597A" w:rsidP="00FE6B79">
      <w:pPr>
        <w:pStyle w:val="2"/>
        <w:ind w:left="-180" w:firstLine="180"/>
        <w:jc w:val="center"/>
        <w:rPr>
          <w:rFonts w:ascii="Times New Roman" w:hAnsi="Times New Roman" w:cs="Times New Roman"/>
          <w:sz w:val="22"/>
          <w:szCs w:val="22"/>
        </w:rPr>
      </w:pPr>
    </w:p>
    <w:p w:rsidR="00A7597A" w:rsidRPr="005049C4" w:rsidRDefault="00C57933" w:rsidP="00C57933">
      <w:pPr>
        <w:jc w:val="both"/>
        <w:rPr>
          <w:b/>
          <w:sz w:val="22"/>
          <w:szCs w:val="22"/>
          <w:lang w:eastAsia="ru-RU"/>
        </w:rPr>
      </w:pPr>
      <w:r w:rsidRPr="005049C4">
        <w:rPr>
          <w:sz w:val="22"/>
          <w:szCs w:val="22"/>
          <w:lang w:eastAsia="ru-RU"/>
        </w:rPr>
        <w:t xml:space="preserve">   </w:t>
      </w:r>
      <w:r w:rsidRPr="005049C4">
        <w:rPr>
          <w:b/>
          <w:sz w:val="22"/>
          <w:szCs w:val="22"/>
          <w:lang w:eastAsia="ru-RU"/>
        </w:rPr>
        <w:t xml:space="preserve">«Утверждено»:                                                             </w:t>
      </w:r>
      <w:r w:rsidR="00EA3145" w:rsidRPr="005049C4">
        <w:rPr>
          <w:b/>
          <w:sz w:val="22"/>
          <w:szCs w:val="22"/>
          <w:lang w:eastAsia="ru-RU"/>
        </w:rPr>
        <w:t xml:space="preserve">            </w:t>
      </w:r>
      <w:r w:rsidRPr="005049C4">
        <w:rPr>
          <w:b/>
          <w:sz w:val="22"/>
          <w:szCs w:val="22"/>
          <w:lang w:eastAsia="ru-RU"/>
        </w:rPr>
        <w:t xml:space="preserve"> «Согласовано»:</w:t>
      </w:r>
    </w:p>
    <w:tbl>
      <w:tblPr>
        <w:tblW w:w="10176" w:type="dxa"/>
        <w:tblInd w:w="-3" w:type="dxa"/>
        <w:tblLook w:val="0000"/>
      </w:tblPr>
      <w:tblGrid>
        <w:gridCol w:w="4758"/>
        <w:gridCol w:w="5418"/>
      </w:tblGrid>
      <w:tr w:rsidR="00C57933" w:rsidRPr="005049C4" w:rsidTr="00C57933">
        <w:trPr>
          <w:trHeight w:val="1803"/>
        </w:trPr>
        <w:tc>
          <w:tcPr>
            <w:tcW w:w="4758" w:type="dxa"/>
          </w:tcPr>
          <w:p w:rsidR="00C57933" w:rsidRPr="005049C4" w:rsidRDefault="00C57933" w:rsidP="002768F3">
            <w:pPr>
              <w:pStyle w:val="2"/>
              <w:ind w:left="111"/>
              <w:rPr>
                <w:rFonts w:ascii="Times New Roman" w:hAnsi="Times New Roman" w:cs="Times New Roman"/>
                <w:sz w:val="22"/>
                <w:szCs w:val="22"/>
              </w:rPr>
            </w:pPr>
            <w:r w:rsidRPr="005049C4">
              <w:rPr>
                <w:rFonts w:ascii="Times New Roman" w:hAnsi="Times New Roman" w:cs="Times New Roman"/>
                <w:sz w:val="22"/>
                <w:szCs w:val="22"/>
              </w:rPr>
              <w:t>Генеральный директор</w:t>
            </w:r>
          </w:p>
          <w:p w:rsidR="00C57933" w:rsidRPr="005049C4" w:rsidRDefault="00C57933" w:rsidP="002768F3">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sidRPr="005049C4">
              <w:rPr>
                <w:rFonts w:ascii="Times New Roman" w:hAnsi="Times New Roman" w:cs="Times New Roman"/>
                <w:sz w:val="22"/>
                <w:szCs w:val="22"/>
              </w:rPr>
              <w:t>ЗАО «Совэкс»</w:t>
            </w:r>
          </w:p>
          <w:p w:rsidR="00C57933" w:rsidRPr="005049C4" w:rsidRDefault="00C57933" w:rsidP="002768F3">
            <w:pPr>
              <w:pStyle w:val="2"/>
              <w:ind w:left="-69" w:firstLine="180"/>
              <w:rPr>
                <w:rFonts w:ascii="Times New Roman" w:hAnsi="Times New Roman" w:cs="Times New Roman"/>
                <w:sz w:val="22"/>
                <w:szCs w:val="22"/>
                <w:u w:val="single"/>
              </w:rPr>
            </w:pPr>
          </w:p>
          <w:p w:rsidR="00C57933" w:rsidRPr="005049C4" w:rsidRDefault="00C57933" w:rsidP="002768F3">
            <w:pPr>
              <w:pStyle w:val="2"/>
              <w:tabs>
                <w:tab w:val="left" w:pos="6237"/>
              </w:tabs>
              <w:ind w:left="-69" w:firstLine="180"/>
              <w:rPr>
                <w:rFonts w:ascii="Times New Roman" w:hAnsi="Times New Roman" w:cs="Times New Roman"/>
                <w:sz w:val="22"/>
                <w:szCs w:val="22"/>
              </w:rPr>
            </w:pPr>
            <w:r w:rsidRPr="005049C4">
              <w:rPr>
                <w:rFonts w:ascii="Times New Roman" w:hAnsi="Times New Roman" w:cs="Times New Roman"/>
                <w:sz w:val="22"/>
                <w:szCs w:val="22"/>
              </w:rPr>
              <w:t>_________________ /А.А. Бахмет/</w:t>
            </w:r>
          </w:p>
          <w:p w:rsidR="00C57933" w:rsidRPr="005049C4" w:rsidRDefault="00C57933" w:rsidP="002768F3">
            <w:pPr>
              <w:pStyle w:val="2"/>
              <w:ind w:left="-69" w:firstLine="180"/>
              <w:rPr>
                <w:rFonts w:ascii="Times New Roman" w:hAnsi="Times New Roman" w:cs="Times New Roman"/>
                <w:sz w:val="22"/>
                <w:szCs w:val="22"/>
              </w:rPr>
            </w:pPr>
            <w:r w:rsidRPr="005049C4">
              <w:rPr>
                <w:rFonts w:ascii="Times New Roman" w:hAnsi="Times New Roman" w:cs="Times New Roman"/>
                <w:sz w:val="22"/>
                <w:szCs w:val="22"/>
              </w:rPr>
              <w:t>«____»_________201</w:t>
            </w:r>
            <w:r w:rsidR="009537CA" w:rsidRPr="005049C4">
              <w:rPr>
                <w:rFonts w:ascii="Times New Roman" w:hAnsi="Times New Roman" w:cs="Times New Roman"/>
                <w:sz w:val="22"/>
                <w:szCs w:val="22"/>
              </w:rPr>
              <w:t>4</w:t>
            </w:r>
            <w:r w:rsidRPr="005049C4">
              <w:rPr>
                <w:rFonts w:ascii="Times New Roman" w:hAnsi="Times New Roman" w:cs="Times New Roman"/>
                <w:sz w:val="22"/>
                <w:szCs w:val="22"/>
              </w:rPr>
              <w:t xml:space="preserve"> г.</w:t>
            </w:r>
          </w:p>
          <w:p w:rsidR="00C57933" w:rsidRPr="005049C4" w:rsidRDefault="00C57933" w:rsidP="002768F3">
            <w:pPr>
              <w:pStyle w:val="2"/>
              <w:ind w:left="-69" w:firstLine="180"/>
              <w:rPr>
                <w:rFonts w:ascii="Times New Roman" w:hAnsi="Times New Roman" w:cs="Times New Roman"/>
                <w:sz w:val="22"/>
                <w:szCs w:val="22"/>
              </w:rPr>
            </w:pPr>
          </w:p>
          <w:p w:rsidR="00C57933" w:rsidRPr="005049C4" w:rsidRDefault="00C57933" w:rsidP="002768F3">
            <w:pPr>
              <w:pStyle w:val="2"/>
              <w:tabs>
                <w:tab w:val="left" w:pos="6683"/>
              </w:tabs>
              <w:ind w:left="-69" w:firstLine="180"/>
              <w:rPr>
                <w:rFonts w:ascii="Times New Roman" w:hAnsi="Times New Roman" w:cs="Times New Roman"/>
                <w:sz w:val="22"/>
                <w:szCs w:val="22"/>
              </w:rPr>
            </w:pPr>
            <w:r w:rsidRPr="005049C4">
              <w:rPr>
                <w:rFonts w:ascii="Times New Roman" w:hAnsi="Times New Roman" w:cs="Times New Roman"/>
                <w:sz w:val="22"/>
                <w:szCs w:val="22"/>
              </w:rPr>
              <w:t>МП</w:t>
            </w:r>
          </w:p>
        </w:tc>
        <w:tc>
          <w:tcPr>
            <w:tcW w:w="5418" w:type="dxa"/>
          </w:tcPr>
          <w:p w:rsidR="00C57933" w:rsidRPr="005049C4" w:rsidRDefault="009537CA" w:rsidP="00C57933">
            <w:pPr>
              <w:pStyle w:val="2"/>
              <w:ind w:left="1057"/>
              <w:rPr>
                <w:rFonts w:ascii="Times New Roman" w:hAnsi="Times New Roman" w:cs="Times New Roman"/>
                <w:sz w:val="22"/>
                <w:szCs w:val="22"/>
              </w:rPr>
            </w:pPr>
            <w:r w:rsidRPr="005049C4">
              <w:rPr>
                <w:rFonts w:ascii="Times New Roman" w:hAnsi="Times New Roman" w:cs="Times New Roman"/>
                <w:sz w:val="22"/>
                <w:szCs w:val="22"/>
              </w:rPr>
              <w:t>__________________</w:t>
            </w:r>
          </w:p>
          <w:p w:rsidR="00C57933" w:rsidRPr="005049C4" w:rsidRDefault="009537CA" w:rsidP="00C57933">
            <w:pPr>
              <w:pStyle w:val="2"/>
              <w:ind w:left="1057"/>
              <w:rPr>
                <w:rFonts w:ascii="Times New Roman" w:hAnsi="Times New Roman" w:cs="Times New Roman"/>
                <w:sz w:val="22"/>
                <w:szCs w:val="22"/>
              </w:rPr>
            </w:pPr>
            <w:r w:rsidRPr="005049C4">
              <w:rPr>
                <w:rFonts w:ascii="Times New Roman" w:hAnsi="Times New Roman" w:cs="Times New Roman"/>
                <w:sz w:val="22"/>
                <w:szCs w:val="22"/>
              </w:rPr>
              <w:t>__________________</w:t>
            </w:r>
            <w:r w:rsidR="00C57933" w:rsidRPr="005049C4">
              <w:rPr>
                <w:rFonts w:ascii="Times New Roman" w:hAnsi="Times New Roman" w:cs="Times New Roman"/>
                <w:sz w:val="22"/>
                <w:szCs w:val="22"/>
              </w:rPr>
              <w:t xml:space="preserve"> </w:t>
            </w:r>
          </w:p>
          <w:p w:rsidR="00C57933" w:rsidRPr="005049C4" w:rsidRDefault="00C57933" w:rsidP="00C57933">
            <w:pPr>
              <w:pStyle w:val="2"/>
              <w:ind w:left="1057"/>
              <w:rPr>
                <w:rFonts w:ascii="Times New Roman" w:hAnsi="Times New Roman" w:cs="Times New Roman"/>
                <w:sz w:val="22"/>
                <w:szCs w:val="22"/>
              </w:rPr>
            </w:pPr>
          </w:p>
          <w:p w:rsidR="00C57933" w:rsidRPr="005049C4" w:rsidRDefault="00C57933" w:rsidP="00C57933">
            <w:pPr>
              <w:pStyle w:val="2"/>
              <w:tabs>
                <w:tab w:val="left" w:pos="6237"/>
              </w:tabs>
              <w:ind w:left="1057" w:right="-341"/>
              <w:rPr>
                <w:rFonts w:ascii="Times New Roman" w:hAnsi="Times New Roman" w:cs="Times New Roman"/>
                <w:sz w:val="22"/>
                <w:szCs w:val="22"/>
              </w:rPr>
            </w:pPr>
            <w:r w:rsidRPr="005049C4">
              <w:rPr>
                <w:rFonts w:ascii="Times New Roman" w:hAnsi="Times New Roman" w:cs="Times New Roman"/>
                <w:sz w:val="22"/>
                <w:szCs w:val="22"/>
              </w:rPr>
              <w:t>___________________ /</w:t>
            </w:r>
            <w:r w:rsidR="003F5692" w:rsidRPr="005049C4">
              <w:rPr>
                <w:rFonts w:ascii="Times New Roman" w:hAnsi="Times New Roman" w:cs="Times New Roman"/>
                <w:sz w:val="22"/>
                <w:szCs w:val="22"/>
              </w:rPr>
              <w:t>__________</w:t>
            </w:r>
            <w:r w:rsidRPr="005049C4">
              <w:rPr>
                <w:rFonts w:ascii="Times New Roman" w:hAnsi="Times New Roman" w:cs="Times New Roman"/>
                <w:sz w:val="22"/>
                <w:szCs w:val="22"/>
              </w:rPr>
              <w:t>/</w:t>
            </w:r>
          </w:p>
          <w:p w:rsidR="00C57933" w:rsidRPr="005049C4" w:rsidRDefault="00C57933" w:rsidP="00C57933">
            <w:pPr>
              <w:pStyle w:val="2"/>
              <w:ind w:left="1057"/>
              <w:rPr>
                <w:rFonts w:ascii="Times New Roman" w:hAnsi="Times New Roman" w:cs="Times New Roman"/>
                <w:sz w:val="22"/>
                <w:szCs w:val="22"/>
              </w:rPr>
            </w:pPr>
            <w:r w:rsidRPr="005049C4">
              <w:rPr>
                <w:rFonts w:ascii="Times New Roman" w:hAnsi="Times New Roman" w:cs="Times New Roman"/>
                <w:sz w:val="22"/>
                <w:szCs w:val="22"/>
              </w:rPr>
              <w:t>«____»_________201</w:t>
            </w:r>
            <w:r w:rsidR="003F5692" w:rsidRPr="005049C4">
              <w:rPr>
                <w:rFonts w:ascii="Times New Roman" w:hAnsi="Times New Roman" w:cs="Times New Roman"/>
                <w:sz w:val="22"/>
                <w:szCs w:val="22"/>
              </w:rPr>
              <w:t>4</w:t>
            </w:r>
            <w:r w:rsidRPr="005049C4">
              <w:rPr>
                <w:rFonts w:ascii="Times New Roman" w:hAnsi="Times New Roman" w:cs="Times New Roman"/>
                <w:sz w:val="22"/>
                <w:szCs w:val="22"/>
              </w:rPr>
              <w:t xml:space="preserve"> г.</w:t>
            </w:r>
          </w:p>
          <w:p w:rsidR="00C57933" w:rsidRPr="005049C4" w:rsidRDefault="00C57933" w:rsidP="00C57933">
            <w:pPr>
              <w:suppressAutoHyphens w:val="0"/>
              <w:ind w:left="1057"/>
              <w:rPr>
                <w:sz w:val="22"/>
                <w:szCs w:val="22"/>
                <w:lang w:eastAsia="ru-RU"/>
              </w:rPr>
            </w:pPr>
          </w:p>
          <w:p w:rsidR="00C57933" w:rsidRPr="005049C4" w:rsidRDefault="00C57933" w:rsidP="00C57933">
            <w:pPr>
              <w:pStyle w:val="2"/>
              <w:tabs>
                <w:tab w:val="left" w:pos="6683"/>
              </w:tabs>
              <w:ind w:left="1057"/>
              <w:rPr>
                <w:rFonts w:ascii="Times New Roman" w:hAnsi="Times New Roman" w:cs="Times New Roman"/>
                <w:sz w:val="22"/>
                <w:szCs w:val="22"/>
              </w:rPr>
            </w:pPr>
            <w:r w:rsidRPr="005049C4">
              <w:rPr>
                <w:rFonts w:ascii="Times New Roman" w:hAnsi="Times New Roman" w:cs="Times New Roman"/>
                <w:sz w:val="22"/>
                <w:szCs w:val="22"/>
              </w:rPr>
              <w:t>МП</w:t>
            </w:r>
          </w:p>
        </w:tc>
      </w:tr>
    </w:tbl>
    <w:p w:rsidR="00C57933" w:rsidRPr="005049C4" w:rsidRDefault="00C57933" w:rsidP="00A7597A">
      <w:pPr>
        <w:rPr>
          <w:lang w:eastAsia="ru-RU"/>
        </w:rPr>
      </w:pPr>
    </w:p>
    <w:p w:rsidR="00C57933" w:rsidRPr="005049C4" w:rsidRDefault="00A7597A" w:rsidP="00986CBB">
      <w:pPr>
        <w:pStyle w:val="FR2"/>
        <w:tabs>
          <w:tab w:val="left" w:pos="3165"/>
          <w:tab w:val="center" w:pos="5385"/>
        </w:tabs>
        <w:spacing w:line="360" w:lineRule="auto"/>
        <w:ind w:left="708" w:firstLine="708"/>
        <w:jc w:val="left"/>
        <w:outlineLvl w:val="0"/>
        <w:rPr>
          <w:rFonts w:ascii="Times New Roman" w:hAnsi="Times New Roman" w:cs="Times New Roman"/>
          <w:lang w:val="ru-RU"/>
        </w:rPr>
      </w:pPr>
      <w:r w:rsidRPr="005049C4">
        <w:rPr>
          <w:rFonts w:ascii="Times New Roman" w:hAnsi="Times New Roman" w:cs="Times New Roman"/>
          <w:lang w:val="ru-RU"/>
        </w:rPr>
        <w:tab/>
      </w:r>
    </w:p>
    <w:p w:rsidR="00C57933" w:rsidRPr="005049C4" w:rsidRDefault="00C57933" w:rsidP="00986CBB">
      <w:pPr>
        <w:pStyle w:val="FR2"/>
        <w:tabs>
          <w:tab w:val="left" w:pos="3165"/>
          <w:tab w:val="center" w:pos="5385"/>
        </w:tabs>
        <w:spacing w:line="360" w:lineRule="auto"/>
        <w:ind w:left="708" w:firstLine="708"/>
        <w:jc w:val="left"/>
        <w:outlineLvl w:val="0"/>
        <w:rPr>
          <w:rFonts w:ascii="Times New Roman" w:hAnsi="Times New Roman" w:cs="Times New Roman"/>
          <w:lang w:val="ru-RU"/>
        </w:rPr>
      </w:pPr>
    </w:p>
    <w:p w:rsidR="003F5692" w:rsidRPr="005049C4" w:rsidRDefault="00C57933" w:rsidP="003F5692">
      <w:pPr>
        <w:pStyle w:val="FR2"/>
        <w:tabs>
          <w:tab w:val="left" w:pos="3165"/>
          <w:tab w:val="center" w:pos="5385"/>
        </w:tabs>
        <w:spacing w:line="360" w:lineRule="auto"/>
        <w:ind w:left="708" w:firstLine="708"/>
        <w:jc w:val="left"/>
        <w:rPr>
          <w:rFonts w:ascii="Times New Roman" w:hAnsi="Times New Roman" w:cs="Times New Roman"/>
          <w:sz w:val="22"/>
          <w:szCs w:val="22"/>
          <w:lang w:val="ru-RU"/>
        </w:rPr>
      </w:pPr>
      <w:r w:rsidRPr="005049C4">
        <w:rPr>
          <w:rFonts w:ascii="Times New Roman" w:hAnsi="Times New Roman" w:cs="Times New Roman"/>
          <w:lang w:val="ru-RU"/>
        </w:rPr>
        <w:t xml:space="preserve">                                             </w:t>
      </w:r>
      <w:r w:rsidR="003F5692" w:rsidRPr="005049C4">
        <w:rPr>
          <w:rFonts w:ascii="Times New Roman" w:hAnsi="Times New Roman" w:cs="Times New Roman"/>
          <w:sz w:val="22"/>
          <w:szCs w:val="22"/>
          <w:lang w:val="ru-RU"/>
        </w:rPr>
        <w:t>ТЕХНИЧЕСКОЕ ЗАДАНИЕ</w:t>
      </w:r>
    </w:p>
    <w:p w:rsidR="008E6276" w:rsidRPr="005049C4" w:rsidRDefault="003F5692" w:rsidP="003F5692">
      <w:pPr>
        <w:jc w:val="center"/>
        <w:rPr>
          <w:sz w:val="22"/>
          <w:szCs w:val="22"/>
        </w:rPr>
      </w:pPr>
      <w:r w:rsidRPr="005049C4">
        <w:rPr>
          <w:sz w:val="22"/>
          <w:szCs w:val="22"/>
        </w:rPr>
        <w:t xml:space="preserve">к тендеру:  на право заключения договора на проведение работ по  капитальному ремонту резервуара РВС-1000 № 8,  расходного склада ЗАО «Совэкс»  </w:t>
      </w:r>
    </w:p>
    <w:p w:rsidR="003F5692" w:rsidRPr="005049C4" w:rsidRDefault="003F5692" w:rsidP="003F5692">
      <w:pPr>
        <w:jc w:val="center"/>
        <w:rPr>
          <w:sz w:val="22"/>
          <w:szCs w:val="22"/>
        </w:rPr>
      </w:pPr>
      <w:proofErr w:type="gramStart"/>
      <w:r w:rsidRPr="005049C4">
        <w:rPr>
          <w:sz w:val="22"/>
          <w:szCs w:val="22"/>
        </w:rPr>
        <w:t>находящегося</w:t>
      </w:r>
      <w:proofErr w:type="gramEnd"/>
      <w:r w:rsidRPr="005049C4">
        <w:rPr>
          <w:sz w:val="22"/>
          <w:szCs w:val="22"/>
        </w:rPr>
        <w:t xml:space="preserve"> по адресу: СПб, </w:t>
      </w:r>
      <w:proofErr w:type="spellStart"/>
      <w:r w:rsidRPr="005049C4">
        <w:rPr>
          <w:sz w:val="22"/>
          <w:szCs w:val="22"/>
        </w:rPr>
        <w:t>Пулковское</w:t>
      </w:r>
      <w:proofErr w:type="spellEnd"/>
      <w:r w:rsidRPr="005049C4">
        <w:rPr>
          <w:sz w:val="22"/>
          <w:szCs w:val="22"/>
        </w:rPr>
        <w:t xml:space="preserve"> шоссе, дом 41</w:t>
      </w:r>
    </w:p>
    <w:p w:rsidR="00FD09FF" w:rsidRPr="005049C4" w:rsidRDefault="00FD09FF" w:rsidP="003F5692">
      <w:pPr>
        <w:jc w:val="center"/>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551"/>
        <w:gridCol w:w="6946"/>
      </w:tblGrid>
      <w:tr w:rsidR="003F5692" w:rsidRPr="005049C4" w:rsidTr="00EA3145">
        <w:tc>
          <w:tcPr>
            <w:tcW w:w="710" w:type="dxa"/>
            <w:vAlign w:val="center"/>
          </w:tcPr>
          <w:p w:rsidR="003F5692" w:rsidRPr="005049C4" w:rsidRDefault="003F5692" w:rsidP="003F5692">
            <w:pPr>
              <w:jc w:val="center"/>
              <w:rPr>
                <w:b/>
                <w:sz w:val="22"/>
                <w:szCs w:val="22"/>
              </w:rPr>
            </w:pPr>
            <w:r w:rsidRPr="005049C4">
              <w:rPr>
                <w:b/>
                <w:sz w:val="22"/>
                <w:szCs w:val="22"/>
              </w:rPr>
              <w:t>№</w:t>
            </w:r>
          </w:p>
          <w:p w:rsidR="003F5692" w:rsidRPr="005049C4" w:rsidRDefault="003F5692" w:rsidP="003F5692">
            <w:pPr>
              <w:jc w:val="center"/>
              <w:rPr>
                <w:b/>
                <w:sz w:val="22"/>
                <w:szCs w:val="22"/>
              </w:rPr>
            </w:pPr>
            <w:proofErr w:type="spellStart"/>
            <w:proofErr w:type="gramStart"/>
            <w:r w:rsidRPr="005049C4">
              <w:rPr>
                <w:b/>
                <w:sz w:val="22"/>
                <w:szCs w:val="22"/>
              </w:rPr>
              <w:t>п</w:t>
            </w:r>
            <w:proofErr w:type="spellEnd"/>
            <w:proofErr w:type="gramEnd"/>
            <w:r w:rsidRPr="005049C4">
              <w:rPr>
                <w:b/>
                <w:sz w:val="22"/>
                <w:szCs w:val="22"/>
              </w:rPr>
              <w:t>/</w:t>
            </w:r>
            <w:proofErr w:type="spellStart"/>
            <w:r w:rsidRPr="005049C4">
              <w:rPr>
                <w:b/>
                <w:sz w:val="22"/>
                <w:szCs w:val="22"/>
              </w:rPr>
              <w:t>п</w:t>
            </w:r>
            <w:proofErr w:type="spellEnd"/>
          </w:p>
        </w:tc>
        <w:tc>
          <w:tcPr>
            <w:tcW w:w="2551" w:type="dxa"/>
            <w:vAlign w:val="center"/>
          </w:tcPr>
          <w:p w:rsidR="003F5692" w:rsidRPr="005049C4" w:rsidRDefault="003F5692" w:rsidP="003F5692">
            <w:pPr>
              <w:jc w:val="center"/>
              <w:rPr>
                <w:b/>
                <w:sz w:val="22"/>
                <w:szCs w:val="22"/>
              </w:rPr>
            </w:pPr>
            <w:r w:rsidRPr="005049C4">
              <w:rPr>
                <w:b/>
                <w:sz w:val="22"/>
                <w:szCs w:val="22"/>
              </w:rPr>
              <w:t>Перечень основных данных и требований</w:t>
            </w:r>
          </w:p>
        </w:tc>
        <w:tc>
          <w:tcPr>
            <w:tcW w:w="6946" w:type="dxa"/>
            <w:vAlign w:val="center"/>
          </w:tcPr>
          <w:p w:rsidR="003F5692" w:rsidRPr="005049C4" w:rsidRDefault="003F5692" w:rsidP="003F5692">
            <w:pPr>
              <w:jc w:val="center"/>
              <w:rPr>
                <w:b/>
                <w:sz w:val="22"/>
                <w:szCs w:val="22"/>
              </w:rPr>
            </w:pPr>
            <w:r w:rsidRPr="005049C4">
              <w:rPr>
                <w:b/>
                <w:sz w:val="22"/>
                <w:szCs w:val="22"/>
              </w:rPr>
              <w:t>Характеристика данных и требований</w:t>
            </w:r>
          </w:p>
        </w:tc>
      </w:tr>
      <w:tr w:rsidR="003F5692" w:rsidRPr="005049C4" w:rsidTr="00EA3145">
        <w:trPr>
          <w:trHeight w:val="707"/>
        </w:trPr>
        <w:tc>
          <w:tcPr>
            <w:tcW w:w="710" w:type="dxa"/>
            <w:vAlign w:val="center"/>
          </w:tcPr>
          <w:p w:rsidR="003F5692" w:rsidRPr="005049C4" w:rsidRDefault="003F5692" w:rsidP="003F5692">
            <w:pPr>
              <w:jc w:val="center"/>
              <w:rPr>
                <w:b/>
                <w:sz w:val="22"/>
                <w:szCs w:val="22"/>
              </w:rPr>
            </w:pPr>
            <w:r w:rsidRPr="005049C4">
              <w:rPr>
                <w:b/>
                <w:sz w:val="22"/>
                <w:szCs w:val="22"/>
              </w:rPr>
              <w:t>1</w:t>
            </w:r>
          </w:p>
        </w:tc>
        <w:tc>
          <w:tcPr>
            <w:tcW w:w="2551" w:type="dxa"/>
            <w:vAlign w:val="center"/>
          </w:tcPr>
          <w:p w:rsidR="003F5692" w:rsidRPr="005049C4" w:rsidRDefault="003F5692" w:rsidP="003F5692">
            <w:pPr>
              <w:jc w:val="both"/>
              <w:rPr>
                <w:b/>
                <w:sz w:val="22"/>
                <w:szCs w:val="22"/>
              </w:rPr>
            </w:pPr>
            <w:r w:rsidRPr="005049C4">
              <w:rPr>
                <w:b/>
                <w:sz w:val="22"/>
                <w:szCs w:val="22"/>
              </w:rPr>
              <w:t>местоположение объекта</w:t>
            </w:r>
          </w:p>
        </w:tc>
        <w:tc>
          <w:tcPr>
            <w:tcW w:w="6946" w:type="dxa"/>
            <w:vAlign w:val="center"/>
          </w:tcPr>
          <w:p w:rsidR="003F5692" w:rsidRPr="005049C4" w:rsidRDefault="003F5692" w:rsidP="003F5692">
            <w:pPr>
              <w:jc w:val="both"/>
              <w:rPr>
                <w:sz w:val="22"/>
                <w:szCs w:val="22"/>
              </w:rPr>
            </w:pPr>
            <w:r w:rsidRPr="005049C4">
              <w:rPr>
                <w:sz w:val="22"/>
                <w:szCs w:val="22"/>
              </w:rPr>
              <w:t xml:space="preserve">г. Санкт-Петербург, </w:t>
            </w:r>
            <w:proofErr w:type="spellStart"/>
            <w:r w:rsidRPr="005049C4">
              <w:rPr>
                <w:sz w:val="22"/>
                <w:szCs w:val="22"/>
              </w:rPr>
              <w:t>Пулковское</w:t>
            </w:r>
            <w:proofErr w:type="spellEnd"/>
            <w:r w:rsidRPr="005049C4">
              <w:rPr>
                <w:sz w:val="22"/>
                <w:szCs w:val="22"/>
              </w:rPr>
              <w:t xml:space="preserve"> шоссе 41, аэропорт Пулково, расходный склад ЗАО «Совэкс»</w:t>
            </w:r>
          </w:p>
        </w:tc>
      </w:tr>
      <w:tr w:rsidR="003F5692" w:rsidRPr="005049C4" w:rsidTr="00EA3145">
        <w:trPr>
          <w:trHeight w:val="689"/>
        </w:trPr>
        <w:tc>
          <w:tcPr>
            <w:tcW w:w="710" w:type="dxa"/>
            <w:vAlign w:val="center"/>
          </w:tcPr>
          <w:p w:rsidR="003F5692" w:rsidRPr="005049C4" w:rsidRDefault="003F5692" w:rsidP="003F5692">
            <w:pPr>
              <w:jc w:val="center"/>
              <w:rPr>
                <w:b/>
                <w:sz w:val="22"/>
                <w:szCs w:val="22"/>
              </w:rPr>
            </w:pPr>
            <w:r w:rsidRPr="005049C4">
              <w:rPr>
                <w:b/>
                <w:sz w:val="22"/>
                <w:szCs w:val="22"/>
              </w:rPr>
              <w:t>2</w:t>
            </w:r>
          </w:p>
        </w:tc>
        <w:tc>
          <w:tcPr>
            <w:tcW w:w="2551" w:type="dxa"/>
            <w:vAlign w:val="center"/>
          </w:tcPr>
          <w:p w:rsidR="003F5692" w:rsidRPr="005049C4" w:rsidRDefault="003F5692" w:rsidP="003F5692">
            <w:pPr>
              <w:jc w:val="both"/>
              <w:rPr>
                <w:b/>
                <w:sz w:val="22"/>
                <w:szCs w:val="22"/>
              </w:rPr>
            </w:pPr>
            <w:r w:rsidRPr="005049C4">
              <w:rPr>
                <w:b/>
                <w:sz w:val="22"/>
                <w:szCs w:val="22"/>
              </w:rPr>
              <w:t xml:space="preserve">Заказчик </w:t>
            </w:r>
          </w:p>
        </w:tc>
        <w:tc>
          <w:tcPr>
            <w:tcW w:w="6946" w:type="dxa"/>
            <w:vAlign w:val="center"/>
          </w:tcPr>
          <w:p w:rsidR="003F5692" w:rsidRPr="005049C4" w:rsidRDefault="003F5692" w:rsidP="00541E13">
            <w:pPr>
              <w:jc w:val="both"/>
              <w:rPr>
                <w:sz w:val="22"/>
                <w:szCs w:val="22"/>
              </w:rPr>
            </w:pPr>
            <w:r w:rsidRPr="005049C4">
              <w:rPr>
                <w:sz w:val="22"/>
                <w:szCs w:val="22"/>
              </w:rPr>
              <w:t xml:space="preserve">ЗАО </w:t>
            </w:r>
            <w:r w:rsidR="00541E13" w:rsidRPr="005049C4">
              <w:rPr>
                <w:sz w:val="22"/>
                <w:szCs w:val="22"/>
              </w:rPr>
              <w:t>«Совэкс»</w:t>
            </w:r>
            <w:r w:rsidRPr="005049C4">
              <w:rPr>
                <w:sz w:val="22"/>
                <w:szCs w:val="22"/>
              </w:rPr>
              <w:t>, 196210, г. Санкт-Петербург, ул. Пилотов, д.35.</w:t>
            </w:r>
          </w:p>
        </w:tc>
      </w:tr>
      <w:tr w:rsidR="003F5692" w:rsidRPr="005049C4" w:rsidTr="00EA3145">
        <w:trPr>
          <w:trHeight w:val="920"/>
        </w:trPr>
        <w:tc>
          <w:tcPr>
            <w:tcW w:w="710" w:type="dxa"/>
            <w:vAlign w:val="center"/>
          </w:tcPr>
          <w:p w:rsidR="003F5692" w:rsidRPr="005049C4" w:rsidRDefault="003F5692" w:rsidP="003F5692">
            <w:pPr>
              <w:jc w:val="center"/>
              <w:rPr>
                <w:b/>
                <w:sz w:val="22"/>
                <w:szCs w:val="22"/>
              </w:rPr>
            </w:pPr>
            <w:r w:rsidRPr="005049C4">
              <w:rPr>
                <w:b/>
                <w:sz w:val="22"/>
                <w:szCs w:val="22"/>
              </w:rPr>
              <w:t>3</w:t>
            </w:r>
          </w:p>
        </w:tc>
        <w:tc>
          <w:tcPr>
            <w:tcW w:w="2551" w:type="dxa"/>
            <w:vAlign w:val="center"/>
          </w:tcPr>
          <w:p w:rsidR="003F5692" w:rsidRPr="005049C4" w:rsidRDefault="003F5692" w:rsidP="003F5692">
            <w:pPr>
              <w:jc w:val="both"/>
              <w:rPr>
                <w:b/>
                <w:sz w:val="22"/>
                <w:szCs w:val="22"/>
              </w:rPr>
            </w:pPr>
            <w:r w:rsidRPr="005049C4">
              <w:rPr>
                <w:b/>
                <w:sz w:val="22"/>
                <w:szCs w:val="22"/>
              </w:rPr>
              <w:t>Основание проведение работ</w:t>
            </w:r>
          </w:p>
        </w:tc>
        <w:tc>
          <w:tcPr>
            <w:tcW w:w="6946" w:type="dxa"/>
          </w:tcPr>
          <w:p w:rsidR="003F5692" w:rsidRPr="005049C4" w:rsidRDefault="003F5692" w:rsidP="003F5692">
            <w:pPr>
              <w:rPr>
                <w:sz w:val="22"/>
                <w:szCs w:val="22"/>
              </w:rPr>
            </w:pPr>
            <w:r w:rsidRPr="005049C4">
              <w:rPr>
                <w:sz w:val="22"/>
                <w:szCs w:val="22"/>
              </w:rPr>
              <w:t xml:space="preserve">Заключение экспертизы промышленной безопасности на Резервуар № 8 РВС-1000 м </w:t>
            </w:r>
            <w:r w:rsidRPr="005049C4">
              <w:rPr>
                <w:sz w:val="22"/>
                <w:szCs w:val="22"/>
                <w:vertAlign w:val="superscript"/>
              </w:rPr>
              <w:t>3</w:t>
            </w:r>
            <w:r w:rsidRPr="005049C4">
              <w:rPr>
                <w:sz w:val="22"/>
                <w:szCs w:val="22"/>
              </w:rPr>
              <w:t xml:space="preserve">, </w:t>
            </w:r>
          </w:p>
          <w:p w:rsidR="003F5692" w:rsidRPr="005049C4" w:rsidRDefault="003F5692" w:rsidP="003F5692">
            <w:pPr>
              <w:rPr>
                <w:sz w:val="22"/>
                <w:szCs w:val="22"/>
              </w:rPr>
            </w:pPr>
            <w:proofErr w:type="spellStart"/>
            <w:r w:rsidRPr="005049C4">
              <w:rPr>
                <w:sz w:val="22"/>
                <w:szCs w:val="22"/>
              </w:rPr>
              <w:t>рег</w:t>
            </w:r>
            <w:proofErr w:type="spellEnd"/>
            <w:r w:rsidRPr="005049C4">
              <w:rPr>
                <w:sz w:val="22"/>
                <w:szCs w:val="22"/>
              </w:rPr>
              <w:t>. № 19-ТУ-01164-2011</w:t>
            </w:r>
          </w:p>
        </w:tc>
      </w:tr>
      <w:tr w:rsidR="003F5692" w:rsidRPr="005049C4" w:rsidTr="00EA3145">
        <w:trPr>
          <w:trHeight w:val="2833"/>
        </w:trPr>
        <w:tc>
          <w:tcPr>
            <w:tcW w:w="710" w:type="dxa"/>
            <w:vAlign w:val="center"/>
          </w:tcPr>
          <w:p w:rsidR="003F5692" w:rsidRPr="005049C4" w:rsidRDefault="003F5692" w:rsidP="003F5692">
            <w:pPr>
              <w:jc w:val="center"/>
              <w:rPr>
                <w:b/>
                <w:sz w:val="22"/>
                <w:szCs w:val="22"/>
              </w:rPr>
            </w:pPr>
            <w:r w:rsidRPr="005049C4">
              <w:rPr>
                <w:b/>
                <w:sz w:val="22"/>
                <w:szCs w:val="22"/>
              </w:rPr>
              <w:t>4</w:t>
            </w:r>
          </w:p>
        </w:tc>
        <w:tc>
          <w:tcPr>
            <w:tcW w:w="2551" w:type="dxa"/>
            <w:vAlign w:val="center"/>
          </w:tcPr>
          <w:p w:rsidR="003F5692" w:rsidRPr="005049C4" w:rsidRDefault="003F5692" w:rsidP="003F5692">
            <w:pPr>
              <w:jc w:val="both"/>
              <w:rPr>
                <w:b/>
                <w:sz w:val="22"/>
                <w:szCs w:val="22"/>
              </w:rPr>
            </w:pPr>
            <w:r w:rsidRPr="005049C4">
              <w:rPr>
                <w:b/>
                <w:sz w:val="22"/>
                <w:szCs w:val="22"/>
              </w:rPr>
              <w:t>Техническая характеристика резервуара</w:t>
            </w:r>
          </w:p>
        </w:tc>
        <w:tc>
          <w:tcPr>
            <w:tcW w:w="6946" w:type="dxa"/>
            <w:vAlign w:val="center"/>
          </w:tcPr>
          <w:p w:rsidR="003F5692" w:rsidRPr="005049C4" w:rsidRDefault="003F5692" w:rsidP="003F5692">
            <w:pPr>
              <w:jc w:val="both"/>
              <w:rPr>
                <w:sz w:val="22"/>
                <w:szCs w:val="22"/>
              </w:rPr>
            </w:pPr>
            <w:r w:rsidRPr="005049C4">
              <w:rPr>
                <w:b/>
                <w:sz w:val="22"/>
                <w:szCs w:val="22"/>
              </w:rPr>
              <w:t>Тип резервуара</w:t>
            </w:r>
            <w:r w:rsidRPr="005049C4">
              <w:rPr>
                <w:sz w:val="22"/>
                <w:szCs w:val="22"/>
              </w:rPr>
              <w:tab/>
              <w:t xml:space="preserve">Вертикальный, стальной, цилиндрический </w:t>
            </w:r>
            <w:r w:rsidRPr="005049C4">
              <w:rPr>
                <w:b/>
                <w:sz w:val="22"/>
                <w:szCs w:val="22"/>
              </w:rPr>
              <w:t>Диаметр</w:t>
            </w:r>
            <w:r w:rsidRPr="005049C4">
              <w:rPr>
                <w:sz w:val="22"/>
                <w:szCs w:val="22"/>
              </w:rPr>
              <w:t xml:space="preserve">, </w:t>
            </w:r>
            <w:proofErr w:type="gramStart"/>
            <w:r w:rsidRPr="005049C4">
              <w:rPr>
                <w:sz w:val="22"/>
                <w:szCs w:val="22"/>
              </w:rPr>
              <w:t>мм</w:t>
            </w:r>
            <w:proofErr w:type="gramEnd"/>
            <w:r w:rsidRPr="005049C4">
              <w:rPr>
                <w:sz w:val="22"/>
                <w:szCs w:val="22"/>
              </w:rPr>
              <w:tab/>
              <w:t xml:space="preserve">                                 12 313</w:t>
            </w:r>
          </w:p>
          <w:p w:rsidR="003F5692" w:rsidRPr="005049C4" w:rsidRDefault="003F5692" w:rsidP="003F5692">
            <w:pPr>
              <w:jc w:val="both"/>
              <w:rPr>
                <w:sz w:val="22"/>
                <w:szCs w:val="22"/>
              </w:rPr>
            </w:pPr>
            <w:r w:rsidRPr="005049C4">
              <w:rPr>
                <w:b/>
                <w:sz w:val="22"/>
                <w:szCs w:val="22"/>
              </w:rPr>
              <w:t>Высота стенки</w:t>
            </w:r>
            <w:r w:rsidRPr="005049C4">
              <w:rPr>
                <w:sz w:val="22"/>
                <w:szCs w:val="22"/>
              </w:rPr>
              <w:t xml:space="preserve">, </w:t>
            </w:r>
            <w:proofErr w:type="gramStart"/>
            <w:r w:rsidRPr="005049C4">
              <w:rPr>
                <w:sz w:val="22"/>
                <w:szCs w:val="22"/>
              </w:rPr>
              <w:t>мм</w:t>
            </w:r>
            <w:proofErr w:type="gramEnd"/>
            <w:r w:rsidRPr="005049C4">
              <w:rPr>
                <w:sz w:val="22"/>
                <w:szCs w:val="22"/>
              </w:rPr>
              <w:tab/>
              <w:t xml:space="preserve">                      8 957</w:t>
            </w:r>
          </w:p>
          <w:p w:rsidR="003F5692" w:rsidRPr="005049C4" w:rsidRDefault="003F5692" w:rsidP="003F5692">
            <w:pPr>
              <w:jc w:val="both"/>
              <w:rPr>
                <w:sz w:val="22"/>
                <w:szCs w:val="22"/>
              </w:rPr>
            </w:pPr>
            <w:r w:rsidRPr="005049C4">
              <w:rPr>
                <w:b/>
                <w:sz w:val="22"/>
                <w:szCs w:val="22"/>
              </w:rPr>
              <w:t>Объём</w:t>
            </w:r>
            <w:r w:rsidRPr="005049C4">
              <w:rPr>
                <w:sz w:val="22"/>
                <w:szCs w:val="22"/>
              </w:rPr>
              <w:t>, м</w:t>
            </w:r>
            <w:r w:rsidRPr="005049C4">
              <w:rPr>
                <w:sz w:val="22"/>
                <w:szCs w:val="22"/>
                <w:vertAlign w:val="superscript"/>
              </w:rPr>
              <w:t>3</w:t>
            </w:r>
            <w:r w:rsidRPr="005049C4">
              <w:rPr>
                <w:sz w:val="22"/>
                <w:szCs w:val="22"/>
              </w:rPr>
              <w:tab/>
              <w:t xml:space="preserve">                                 1 056,804</w:t>
            </w:r>
          </w:p>
          <w:p w:rsidR="003F5692" w:rsidRPr="005049C4" w:rsidRDefault="003F5692" w:rsidP="003F5692">
            <w:pPr>
              <w:jc w:val="both"/>
              <w:rPr>
                <w:sz w:val="22"/>
                <w:szCs w:val="22"/>
              </w:rPr>
            </w:pPr>
            <w:r w:rsidRPr="005049C4">
              <w:rPr>
                <w:b/>
                <w:sz w:val="22"/>
                <w:szCs w:val="22"/>
              </w:rPr>
              <w:t>Вид хранимого продукта</w:t>
            </w:r>
            <w:r w:rsidRPr="005049C4">
              <w:rPr>
                <w:sz w:val="22"/>
                <w:szCs w:val="22"/>
              </w:rPr>
              <w:tab/>
              <w:t xml:space="preserve">           ТС-1</w:t>
            </w:r>
          </w:p>
          <w:p w:rsidR="003F5692" w:rsidRPr="005049C4" w:rsidRDefault="003F5692" w:rsidP="003F5692">
            <w:pPr>
              <w:jc w:val="both"/>
              <w:rPr>
                <w:sz w:val="22"/>
                <w:szCs w:val="22"/>
              </w:rPr>
            </w:pPr>
            <w:r w:rsidRPr="005049C4">
              <w:rPr>
                <w:b/>
                <w:sz w:val="22"/>
                <w:szCs w:val="22"/>
              </w:rPr>
              <w:t>Металл стенки резервуара, толщина</w:t>
            </w:r>
            <w:r w:rsidRPr="005049C4">
              <w:rPr>
                <w:sz w:val="22"/>
                <w:szCs w:val="22"/>
              </w:rPr>
              <w:tab/>
              <w:t xml:space="preserve">    ВСт3пс, 6 поясов по 5мм, длина одного листа 5,5 м. ширина листа 1,5 м.</w:t>
            </w:r>
          </w:p>
          <w:p w:rsidR="003F5692" w:rsidRPr="005049C4" w:rsidRDefault="003F5692" w:rsidP="003F5692">
            <w:pPr>
              <w:jc w:val="both"/>
              <w:rPr>
                <w:sz w:val="22"/>
                <w:szCs w:val="22"/>
              </w:rPr>
            </w:pPr>
            <w:r w:rsidRPr="005049C4">
              <w:rPr>
                <w:b/>
                <w:sz w:val="22"/>
                <w:szCs w:val="22"/>
              </w:rPr>
              <w:t>Металл листов днища резервуара</w:t>
            </w:r>
            <w:r w:rsidRPr="005049C4">
              <w:rPr>
                <w:sz w:val="22"/>
                <w:szCs w:val="22"/>
              </w:rPr>
              <w:tab/>
              <w:t xml:space="preserve">           ВСт3пс, 5мм </w:t>
            </w:r>
          </w:p>
          <w:p w:rsidR="003F5692" w:rsidRPr="005049C4" w:rsidRDefault="003F5692" w:rsidP="003F5692">
            <w:pPr>
              <w:jc w:val="both"/>
              <w:rPr>
                <w:sz w:val="22"/>
                <w:szCs w:val="22"/>
              </w:rPr>
            </w:pPr>
            <w:r w:rsidRPr="005049C4">
              <w:rPr>
                <w:b/>
                <w:sz w:val="22"/>
                <w:szCs w:val="22"/>
              </w:rPr>
              <w:t>Металл листов кровли резервуара</w:t>
            </w:r>
            <w:r w:rsidRPr="005049C4">
              <w:rPr>
                <w:sz w:val="22"/>
                <w:szCs w:val="22"/>
              </w:rPr>
              <w:tab/>
              <w:t xml:space="preserve">           ВСт3пс, 3мм </w:t>
            </w:r>
          </w:p>
          <w:p w:rsidR="00CF6695" w:rsidRPr="005049C4" w:rsidRDefault="003F5692" w:rsidP="003F5692">
            <w:pPr>
              <w:jc w:val="both"/>
              <w:rPr>
                <w:sz w:val="22"/>
                <w:szCs w:val="22"/>
              </w:rPr>
            </w:pPr>
            <w:r w:rsidRPr="005049C4">
              <w:rPr>
                <w:b/>
                <w:sz w:val="22"/>
                <w:szCs w:val="22"/>
              </w:rPr>
              <w:t>Дата ввода в эксплуатацию резервуара</w:t>
            </w:r>
            <w:r w:rsidRPr="005049C4">
              <w:rPr>
                <w:sz w:val="22"/>
                <w:szCs w:val="22"/>
              </w:rPr>
              <w:tab/>
              <w:t>1976 г.</w:t>
            </w:r>
          </w:p>
        </w:tc>
      </w:tr>
      <w:tr w:rsidR="00541E13" w:rsidRPr="005049C4" w:rsidTr="00EA3145">
        <w:trPr>
          <w:trHeight w:val="2216"/>
        </w:trPr>
        <w:tc>
          <w:tcPr>
            <w:tcW w:w="710" w:type="dxa"/>
            <w:vAlign w:val="center"/>
          </w:tcPr>
          <w:p w:rsidR="00541E13" w:rsidRPr="005049C4" w:rsidRDefault="00541E13" w:rsidP="003F5692">
            <w:pPr>
              <w:jc w:val="center"/>
              <w:rPr>
                <w:b/>
                <w:sz w:val="22"/>
                <w:szCs w:val="22"/>
              </w:rPr>
            </w:pPr>
            <w:r w:rsidRPr="005049C4">
              <w:rPr>
                <w:b/>
                <w:sz w:val="22"/>
                <w:szCs w:val="22"/>
              </w:rPr>
              <w:t>5</w:t>
            </w:r>
          </w:p>
        </w:tc>
        <w:tc>
          <w:tcPr>
            <w:tcW w:w="2551" w:type="dxa"/>
            <w:vAlign w:val="center"/>
          </w:tcPr>
          <w:p w:rsidR="00541E13" w:rsidRPr="005049C4" w:rsidRDefault="00541E13" w:rsidP="003F5692">
            <w:pPr>
              <w:jc w:val="both"/>
              <w:rPr>
                <w:b/>
                <w:sz w:val="22"/>
                <w:szCs w:val="22"/>
              </w:rPr>
            </w:pPr>
            <w:r w:rsidRPr="005049C4">
              <w:rPr>
                <w:b/>
                <w:sz w:val="22"/>
                <w:szCs w:val="22"/>
              </w:rPr>
              <w:t>Содержание работ</w:t>
            </w:r>
          </w:p>
        </w:tc>
        <w:tc>
          <w:tcPr>
            <w:tcW w:w="6946" w:type="dxa"/>
            <w:vAlign w:val="center"/>
          </w:tcPr>
          <w:p w:rsidR="00541E13" w:rsidRPr="005049C4" w:rsidRDefault="00541E13" w:rsidP="00541E13">
            <w:pPr>
              <w:tabs>
                <w:tab w:val="left" w:pos="447"/>
              </w:tabs>
              <w:jc w:val="both"/>
              <w:rPr>
                <w:sz w:val="22"/>
                <w:szCs w:val="22"/>
              </w:rPr>
            </w:pPr>
            <w:r w:rsidRPr="005049C4">
              <w:rPr>
                <w:sz w:val="22"/>
                <w:szCs w:val="22"/>
              </w:rPr>
              <w:t>1.</w:t>
            </w:r>
            <w:r w:rsidRPr="005049C4">
              <w:rPr>
                <w:sz w:val="22"/>
                <w:szCs w:val="22"/>
              </w:rPr>
              <w:tab/>
              <w:t xml:space="preserve">Демонтаж листов: №№ 1;2;5 1-го пояса резервуара на высоту 0,7м от </w:t>
            </w:r>
            <w:proofErr w:type="spellStart"/>
            <w:r w:rsidRPr="005049C4">
              <w:rPr>
                <w:sz w:val="22"/>
                <w:szCs w:val="22"/>
              </w:rPr>
              <w:t>уторного</w:t>
            </w:r>
            <w:proofErr w:type="spellEnd"/>
            <w:r w:rsidRPr="005049C4">
              <w:rPr>
                <w:sz w:val="22"/>
                <w:szCs w:val="22"/>
              </w:rPr>
              <w:t xml:space="preserve"> шва;</w:t>
            </w:r>
          </w:p>
          <w:p w:rsidR="00541E13" w:rsidRPr="005049C4" w:rsidRDefault="00541E13" w:rsidP="00541E13">
            <w:pPr>
              <w:tabs>
                <w:tab w:val="left" w:pos="447"/>
              </w:tabs>
              <w:jc w:val="both"/>
              <w:rPr>
                <w:sz w:val="22"/>
                <w:szCs w:val="22"/>
              </w:rPr>
            </w:pPr>
            <w:r w:rsidRPr="005049C4">
              <w:rPr>
                <w:sz w:val="22"/>
                <w:szCs w:val="22"/>
              </w:rPr>
              <w:t>2.</w:t>
            </w:r>
            <w:r w:rsidRPr="005049C4">
              <w:rPr>
                <w:sz w:val="22"/>
                <w:szCs w:val="22"/>
              </w:rPr>
              <w:tab/>
              <w:t xml:space="preserve">Демонтаж  листов: №№ 3;4;6;7  1-го пояса резервуара на высоту пояса от </w:t>
            </w:r>
            <w:proofErr w:type="spellStart"/>
            <w:r w:rsidRPr="005049C4">
              <w:rPr>
                <w:sz w:val="22"/>
                <w:szCs w:val="22"/>
              </w:rPr>
              <w:t>уторного</w:t>
            </w:r>
            <w:proofErr w:type="spellEnd"/>
            <w:r w:rsidRPr="005049C4">
              <w:rPr>
                <w:sz w:val="22"/>
                <w:szCs w:val="22"/>
              </w:rPr>
              <w:t xml:space="preserve"> шва;</w:t>
            </w:r>
          </w:p>
          <w:p w:rsidR="00541E13" w:rsidRPr="005049C4" w:rsidRDefault="00541E13" w:rsidP="00541E13">
            <w:pPr>
              <w:tabs>
                <w:tab w:val="left" w:pos="447"/>
              </w:tabs>
              <w:jc w:val="both"/>
              <w:rPr>
                <w:sz w:val="22"/>
                <w:szCs w:val="22"/>
              </w:rPr>
            </w:pPr>
            <w:r w:rsidRPr="005049C4">
              <w:rPr>
                <w:sz w:val="22"/>
                <w:szCs w:val="22"/>
              </w:rPr>
              <w:t>3.</w:t>
            </w:r>
            <w:r w:rsidRPr="005049C4">
              <w:rPr>
                <w:sz w:val="22"/>
                <w:szCs w:val="22"/>
              </w:rPr>
              <w:tab/>
              <w:t>Демонтаж пробоотборника ПСР;</w:t>
            </w:r>
          </w:p>
          <w:p w:rsidR="00541E13" w:rsidRPr="005049C4" w:rsidRDefault="00541E13" w:rsidP="00541E13">
            <w:pPr>
              <w:tabs>
                <w:tab w:val="left" w:pos="447"/>
              </w:tabs>
              <w:jc w:val="both"/>
              <w:rPr>
                <w:sz w:val="22"/>
                <w:szCs w:val="22"/>
              </w:rPr>
            </w:pPr>
            <w:r w:rsidRPr="005049C4">
              <w:rPr>
                <w:sz w:val="22"/>
                <w:szCs w:val="22"/>
              </w:rPr>
              <w:t>4.    Демонтаж сифонного механизма из листа № 6    1-го пояса;</w:t>
            </w:r>
          </w:p>
          <w:p w:rsidR="00541E13" w:rsidRPr="005049C4" w:rsidRDefault="00541E13" w:rsidP="00541E13">
            <w:pPr>
              <w:tabs>
                <w:tab w:val="left" w:pos="447"/>
              </w:tabs>
              <w:jc w:val="both"/>
              <w:rPr>
                <w:sz w:val="22"/>
                <w:szCs w:val="22"/>
              </w:rPr>
            </w:pPr>
            <w:r w:rsidRPr="005049C4">
              <w:rPr>
                <w:sz w:val="22"/>
                <w:szCs w:val="22"/>
              </w:rPr>
              <w:t>5.   Вырезка из дефектных демонтируемых листов 3-х патрубков Ду250 ПРП, для замены и 2-х люков-лазов Ду500 и 600х900 и один люк с датчиком;</w:t>
            </w:r>
            <w:r w:rsidRPr="005049C4">
              <w:rPr>
                <w:sz w:val="22"/>
                <w:szCs w:val="22"/>
              </w:rPr>
              <w:tab/>
            </w:r>
          </w:p>
          <w:p w:rsidR="00541E13" w:rsidRPr="005049C4" w:rsidRDefault="00541E13" w:rsidP="00541E13">
            <w:pPr>
              <w:tabs>
                <w:tab w:val="left" w:pos="447"/>
              </w:tabs>
              <w:jc w:val="both"/>
              <w:rPr>
                <w:sz w:val="22"/>
                <w:szCs w:val="22"/>
              </w:rPr>
            </w:pPr>
            <w:r w:rsidRPr="005049C4">
              <w:rPr>
                <w:sz w:val="22"/>
                <w:szCs w:val="22"/>
              </w:rPr>
              <w:t>6.</w:t>
            </w:r>
            <w:r w:rsidRPr="005049C4">
              <w:rPr>
                <w:sz w:val="22"/>
                <w:szCs w:val="22"/>
              </w:rPr>
              <w:tab/>
              <w:t xml:space="preserve">Монтаж методом электродуговой сварки 3-х новых листов 1-го пояса резервуара толщиной 5мм на высоту 0,7м от </w:t>
            </w:r>
            <w:proofErr w:type="spellStart"/>
            <w:r w:rsidRPr="005049C4">
              <w:rPr>
                <w:sz w:val="22"/>
                <w:szCs w:val="22"/>
              </w:rPr>
              <w:t>уторного</w:t>
            </w:r>
            <w:proofErr w:type="spellEnd"/>
            <w:r w:rsidRPr="005049C4">
              <w:rPr>
                <w:sz w:val="22"/>
                <w:szCs w:val="22"/>
              </w:rPr>
              <w:t xml:space="preserve"> уголка;</w:t>
            </w:r>
          </w:p>
          <w:p w:rsidR="00541E13" w:rsidRPr="005049C4" w:rsidRDefault="00541E13" w:rsidP="00541E13">
            <w:pPr>
              <w:tabs>
                <w:tab w:val="left" w:pos="447"/>
              </w:tabs>
              <w:jc w:val="both"/>
              <w:rPr>
                <w:sz w:val="22"/>
                <w:szCs w:val="22"/>
              </w:rPr>
            </w:pPr>
            <w:r w:rsidRPr="005049C4">
              <w:rPr>
                <w:sz w:val="22"/>
                <w:szCs w:val="22"/>
              </w:rPr>
              <w:t>7.</w:t>
            </w:r>
            <w:r w:rsidRPr="005049C4">
              <w:rPr>
                <w:sz w:val="22"/>
                <w:szCs w:val="22"/>
              </w:rPr>
              <w:tab/>
              <w:t>Монтаж методом электродуговой сварки 4-х новых листов 1-го пояса резервуара толщиной 5мм;</w:t>
            </w:r>
          </w:p>
          <w:p w:rsidR="00541E13" w:rsidRPr="005049C4" w:rsidRDefault="00541E13" w:rsidP="00541E13">
            <w:pPr>
              <w:tabs>
                <w:tab w:val="left" w:pos="447"/>
              </w:tabs>
              <w:jc w:val="both"/>
              <w:rPr>
                <w:sz w:val="22"/>
                <w:szCs w:val="22"/>
              </w:rPr>
            </w:pPr>
            <w:r w:rsidRPr="005049C4">
              <w:rPr>
                <w:sz w:val="22"/>
                <w:szCs w:val="22"/>
              </w:rPr>
              <w:t>8.</w:t>
            </w:r>
            <w:r w:rsidRPr="005049C4">
              <w:rPr>
                <w:sz w:val="22"/>
                <w:szCs w:val="22"/>
              </w:rPr>
              <w:tab/>
              <w:t xml:space="preserve">Монтаж пробоотборника ПСР; </w:t>
            </w:r>
          </w:p>
          <w:p w:rsidR="00541E13" w:rsidRPr="005049C4" w:rsidRDefault="00541E13" w:rsidP="00541E13">
            <w:pPr>
              <w:tabs>
                <w:tab w:val="left" w:pos="447"/>
              </w:tabs>
              <w:jc w:val="both"/>
              <w:rPr>
                <w:sz w:val="22"/>
                <w:szCs w:val="22"/>
              </w:rPr>
            </w:pPr>
            <w:r w:rsidRPr="005049C4">
              <w:rPr>
                <w:sz w:val="22"/>
                <w:szCs w:val="22"/>
              </w:rPr>
              <w:t>9.    Монтаж нового сифонного механизма в лист № 6  1-го пояса;</w:t>
            </w:r>
          </w:p>
          <w:p w:rsidR="00541E13" w:rsidRPr="005049C4" w:rsidRDefault="00541E13" w:rsidP="00541E13">
            <w:pPr>
              <w:tabs>
                <w:tab w:val="left" w:pos="447"/>
              </w:tabs>
              <w:jc w:val="both"/>
              <w:rPr>
                <w:sz w:val="22"/>
                <w:szCs w:val="22"/>
              </w:rPr>
            </w:pPr>
            <w:r w:rsidRPr="005049C4">
              <w:rPr>
                <w:sz w:val="22"/>
                <w:szCs w:val="22"/>
              </w:rPr>
              <w:t>10.  Врезка во вновь смонтированные листы 3-х новых патрубков Ду250 ПРП и 2-х люков-лазов Ду500 и 600х900 и одного люка с датчиком;</w:t>
            </w:r>
          </w:p>
          <w:p w:rsidR="00541E13" w:rsidRPr="005049C4" w:rsidRDefault="00541E13" w:rsidP="00541E13">
            <w:pPr>
              <w:tabs>
                <w:tab w:val="left" w:pos="589"/>
              </w:tabs>
              <w:rPr>
                <w:sz w:val="22"/>
                <w:szCs w:val="22"/>
              </w:rPr>
            </w:pPr>
            <w:r w:rsidRPr="005049C4">
              <w:rPr>
                <w:sz w:val="22"/>
                <w:szCs w:val="22"/>
              </w:rPr>
              <w:t>11.</w:t>
            </w:r>
            <w:r w:rsidRPr="005049C4">
              <w:rPr>
                <w:sz w:val="22"/>
                <w:szCs w:val="22"/>
              </w:rPr>
              <w:tab/>
              <w:t>Проведение дефектоскопии сварных соединений</w:t>
            </w:r>
            <w:r w:rsidR="00F87EC5" w:rsidRPr="005049C4">
              <w:rPr>
                <w:sz w:val="22"/>
                <w:szCs w:val="22"/>
              </w:rPr>
              <w:t xml:space="preserve">, </w:t>
            </w:r>
            <w:r w:rsidRPr="005049C4">
              <w:rPr>
                <w:sz w:val="22"/>
                <w:szCs w:val="22"/>
              </w:rPr>
              <w:t xml:space="preserve"> </w:t>
            </w:r>
            <w:r w:rsidR="00F87EC5" w:rsidRPr="005049C4">
              <w:rPr>
                <w:sz w:val="22"/>
                <w:szCs w:val="22"/>
              </w:rPr>
              <w:t xml:space="preserve">методом неразрушающего контроля, </w:t>
            </w:r>
            <w:r w:rsidR="00C2628F" w:rsidRPr="005049C4">
              <w:rPr>
                <w:sz w:val="22"/>
                <w:szCs w:val="22"/>
              </w:rPr>
              <w:t xml:space="preserve">ГОСТ 23667-85, ГОСТ 7512-82 </w:t>
            </w:r>
            <w:r w:rsidRPr="005049C4">
              <w:rPr>
                <w:sz w:val="22"/>
                <w:szCs w:val="22"/>
              </w:rPr>
              <w:t>смонтированных листов резервуара согла</w:t>
            </w:r>
            <w:r w:rsidR="00F87EC5" w:rsidRPr="005049C4">
              <w:rPr>
                <w:sz w:val="22"/>
                <w:szCs w:val="22"/>
              </w:rPr>
              <w:t xml:space="preserve">сно </w:t>
            </w:r>
            <w:proofErr w:type="spellStart"/>
            <w:r w:rsidR="00F87EC5" w:rsidRPr="005049C4">
              <w:rPr>
                <w:sz w:val="22"/>
                <w:szCs w:val="22"/>
              </w:rPr>
              <w:t>СНиП</w:t>
            </w:r>
            <w:proofErr w:type="spellEnd"/>
            <w:r w:rsidR="00F87EC5" w:rsidRPr="005049C4">
              <w:rPr>
                <w:sz w:val="22"/>
                <w:szCs w:val="22"/>
              </w:rPr>
              <w:t xml:space="preserve"> 03.03.01-87,  </w:t>
            </w:r>
            <w:r w:rsidRPr="005049C4">
              <w:rPr>
                <w:sz w:val="22"/>
                <w:szCs w:val="22"/>
              </w:rPr>
              <w:t>и  ГОСТ 31385-2008;</w:t>
            </w:r>
          </w:p>
          <w:p w:rsidR="00541E13" w:rsidRPr="005049C4" w:rsidRDefault="00541E13" w:rsidP="00541E13">
            <w:pPr>
              <w:tabs>
                <w:tab w:val="left" w:pos="589"/>
              </w:tabs>
              <w:rPr>
                <w:sz w:val="22"/>
                <w:szCs w:val="22"/>
              </w:rPr>
            </w:pPr>
            <w:r w:rsidRPr="005049C4">
              <w:rPr>
                <w:sz w:val="22"/>
                <w:szCs w:val="22"/>
              </w:rPr>
              <w:t>12.</w:t>
            </w:r>
            <w:r w:rsidRPr="005049C4">
              <w:rPr>
                <w:sz w:val="22"/>
                <w:szCs w:val="22"/>
              </w:rPr>
              <w:tab/>
              <w:t xml:space="preserve">Нанесение внутреннего антикоррозийного покрытия резервуара на вновь смонтированные листы и сопряжения сварных соединений антикоррозийным покрытием грунт-эмаль «Техкор-612/08», имеющего сертификат качества и заключение ФГУП </w:t>
            </w:r>
            <w:proofErr w:type="spellStart"/>
            <w:r w:rsidRPr="005049C4">
              <w:rPr>
                <w:sz w:val="22"/>
                <w:szCs w:val="22"/>
              </w:rPr>
              <w:t>ГосНИИГА</w:t>
            </w:r>
            <w:proofErr w:type="spellEnd"/>
            <w:r w:rsidRPr="005049C4">
              <w:rPr>
                <w:sz w:val="22"/>
                <w:szCs w:val="22"/>
              </w:rPr>
              <w:t>;</w:t>
            </w:r>
          </w:p>
          <w:p w:rsidR="00541E13" w:rsidRPr="005049C4" w:rsidRDefault="00541E13" w:rsidP="00541E13">
            <w:pPr>
              <w:tabs>
                <w:tab w:val="left" w:pos="589"/>
              </w:tabs>
              <w:rPr>
                <w:sz w:val="22"/>
                <w:szCs w:val="22"/>
              </w:rPr>
            </w:pPr>
            <w:r w:rsidRPr="005049C4">
              <w:rPr>
                <w:sz w:val="22"/>
                <w:szCs w:val="22"/>
              </w:rPr>
              <w:t>13.</w:t>
            </w:r>
            <w:r w:rsidRPr="005049C4">
              <w:rPr>
                <w:sz w:val="22"/>
                <w:szCs w:val="22"/>
              </w:rPr>
              <w:tab/>
              <w:t xml:space="preserve">Нанесение наружного покрытия резервуара на вновь смонтированные листы и сопряжения сварных соединений (грунтовка и покраска); </w:t>
            </w:r>
          </w:p>
          <w:p w:rsidR="00F87EC5" w:rsidRPr="005049C4" w:rsidRDefault="00F87EC5" w:rsidP="00541E13">
            <w:pPr>
              <w:tabs>
                <w:tab w:val="left" w:pos="589"/>
              </w:tabs>
              <w:rPr>
                <w:sz w:val="22"/>
                <w:szCs w:val="22"/>
              </w:rPr>
            </w:pPr>
            <w:r w:rsidRPr="005049C4">
              <w:rPr>
                <w:sz w:val="22"/>
                <w:szCs w:val="22"/>
              </w:rPr>
              <w:t>14.      Проведение гидравлических испытаний</w:t>
            </w:r>
            <w:r w:rsidR="00C2628F" w:rsidRPr="005049C4">
              <w:rPr>
                <w:sz w:val="22"/>
                <w:szCs w:val="22"/>
              </w:rPr>
              <w:t xml:space="preserve"> резервуара;</w:t>
            </w:r>
          </w:p>
          <w:p w:rsidR="00541E13" w:rsidRPr="005049C4" w:rsidRDefault="00C2628F" w:rsidP="00541E13">
            <w:pPr>
              <w:tabs>
                <w:tab w:val="left" w:pos="589"/>
              </w:tabs>
              <w:rPr>
                <w:sz w:val="22"/>
                <w:szCs w:val="22"/>
              </w:rPr>
            </w:pPr>
            <w:r w:rsidRPr="005049C4">
              <w:rPr>
                <w:sz w:val="22"/>
                <w:szCs w:val="22"/>
              </w:rPr>
              <w:t>15</w:t>
            </w:r>
            <w:r w:rsidR="00541E13" w:rsidRPr="005049C4">
              <w:rPr>
                <w:sz w:val="22"/>
                <w:szCs w:val="22"/>
              </w:rPr>
              <w:t>.</w:t>
            </w:r>
            <w:r w:rsidR="00541E13" w:rsidRPr="005049C4">
              <w:rPr>
                <w:sz w:val="22"/>
                <w:szCs w:val="22"/>
              </w:rPr>
              <w:tab/>
              <w:t xml:space="preserve">Ремонт сливного лотка резервуара (гидроизоляция трещин общей протяжённостью около 8м);  </w:t>
            </w:r>
          </w:p>
          <w:p w:rsidR="00541E13" w:rsidRPr="005049C4" w:rsidRDefault="00C2628F" w:rsidP="00541E13">
            <w:pPr>
              <w:tabs>
                <w:tab w:val="left" w:pos="589"/>
              </w:tabs>
              <w:rPr>
                <w:sz w:val="22"/>
                <w:szCs w:val="22"/>
              </w:rPr>
            </w:pPr>
            <w:r w:rsidRPr="005049C4">
              <w:rPr>
                <w:sz w:val="22"/>
                <w:szCs w:val="22"/>
              </w:rPr>
              <w:t>16</w:t>
            </w:r>
            <w:r w:rsidR="00541E13" w:rsidRPr="005049C4">
              <w:rPr>
                <w:sz w:val="22"/>
                <w:szCs w:val="22"/>
              </w:rPr>
              <w:t>.</w:t>
            </w:r>
            <w:r w:rsidR="00541E13" w:rsidRPr="005049C4">
              <w:rPr>
                <w:sz w:val="22"/>
                <w:szCs w:val="22"/>
              </w:rPr>
              <w:tab/>
              <w:t xml:space="preserve">Ремонт бетонной армированной </w:t>
            </w:r>
            <w:proofErr w:type="spellStart"/>
            <w:r w:rsidR="00541E13" w:rsidRPr="005049C4">
              <w:rPr>
                <w:sz w:val="22"/>
                <w:szCs w:val="22"/>
              </w:rPr>
              <w:t>отмостки</w:t>
            </w:r>
            <w:proofErr w:type="spellEnd"/>
            <w:r w:rsidR="00541E13" w:rsidRPr="005049C4">
              <w:rPr>
                <w:sz w:val="22"/>
                <w:szCs w:val="22"/>
              </w:rPr>
              <w:t xml:space="preserve"> резервуара  шириной 1,5м, толщиной 10 см., на площади </w:t>
            </w:r>
            <w:r w:rsidR="00541E13" w:rsidRPr="005049C4">
              <w:rPr>
                <w:sz w:val="22"/>
                <w:szCs w:val="22"/>
                <w:lang w:val="en-US"/>
              </w:rPr>
              <w:t>S</w:t>
            </w:r>
            <w:r w:rsidR="00541E13" w:rsidRPr="005049C4">
              <w:rPr>
                <w:sz w:val="22"/>
                <w:szCs w:val="22"/>
              </w:rPr>
              <w:t>= 9 м</w:t>
            </w:r>
            <w:proofErr w:type="gramStart"/>
            <w:r w:rsidR="00541E13" w:rsidRPr="005049C4">
              <w:rPr>
                <w:sz w:val="22"/>
                <w:szCs w:val="22"/>
                <w:vertAlign w:val="superscript"/>
              </w:rPr>
              <w:t>2</w:t>
            </w:r>
            <w:proofErr w:type="gramEnd"/>
            <w:r w:rsidR="00541E13" w:rsidRPr="005049C4">
              <w:rPr>
                <w:sz w:val="22"/>
                <w:szCs w:val="22"/>
              </w:rPr>
              <w:t>;</w:t>
            </w:r>
          </w:p>
          <w:p w:rsidR="00541E13" w:rsidRPr="005049C4" w:rsidRDefault="00C2628F" w:rsidP="00541E13">
            <w:pPr>
              <w:tabs>
                <w:tab w:val="left" w:pos="589"/>
              </w:tabs>
              <w:rPr>
                <w:sz w:val="22"/>
                <w:szCs w:val="22"/>
              </w:rPr>
            </w:pPr>
            <w:r w:rsidRPr="005049C4">
              <w:rPr>
                <w:sz w:val="22"/>
                <w:szCs w:val="22"/>
              </w:rPr>
              <w:t>17</w:t>
            </w:r>
            <w:r w:rsidR="00541E13" w:rsidRPr="005049C4">
              <w:rPr>
                <w:sz w:val="22"/>
                <w:szCs w:val="22"/>
              </w:rPr>
              <w:t xml:space="preserve">.     Изготовление и монтаж 2 (двух) переходных мостков через сливной лоток на  </w:t>
            </w:r>
            <w:proofErr w:type="spellStart"/>
            <w:r w:rsidR="00541E13" w:rsidRPr="005049C4">
              <w:rPr>
                <w:sz w:val="22"/>
                <w:szCs w:val="22"/>
              </w:rPr>
              <w:t>отмостку</w:t>
            </w:r>
            <w:proofErr w:type="spellEnd"/>
            <w:r w:rsidR="00541E13" w:rsidRPr="005049C4">
              <w:rPr>
                <w:sz w:val="22"/>
                <w:szCs w:val="22"/>
              </w:rPr>
              <w:t xml:space="preserve"> общей длиной 6 метров;</w:t>
            </w:r>
          </w:p>
          <w:p w:rsidR="00541E13" w:rsidRPr="005049C4" w:rsidRDefault="00C2628F" w:rsidP="00541E13">
            <w:pPr>
              <w:tabs>
                <w:tab w:val="left" w:pos="589"/>
              </w:tabs>
              <w:rPr>
                <w:sz w:val="22"/>
                <w:szCs w:val="22"/>
              </w:rPr>
            </w:pPr>
            <w:r w:rsidRPr="005049C4">
              <w:rPr>
                <w:sz w:val="22"/>
                <w:szCs w:val="22"/>
              </w:rPr>
              <w:t>18</w:t>
            </w:r>
            <w:r w:rsidR="00541E13" w:rsidRPr="005049C4">
              <w:rPr>
                <w:sz w:val="22"/>
                <w:szCs w:val="22"/>
              </w:rPr>
              <w:t>.     Изготовление и монтаж 3 (трех)</w:t>
            </w:r>
            <w:bookmarkStart w:id="0" w:name="_GoBack"/>
            <w:bookmarkEnd w:id="0"/>
            <w:r w:rsidR="00541E13" w:rsidRPr="005049C4">
              <w:rPr>
                <w:sz w:val="22"/>
                <w:szCs w:val="22"/>
              </w:rPr>
              <w:t xml:space="preserve"> переходных мостков через технологические трубопроводы внутри каре группы РВС-1000, общей длиной  </w:t>
            </w:r>
            <w:r w:rsidR="00541E13" w:rsidRPr="005049C4">
              <w:rPr>
                <w:sz w:val="22"/>
                <w:szCs w:val="22"/>
                <w:lang w:val="en-US"/>
              </w:rPr>
              <w:t>L</w:t>
            </w:r>
            <w:r w:rsidR="00541E13" w:rsidRPr="005049C4">
              <w:rPr>
                <w:sz w:val="22"/>
                <w:szCs w:val="22"/>
              </w:rPr>
              <w:t>= 5 м (1,5м+3,5м);</w:t>
            </w:r>
          </w:p>
          <w:p w:rsidR="00541E13" w:rsidRPr="005049C4" w:rsidRDefault="00C2628F" w:rsidP="00541E13">
            <w:pPr>
              <w:tabs>
                <w:tab w:val="left" w:pos="447"/>
              </w:tabs>
              <w:jc w:val="both"/>
              <w:rPr>
                <w:sz w:val="22"/>
                <w:szCs w:val="22"/>
              </w:rPr>
            </w:pPr>
            <w:r w:rsidRPr="005049C4">
              <w:rPr>
                <w:sz w:val="22"/>
                <w:szCs w:val="22"/>
              </w:rPr>
              <w:t>19</w:t>
            </w:r>
            <w:r w:rsidR="00541E13" w:rsidRPr="005049C4">
              <w:rPr>
                <w:sz w:val="22"/>
                <w:szCs w:val="22"/>
              </w:rPr>
              <w:t>.    Изменение конструкции 2 (двух) переходных мостков через ПРП в районе задвижек №№ 1;2;3.</w:t>
            </w:r>
          </w:p>
          <w:p w:rsidR="00541E13" w:rsidRPr="005049C4" w:rsidRDefault="00541E13" w:rsidP="003F5692">
            <w:pPr>
              <w:jc w:val="both"/>
              <w:rPr>
                <w:b/>
                <w:sz w:val="22"/>
                <w:szCs w:val="22"/>
              </w:rPr>
            </w:pPr>
          </w:p>
        </w:tc>
      </w:tr>
      <w:tr w:rsidR="003F5692" w:rsidRPr="005049C4" w:rsidTr="00EA3145">
        <w:trPr>
          <w:trHeight w:val="966"/>
        </w:trPr>
        <w:tc>
          <w:tcPr>
            <w:tcW w:w="710" w:type="dxa"/>
            <w:vAlign w:val="center"/>
          </w:tcPr>
          <w:p w:rsidR="003F5692" w:rsidRPr="005049C4" w:rsidRDefault="002F5520" w:rsidP="003F5692">
            <w:pPr>
              <w:jc w:val="center"/>
              <w:rPr>
                <w:b/>
                <w:sz w:val="22"/>
                <w:szCs w:val="22"/>
              </w:rPr>
            </w:pPr>
            <w:r w:rsidRPr="005049C4">
              <w:rPr>
                <w:b/>
                <w:sz w:val="22"/>
                <w:szCs w:val="22"/>
              </w:rPr>
              <w:t>6</w:t>
            </w:r>
          </w:p>
        </w:tc>
        <w:tc>
          <w:tcPr>
            <w:tcW w:w="2551" w:type="dxa"/>
            <w:vAlign w:val="center"/>
          </w:tcPr>
          <w:p w:rsidR="003F5692" w:rsidRPr="005049C4" w:rsidRDefault="002F5520" w:rsidP="003F5692">
            <w:pPr>
              <w:rPr>
                <w:b/>
                <w:sz w:val="22"/>
                <w:szCs w:val="22"/>
              </w:rPr>
            </w:pPr>
            <w:r w:rsidRPr="005049C4">
              <w:rPr>
                <w:b/>
                <w:sz w:val="22"/>
                <w:szCs w:val="22"/>
              </w:rPr>
              <w:t>Передаваемая техническая документация</w:t>
            </w:r>
          </w:p>
        </w:tc>
        <w:tc>
          <w:tcPr>
            <w:tcW w:w="6946" w:type="dxa"/>
            <w:vAlign w:val="center"/>
          </w:tcPr>
          <w:p w:rsidR="003F5692" w:rsidRPr="005049C4" w:rsidRDefault="00534DF4" w:rsidP="003F5692">
            <w:pPr>
              <w:jc w:val="both"/>
              <w:rPr>
                <w:color w:val="000000"/>
                <w:sz w:val="22"/>
                <w:szCs w:val="22"/>
              </w:rPr>
            </w:pPr>
            <w:r w:rsidRPr="005049C4">
              <w:rPr>
                <w:color w:val="000000"/>
                <w:sz w:val="22"/>
                <w:szCs w:val="22"/>
              </w:rPr>
              <w:t xml:space="preserve">1. </w:t>
            </w:r>
            <w:r w:rsidR="00C9576A" w:rsidRPr="005049C4">
              <w:rPr>
                <w:color w:val="000000"/>
                <w:sz w:val="22"/>
                <w:szCs w:val="22"/>
              </w:rPr>
              <w:t xml:space="preserve"> Технический паспорт резервуара.</w:t>
            </w:r>
          </w:p>
          <w:p w:rsidR="00C9576A" w:rsidRPr="005049C4" w:rsidRDefault="00C9576A" w:rsidP="003F5692">
            <w:pPr>
              <w:jc w:val="both"/>
              <w:rPr>
                <w:color w:val="000000"/>
                <w:sz w:val="22"/>
                <w:szCs w:val="22"/>
              </w:rPr>
            </w:pPr>
            <w:r w:rsidRPr="005049C4">
              <w:rPr>
                <w:color w:val="000000"/>
                <w:sz w:val="22"/>
                <w:szCs w:val="22"/>
              </w:rPr>
              <w:t>2.  Отчет экспертной организации по экспертизе резервуара.</w:t>
            </w:r>
          </w:p>
        </w:tc>
      </w:tr>
      <w:tr w:rsidR="002F5520" w:rsidRPr="005049C4" w:rsidTr="00EA3145">
        <w:trPr>
          <w:trHeight w:val="966"/>
        </w:trPr>
        <w:tc>
          <w:tcPr>
            <w:tcW w:w="710" w:type="dxa"/>
            <w:vAlign w:val="center"/>
          </w:tcPr>
          <w:p w:rsidR="002F5520" w:rsidRPr="005049C4" w:rsidRDefault="002F5520" w:rsidP="00C22D92">
            <w:pPr>
              <w:jc w:val="center"/>
              <w:rPr>
                <w:b/>
                <w:sz w:val="22"/>
                <w:szCs w:val="22"/>
              </w:rPr>
            </w:pPr>
            <w:r w:rsidRPr="005049C4">
              <w:rPr>
                <w:b/>
                <w:sz w:val="22"/>
                <w:szCs w:val="22"/>
              </w:rPr>
              <w:t>7</w:t>
            </w:r>
          </w:p>
        </w:tc>
        <w:tc>
          <w:tcPr>
            <w:tcW w:w="2551" w:type="dxa"/>
            <w:vAlign w:val="center"/>
          </w:tcPr>
          <w:p w:rsidR="002F5520" w:rsidRPr="005049C4" w:rsidRDefault="002F5520" w:rsidP="00C22D92">
            <w:pPr>
              <w:rPr>
                <w:b/>
                <w:sz w:val="22"/>
                <w:szCs w:val="22"/>
              </w:rPr>
            </w:pPr>
            <w:r w:rsidRPr="005049C4">
              <w:rPr>
                <w:b/>
                <w:sz w:val="22"/>
                <w:szCs w:val="22"/>
              </w:rPr>
              <w:t>Требования к подрядной организации</w:t>
            </w:r>
          </w:p>
        </w:tc>
        <w:tc>
          <w:tcPr>
            <w:tcW w:w="6946" w:type="dxa"/>
            <w:vAlign w:val="center"/>
          </w:tcPr>
          <w:p w:rsidR="002F5520" w:rsidRPr="005049C4" w:rsidRDefault="002F5520" w:rsidP="00C9576A">
            <w:pPr>
              <w:tabs>
                <w:tab w:val="left" w:pos="317"/>
              </w:tabs>
              <w:jc w:val="both"/>
              <w:rPr>
                <w:color w:val="000000"/>
                <w:sz w:val="22"/>
                <w:szCs w:val="22"/>
              </w:rPr>
            </w:pPr>
            <w:r w:rsidRPr="005049C4">
              <w:rPr>
                <w:color w:val="000000"/>
                <w:sz w:val="22"/>
                <w:szCs w:val="22"/>
              </w:rPr>
              <w:t>1.</w:t>
            </w:r>
            <w:r w:rsidRPr="005049C4">
              <w:rPr>
                <w:color w:val="000000"/>
                <w:sz w:val="22"/>
                <w:szCs w:val="22"/>
              </w:rPr>
              <w:tab/>
              <w:t>Свидетельство СРО на данный вид работ.</w:t>
            </w:r>
          </w:p>
          <w:p w:rsidR="002F5520" w:rsidRPr="005049C4" w:rsidRDefault="002F5520" w:rsidP="00C9576A">
            <w:pPr>
              <w:tabs>
                <w:tab w:val="left" w:pos="317"/>
              </w:tabs>
              <w:jc w:val="both"/>
              <w:rPr>
                <w:color w:val="000000"/>
                <w:sz w:val="22"/>
                <w:szCs w:val="22"/>
              </w:rPr>
            </w:pPr>
            <w:r w:rsidRPr="005049C4">
              <w:rPr>
                <w:color w:val="000000"/>
                <w:sz w:val="22"/>
                <w:szCs w:val="22"/>
              </w:rPr>
              <w:t>2.</w:t>
            </w:r>
            <w:r w:rsidRPr="005049C4">
              <w:rPr>
                <w:color w:val="000000"/>
                <w:sz w:val="22"/>
                <w:szCs w:val="22"/>
              </w:rPr>
              <w:tab/>
              <w:t>Опыт работы на аналогичных объектах.</w:t>
            </w:r>
          </w:p>
          <w:p w:rsidR="002F5520" w:rsidRPr="005049C4" w:rsidRDefault="002F5520" w:rsidP="00C9576A">
            <w:pPr>
              <w:tabs>
                <w:tab w:val="left" w:pos="317"/>
              </w:tabs>
              <w:jc w:val="both"/>
              <w:rPr>
                <w:color w:val="000000"/>
                <w:sz w:val="22"/>
                <w:szCs w:val="22"/>
              </w:rPr>
            </w:pPr>
            <w:r w:rsidRPr="005049C4">
              <w:rPr>
                <w:color w:val="000000"/>
                <w:sz w:val="22"/>
                <w:szCs w:val="22"/>
              </w:rPr>
              <w:t>3.</w:t>
            </w:r>
            <w:r w:rsidRPr="005049C4">
              <w:rPr>
                <w:color w:val="000000"/>
                <w:sz w:val="22"/>
                <w:szCs w:val="22"/>
              </w:rPr>
              <w:tab/>
              <w:t>Наличие функции генерального подрядчика.</w:t>
            </w:r>
          </w:p>
        </w:tc>
      </w:tr>
      <w:tr w:rsidR="002F5520" w:rsidRPr="005049C4" w:rsidTr="00EA3145">
        <w:trPr>
          <w:trHeight w:val="966"/>
        </w:trPr>
        <w:tc>
          <w:tcPr>
            <w:tcW w:w="710" w:type="dxa"/>
            <w:vAlign w:val="center"/>
          </w:tcPr>
          <w:p w:rsidR="002F5520" w:rsidRPr="005049C4" w:rsidRDefault="002F5520" w:rsidP="003F5692">
            <w:pPr>
              <w:jc w:val="center"/>
              <w:rPr>
                <w:b/>
                <w:sz w:val="22"/>
                <w:szCs w:val="22"/>
              </w:rPr>
            </w:pPr>
            <w:r w:rsidRPr="005049C4">
              <w:rPr>
                <w:b/>
                <w:sz w:val="22"/>
                <w:szCs w:val="22"/>
              </w:rPr>
              <w:t>8</w:t>
            </w:r>
          </w:p>
        </w:tc>
        <w:tc>
          <w:tcPr>
            <w:tcW w:w="2551" w:type="dxa"/>
            <w:vAlign w:val="center"/>
          </w:tcPr>
          <w:p w:rsidR="002F5520" w:rsidRPr="005049C4" w:rsidRDefault="002F5520" w:rsidP="003F5692">
            <w:pPr>
              <w:rPr>
                <w:b/>
                <w:sz w:val="22"/>
                <w:szCs w:val="22"/>
              </w:rPr>
            </w:pPr>
            <w:r w:rsidRPr="005049C4">
              <w:rPr>
                <w:b/>
                <w:sz w:val="22"/>
                <w:szCs w:val="22"/>
              </w:rPr>
              <w:t>Сроки проведения работ</w:t>
            </w:r>
          </w:p>
        </w:tc>
        <w:tc>
          <w:tcPr>
            <w:tcW w:w="6946" w:type="dxa"/>
            <w:vAlign w:val="center"/>
          </w:tcPr>
          <w:p w:rsidR="002F5520" w:rsidRPr="005049C4" w:rsidRDefault="002F5520" w:rsidP="003F5692">
            <w:pPr>
              <w:jc w:val="both"/>
              <w:rPr>
                <w:color w:val="000000"/>
                <w:sz w:val="22"/>
                <w:szCs w:val="22"/>
              </w:rPr>
            </w:pPr>
            <w:r w:rsidRPr="005049C4">
              <w:rPr>
                <w:color w:val="000000"/>
                <w:sz w:val="22"/>
                <w:szCs w:val="22"/>
              </w:rPr>
              <w:t>Все работы должны быть завершены до 31 июля 2014 г.</w:t>
            </w:r>
          </w:p>
          <w:p w:rsidR="002F5520" w:rsidRPr="005049C4" w:rsidRDefault="002F5520" w:rsidP="003F5692">
            <w:pPr>
              <w:jc w:val="both"/>
              <w:rPr>
                <w:color w:val="000000"/>
                <w:sz w:val="22"/>
                <w:szCs w:val="22"/>
              </w:rPr>
            </w:pPr>
            <w:r w:rsidRPr="005049C4">
              <w:rPr>
                <w:color w:val="000000"/>
                <w:sz w:val="22"/>
                <w:szCs w:val="22"/>
              </w:rPr>
              <w:t>Финансирование работ с мая  2014 г.</w:t>
            </w:r>
          </w:p>
        </w:tc>
      </w:tr>
      <w:tr w:rsidR="002F5520" w:rsidRPr="00EA3145" w:rsidTr="00EA3145">
        <w:trPr>
          <w:trHeight w:val="945"/>
        </w:trPr>
        <w:tc>
          <w:tcPr>
            <w:tcW w:w="710" w:type="dxa"/>
          </w:tcPr>
          <w:p w:rsidR="002F5520" w:rsidRPr="005049C4" w:rsidRDefault="002F5520" w:rsidP="003F5692">
            <w:pPr>
              <w:jc w:val="center"/>
              <w:rPr>
                <w:b/>
                <w:sz w:val="22"/>
                <w:szCs w:val="22"/>
              </w:rPr>
            </w:pPr>
            <w:r w:rsidRPr="005049C4">
              <w:rPr>
                <w:b/>
                <w:sz w:val="22"/>
                <w:szCs w:val="22"/>
              </w:rPr>
              <w:t>9</w:t>
            </w:r>
          </w:p>
        </w:tc>
        <w:tc>
          <w:tcPr>
            <w:tcW w:w="2551" w:type="dxa"/>
          </w:tcPr>
          <w:p w:rsidR="002F5520" w:rsidRPr="005049C4" w:rsidRDefault="002F5520" w:rsidP="003F5692">
            <w:pPr>
              <w:rPr>
                <w:b/>
                <w:sz w:val="22"/>
                <w:szCs w:val="22"/>
              </w:rPr>
            </w:pPr>
            <w:r w:rsidRPr="005049C4">
              <w:rPr>
                <w:b/>
                <w:sz w:val="22"/>
                <w:szCs w:val="22"/>
              </w:rPr>
              <w:t>Источник финансирования работы</w:t>
            </w:r>
          </w:p>
        </w:tc>
        <w:tc>
          <w:tcPr>
            <w:tcW w:w="6946" w:type="dxa"/>
          </w:tcPr>
          <w:p w:rsidR="002F5520" w:rsidRPr="00EA3145" w:rsidRDefault="002F5520" w:rsidP="003F5692">
            <w:pPr>
              <w:rPr>
                <w:sz w:val="22"/>
                <w:szCs w:val="22"/>
              </w:rPr>
            </w:pPr>
            <w:r w:rsidRPr="005049C4">
              <w:rPr>
                <w:sz w:val="22"/>
                <w:szCs w:val="22"/>
              </w:rPr>
              <w:t>Собственные средства Заказчика.</w:t>
            </w:r>
          </w:p>
        </w:tc>
      </w:tr>
    </w:tbl>
    <w:p w:rsidR="003F5692" w:rsidRPr="00EA3145" w:rsidRDefault="003F5692" w:rsidP="003F5692">
      <w:pPr>
        <w:rPr>
          <w:vanish/>
          <w:sz w:val="22"/>
          <w:szCs w:val="22"/>
        </w:rPr>
      </w:pPr>
    </w:p>
    <w:tbl>
      <w:tblPr>
        <w:tblpPr w:leftFromText="180" w:rightFromText="180" w:vertAnchor="text" w:horzAnchor="margin" w:tblpXSpec="center" w:tblpY="1039"/>
        <w:tblOverlap w:val="never"/>
        <w:tblW w:w="10314" w:type="dxa"/>
        <w:tblBorders>
          <w:insideH w:val="single" w:sz="4" w:space="0" w:color="auto"/>
        </w:tblBorders>
        <w:tblLayout w:type="fixed"/>
        <w:tblLook w:val="0000"/>
      </w:tblPr>
      <w:tblGrid>
        <w:gridCol w:w="5211"/>
        <w:gridCol w:w="5103"/>
      </w:tblGrid>
      <w:tr w:rsidR="003F5692" w:rsidRPr="00EA3145" w:rsidTr="003F5692">
        <w:tc>
          <w:tcPr>
            <w:tcW w:w="5211" w:type="dxa"/>
          </w:tcPr>
          <w:p w:rsidR="003F5692" w:rsidRPr="00EA3145" w:rsidRDefault="003F5692" w:rsidP="003F5692">
            <w:pPr>
              <w:ind w:right="-4644" w:firstLine="284"/>
              <w:jc w:val="both"/>
              <w:rPr>
                <w:sz w:val="22"/>
                <w:szCs w:val="22"/>
              </w:rPr>
            </w:pPr>
          </w:p>
        </w:tc>
        <w:tc>
          <w:tcPr>
            <w:tcW w:w="5103" w:type="dxa"/>
            <w:shd w:val="clear" w:color="auto" w:fill="auto"/>
          </w:tcPr>
          <w:p w:rsidR="003F5692" w:rsidRPr="00EA3145" w:rsidRDefault="003F5692" w:rsidP="003F5692">
            <w:pPr>
              <w:tabs>
                <w:tab w:val="left" w:pos="1248"/>
              </w:tabs>
              <w:jc w:val="right"/>
              <w:rPr>
                <w:sz w:val="22"/>
                <w:szCs w:val="22"/>
              </w:rPr>
            </w:pPr>
          </w:p>
        </w:tc>
      </w:tr>
    </w:tbl>
    <w:p w:rsidR="008E052A" w:rsidRPr="00EA3145" w:rsidRDefault="008E052A" w:rsidP="003F5692">
      <w:pPr>
        <w:pStyle w:val="FR2"/>
        <w:tabs>
          <w:tab w:val="left" w:pos="3165"/>
          <w:tab w:val="center" w:pos="5385"/>
        </w:tabs>
        <w:spacing w:line="360" w:lineRule="auto"/>
        <w:ind w:left="708" w:firstLine="708"/>
        <w:jc w:val="left"/>
        <w:outlineLvl w:val="0"/>
        <w:rPr>
          <w:sz w:val="22"/>
          <w:szCs w:val="22"/>
        </w:rPr>
      </w:pPr>
    </w:p>
    <w:sectPr w:rsidR="008E052A" w:rsidRPr="00EA3145" w:rsidSect="00FC7124">
      <w:footerReference w:type="default" r:id="rId9"/>
      <w:pgSz w:w="11906" w:h="16838" w:code="9"/>
      <w:pgMar w:top="851" w:right="567" w:bottom="0" w:left="1418"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99" w:rsidRDefault="00C24C99" w:rsidP="00846F63">
      <w:r>
        <w:separator/>
      </w:r>
    </w:p>
  </w:endnote>
  <w:endnote w:type="continuationSeparator" w:id="0">
    <w:p w:rsidR="00C24C99" w:rsidRDefault="00C24C99" w:rsidP="00846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8235"/>
      <w:docPartObj>
        <w:docPartGallery w:val="Page Numbers (Bottom of Page)"/>
        <w:docPartUnique/>
      </w:docPartObj>
    </w:sdtPr>
    <w:sdtContent>
      <w:p w:rsidR="00C22D92" w:rsidRDefault="00DE59A8" w:rsidP="00846F63">
        <w:pPr>
          <w:pStyle w:val="af"/>
          <w:jc w:val="right"/>
        </w:pPr>
        <w:fldSimple w:instr=" PAGE   \* MERGEFORMAT ">
          <w:r w:rsidR="005049C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99" w:rsidRDefault="00C24C99" w:rsidP="00846F63">
      <w:r>
        <w:separator/>
      </w:r>
    </w:p>
  </w:footnote>
  <w:footnote w:type="continuationSeparator" w:id="0">
    <w:p w:rsidR="00C24C99" w:rsidRDefault="00C24C99" w:rsidP="00846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EE745A"/>
    <w:multiLevelType w:val="multilevel"/>
    <w:tmpl w:val="7E506018"/>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89325A"/>
    <w:multiLevelType w:val="multilevel"/>
    <w:tmpl w:val="CFAED1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630E3"/>
    <w:multiLevelType w:val="multilevel"/>
    <w:tmpl w:val="459E0F3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0C6C4015"/>
    <w:multiLevelType w:val="hybridMultilevel"/>
    <w:tmpl w:val="4BC2D6D8"/>
    <w:lvl w:ilvl="0" w:tplc="EEE4313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511A81"/>
    <w:multiLevelType w:val="multilevel"/>
    <w:tmpl w:val="20384964"/>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6">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3471F0"/>
    <w:multiLevelType w:val="multilevel"/>
    <w:tmpl w:val="56461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288"/>
        </w:tabs>
        <w:ind w:left="1288" w:hanging="720"/>
      </w:pPr>
      <w:rPr>
        <w:rFonts w:hint="default"/>
        <w:b w:val="0"/>
        <w:color w:val="auto"/>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8">
    <w:nsid w:val="138877A3"/>
    <w:multiLevelType w:val="multilevel"/>
    <w:tmpl w:val="526C5B1A"/>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84520E"/>
    <w:multiLevelType w:val="multilevel"/>
    <w:tmpl w:val="56CEA6D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1AC521A3"/>
    <w:multiLevelType w:val="multilevel"/>
    <w:tmpl w:val="92B49AE4"/>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21CC584C"/>
    <w:multiLevelType w:val="multilevel"/>
    <w:tmpl w:val="4BE2705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8FC027C"/>
    <w:multiLevelType w:val="hybridMultilevel"/>
    <w:tmpl w:val="DAB63B0A"/>
    <w:lvl w:ilvl="0" w:tplc="970077E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B7DB9"/>
    <w:multiLevelType w:val="multilevel"/>
    <w:tmpl w:val="118C78F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8A2725"/>
    <w:multiLevelType w:val="multilevel"/>
    <w:tmpl w:val="55368A3A"/>
    <w:lvl w:ilvl="0">
      <w:start w:val="1"/>
      <w:numFmt w:val="decimal"/>
      <w:lvlText w:val="%1."/>
      <w:lvlJc w:val="left"/>
      <w:pPr>
        <w:ind w:left="1005" w:hanging="1005"/>
      </w:pPr>
    </w:lvl>
    <w:lvl w:ilvl="1">
      <w:start w:val="1"/>
      <w:numFmt w:val="decimal"/>
      <w:lvlText w:val="%1.%2."/>
      <w:lvlJc w:val="left"/>
      <w:pPr>
        <w:ind w:left="1632" w:hanging="1005"/>
      </w:pPr>
    </w:lvl>
    <w:lvl w:ilvl="2">
      <w:start w:val="1"/>
      <w:numFmt w:val="decimal"/>
      <w:lvlText w:val="%1.%2.%3."/>
      <w:lvlJc w:val="left"/>
      <w:pPr>
        <w:ind w:left="2259" w:hanging="1005"/>
      </w:pPr>
    </w:lvl>
    <w:lvl w:ilvl="3">
      <w:start w:val="1"/>
      <w:numFmt w:val="decimal"/>
      <w:lvlText w:val="%1.%2.%3.%4."/>
      <w:lvlJc w:val="left"/>
      <w:pPr>
        <w:ind w:left="2886" w:hanging="1005"/>
      </w:pPr>
    </w:lvl>
    <w:lvl w:ilvl="4">
      <w:start w:val="1"/>
      <w:numFmt w:val="decimal"/>
      <w:lvlText w:val="%1.%2.%3.%4.%5."/>
      <w:lvlJc w:val="left"/>
      <w:pPr>
        <w:ind w:left="3588" w:hanging="1080"/>
      </w:pPr>
    </w:lvl>
    <w:lvl w:ilvl="5">
      <w:start w:val="1"/>
      <w:numFmt w:val="decimal"/>
      <w:lvlText w:val="%1.%2.%3.%4.%5.%6."/>
      <w:lvlJc w:val="left"/>
      <w:pPr>
        <w:ind w:left="4215" w:hanging="1080"/>
      </w:pPr>
    </w:lvl>
    <w:lvl w:ilvl="6">
      <w:start w:val="1"/>
      <w:numFmt w:val="decimal"/>
      <w:lvlText w:val="%1.%2.%3.%4.%5.%6.%7."/>
      <w:lvlJc w:val="left"/>
      <w:pPr>
        <w:ind w:left="5202" w:hanging="1440"/>
      </w:pPr>
    </w:lvl>
    <w:lvl w:ilvl="7">
      <w:start w:val="1"/>
      <w:numFmt w:val="decimal"/>
      <w:lvlText w:val="%1.%2.%3.%4.%5.%6.%7.%8."/>
      <w:lvlJc w:val="left"/>
      <w:pPr>
        <w:ind w:left="5829" w:hanging="1440"/>
      </w:pPr>
    </w:lvl>
    <w:lvl w:ilvl="8">
      <w:start w:val="1"/>
      <w:numFmt w:val="decimal"/>
      <w:lvlText w:val="%1.%2.%3.%4.%5.%6.%7.%8.%9."/>
      <w:lvlJc w:val="left"/>
      <w:pPr>
        <w:ind w:left="6816" w:hanging="1800"/>
      </w:pPr>
    </w:lvl>
  </w:abstractNum>
  <w:abstractNum w:abstractNumId="16">
    <w:nsid w:val="2F213ADC"/>
    <w:multiLevelType w:val="multilevel"/>
    <w:tmpl w:val="A0D0F2C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F853AF"/>
    <w:multiLevelType w:val="hybridMultilevel"/>
    <w:tmpl w:val="6DA4A3B2"/>
    <w:lvl w:ilvl="0" w:tplc="17CC344A">
      <w:start w:val="1"/>
      <w:numFmt w:val="decimal"/>
      <w:lvlText w:val="7.%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9">
    <w:nsid w:val="3D511CD1"/>
    <w:multiLevelType w:val="multilevel"/>
    <w:tmpl w:val="D6C024D6"/>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DB21953"/>
    <w:multiLevelType w:val="hybridMultilevel"/>
    <w:tmpl w:val="6CBCFA56"/>
    <w:lvl w:ilvl="0" w:tplc="7CAAF6E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647D4"/>
    <w:multiLevelType w:val="multilevel"/>
    <w:tmpl w:val="70447852"/>
    <w:lvl w:ilvl="0">
      <w:start w:val="3"/>
      <w:numFmt w:val="decimal"/>
      <w:lvlText w:val="%1."/>
      <w:lvlJc w:val="left"/>
      <w:pPr>
        <w:tabs>
          <w:tab w:val="num" w:pos="720"/>
        </w:tabs>
        <w:ind w:left="72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1288"/>
        </w:tabs>
        <w:ind w:left="1288" w:hanging="720"/>
      </w:pPr>
      <w:rPr>
        <w:rFonts w:cs="Times New Roman"/>
        <w:b w:val="0"/>
        <w:color w:val="auto"/>
      </w:rPr>
    </w:lvl>
    <w:lvl w:ilvl="3">
      <w:start w:val="1"/>
      <w:numFmt w:val="decimal"/>
      <w:isLgl/>
      <w:lvlText w:val="%1.%2.%3.%4."/>
      <w:lvlJc w:val="left"/>
      <w:pPr>
        <w:tabs>
          <w:tab w:val="num" w:pos="1620"/>
        </w:tabs>
        <w:ind w:left="1620" w:hanging="720"/>
      </w:pPr>
      <w:rPr>
        <w:rFonts w:cs="Times New Roman"/>
      </w:rPr>
    </w:lvl>
    <w:lvl w:ilvl="4">
      <w:start w:val="1"/>
      <w:numFmt w:val="decimal"/>
      <w:isLgl/>
      <w:lvlText w:val="%1.%2.%3.%4.%5."/>
      <w:lvlJc w:val="left"/>
      <w:pPr>
        <w:tabs>
          <w:tab w:val="num" w:pos="2160"/>
        </w:tabs>
        <w:ind w:left="2160" w:hanging="1080"/>
      </w:pPr>
      <w:rPr>
        <w:rFonts w:cs="Times New Roman"/>
      </w:rPr>
    </w:lvl>
    <w:lvl w:ilvl="5">
      <w:start w:val="1"/>
      <w:numFmt w:val="decimal"/>
      <w:isLgl/>
      <w:lvlText w:val="%1.%2.%3.%4.%5.%6."/>
      <w:lvlJc w:val="left"/>
      <w:pPr>
        <w:tabs>
          <w:tab w:val="num" w:pos="2340"/>
        </w:tabs>
        <w:ind w:left="2340" w:hanging="1080"/>
      </w:pPr>
      <w:rPr>
        <w:rFonts w:cs="Times New Roman"/>
      </w:rPr>
    </w:lvl>
    <w:lvl w:ilvl="6">
      <w:start w:val="1"/>
      <w:numFmt w:val="decimal"/>
      <w:isLgl/>
      <w:lvlText w:val="%1.%2.%3.%4.%5.%6.%7."/>
      <w:lvlJc w:val="left"/>
      <w:pPr>
        <w:tabs>
          <w:tab w:val="num" w:pos="2520"/>
        </w:tabs>
        <w:ind w:left="2520" w:hanging="108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240"/>
        </w:tabs>
        <w:ind w:left="3240" w:hanging="1440"/>
      </w:pPr>
      <w:rPr>
        <w:rFonts w:cs="Times New Roman"/>
      </w:rPr>
    </w:lvl>
  </w:abstractNum>
  <w:abstractNum w:abstractNumId="22">
    <w:nsid w:val="495A4C2D"/>
    <w:multiLevelType w:val="singleLevel"/>
    <w:tmpl w:val="0419000F"/>
    <w:lvl w:ilvl="0">
      <w:start w:val="1"/>
      <w:numFmt w:val="decimal"/>
      <w:lvlText w:val="%1."/>
      <w:lvlJc w:val="left"/>
      <w:pPr>
        <w:tabs>
          <w:tab w:val="num" w:pos="360"/>
        </w:tabs>
        <w:ind w:left="360" w:hanging="360"/>
      </w:pPr>
    </w:lvl>
  </w:abstractNum>
  <w:abstractNum w:abstractNumId="23">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4CF06B7B"/>
    <w:multiLevelType w:val="hybridMultilevel"/>
    <w:tmpl w:val="4A284FA8"/>
    <w:lvl w:ilvl="0" w:tplc="970077E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724A84"/>
    <w:multiLevelType w:val="multilevel"/>
    <w:tmpl w:val="D7CA1098"/>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4F5249AB"/>
    <w:multiLevelType w:val="multilevel"/>
    <w:tmpl w:val="526C5B1A"/>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416B3F"/>
    <w:multiLevelType w:val="hybridMultilevel"/>
    <w:tmpl w:val="2842D8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D77064"/>
    <w:multiLevelType w:val="multilevel"/>
    <w:tmpl w:val="A0D0F2C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EF94CF0"/>
    <w:multiLevelType w:val="multilevel"/>
    <w:tmpl w:val="CB227D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F94AC8"/>
    <w:multiLevelType w:val="hybridMultilevel"/>
    <w:tmpl w:val="2D0EE1F8"/>
    <w:lvl w:ilvl="0" w:tplc="3746F1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35FC8"/>
    <w:multiLevelType w:val="multilevel"/>
    <w:tmpl w:val="A7DC35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4FB3EB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BD7783"/>
    <w:multiLevelType w:val="multilevel"/>
    <w:tmpl w:val="3C2A864C"/>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72D22261"/>
    <w:multiLevelType w:val="hybridMultilevel"/>
    <w:tmpl w:val="24B69F5C"/>
    <w:lvl w:ilvl="0" w:tplc="51385290">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81460"/>
    <w:multiLevelType w:val="multilevel"/>
    <w:tmpl w:val="92B49AE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7B87348B"/>
    <w:multiLevelType w:val="multilevel"/>
    <w:tmpl w:val="F4F8732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CAD55D1"/>
    <w:multiLevelType w:val="hybridMultilevel"/>
    <w:tmpl w:val="F93AB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CC60284"/>
    <w:multiLevelType w:val="hybridMultilevel"/>
    <w:tmpl w:val="6F164110"/>
    <w:lvl w:ilvl="0" w:tplc="3746F12A">
      <w:start w:val="1"/>
      <w:numFmt w:val="decimal"/>
      <w:lvlText w:val="2.%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41">
    <w:nsid w:val="7D0B54CB"/>
    <w:multiLevelType w:val="hybridMultilevel"/>
    <w:tmpl w:val="78B66F9C"/>
    <w:lvl w:ilvl="0" w:tplc="970077E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8D6817"/>
    <w:multiLevelType w:val="multilevel"/>
    <w:tmpl w:val="0CE40A2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D9331B8"/>
    <w:multiLevelType w:val="multilevel"/>
    <w:tmpl w:val="348E85A8"/>
    <w:lvl w:ilvl="0">
      <w:start w:val="1"/>
      <w:numFmt w:val="decimal"/>
      <w:lvlText w:val="%1."/>
      <w:lvlJc w:val="left"/>
      <w:pPr>
        <w:ind w:left="720" w:hanging="360"/>
      </w:pPr>
      <w:rPr>
        <w:rFonts w:hint="default"/>
        <w:b/>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31"/>
  </w:num>
  <w:num w:numId="5">
    <w:abstractNumId w:val="24"/>
  </w:num>
  <w:num w:numId="6">
    <w:abstractNumId w:val="13"/>
  </w:num>
  <w:num w:numId="7">
    <w:abstractNumId w:val="33"/>
  </w:num>
  <w:num w:numId="8">
    <w:abstractNumId w:val="35"/>
  </w:num>
  <w:num w:numId="9">
    <w:abstractNumId w:val="41"/>
  </w:num>
  <w:num w:numId="10">
    <w:abstractNumId w:val="4"/>
  </w:num>
  <w:num w:numId="11">
    <w:abstractNumId w:val="18"/>
  </w:num>
  <w:num w:numId="12">
    <w:abstractNumId w:val="20"/>
  </w:num>
  <w:num w:numId="13">
    <w:abstractNumId w:val="40"/>
  </w:num>
  <w:num w:numId="14">
    <w:abstractNumId w:val="22"/>
  </w:num>
  <w:num w:numId="15">
    <w:abstractNumId w:val="26"/>
  </w:num>
  <w:num w:numId="16">
    <w:abstractNumId w:val="8"/>
  </w:num>
  <w:num w:numId="17">
    <w:abstractNumId w:val="4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9"/>
  </w:num>
  <w:num w:numId="33">
    <w:abstractNumId w:val="30"/>
  </w:num>
  <w:num w:numId="34">
    <w:abstractNumId w:val="2"/>
  </w:num>
  <w:num w:numId="35">
    <w:abstractNumId w:val="29"/>
  </w:num>
  <w:num w:numId="36">
    <w:abstractNumId w:val="32"/>
  </w:num>
  <w:num w:numId="37">
    <w:abstractNumId w:val="17"/>
  </w:num>
  <w:num w:numId="38">
    <w:abstractNumId w:val="6"/>
  </w:num>
  <w:num w:numId="39">
    <w:abstractNumId w:val="38"/>
  </w:num>
  <w:num w:numId="40">
    <w:abstractNumId w:val="14"/>
  </w:num>
  <w:num w:numId="41">
    <w:abstractNumId w:val="42"/>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733B6"/>
    <w:rsid w:val="000276ED"/>
    <w:rsid w:val="00045060"/>
    <w:rsid w:val="00045CA2"/>
    <w:rsid w:val="00051A35"/>
    <w:rsid w:val="0005470F"/>
    <w:rsid w:val="00082E6A"/>
    <w:rsid w:val="00083E60"/>
    <w:rsid w:val="000857BB"/>
    <w:rsid w:val="0009780A"/>
    <w:rsid w:val="000B39FB"/>
    <w:rsid w:val="000D1D39"/>
    <w:rsid w:val="000D6050"/>
    <w:rsid w:val="000E48CB"/>
    <w:rsid w:val="000F7AA6"/>
    <w:rsid w:val="00101FB6"/>
    <w:rsid w:val="00110896"/>
    <w:rsid w:val="00110F27"/>
    <w:rsid w:val="001332E8"/>
    <w:rsid w:val="00135478"/>
    <w:rsid w:val="001463D0"/>
    <w:rsid w:val="00161E52"/>
    <w:rsid w:val="00165B8F"/>
    <w:rsid w:val="001724B4"/>
    <w:rsid w:val="001772AC"/>
    <w:rsid w:val="001804A4"/>
    <w:rsid w:val="001810AC"/>
    <w:rsid w:val="001A44B9"/>
    <w:rsid w:val="001C0C68"/>
    <w:rsid w:val="001F6A56"/>
    <w:rsid w:val="001F6F74"/>
    <w:rsid w:val="00202C53"/>
    <w:rsid w:val="002218CC"/>
    <w:rsid w:val="00227860"/>
    <w:rsid w:val="00231702"/>
    <w:rsid w:val="00233EC4"/>
    <w:rsid w:val="0024130E"/>
    <w:rsid w:val="00245DCB"/>
    <w:rsid w:val="00250CB8"/>
    <w:rsid w:val="00274320"/>
    <w:rsid w:val="002768F3"/>
    <w:rsid w:val="002805C6"/>
    <w:rsid w:val="0028134F"/>
    <w:rsid w:val="00283185"/>
    <w:rsid w:val="00286761"/>
    <w:rsid w:val="00290635"/>
    <w:rsid w:val="00291FFD"/>
    <w:rsid w:val="002A0F30"/>
    <w:rsid w:val="002B6C65"/>
    <w:rsid w:val="002C39F3"/>
    <w:rsid w:val="002E2C37"/>
    <w:rsid w:val="002F1D19"/>
    <w:rsid w:val="002F4602"/>
    <w:rsid w:val="002F5520"/>
    <w:rsid w:val="00301CB6"/>
    <w:rsid w:val="00312F25"/>
    <w:rsid w:val="00320A9C"/>
    <w:rsid w:val="00332731"/>
    <w:rsid w:val="00333BB5"/>
    <w:rsid w:val="00390A9C"/>
    <w:rsid w:val="003C6B12"/>
    <w:rsid w:val="003E1B1B"/>
    <w:rsid w:val="003F02A5"/>
    <w:rsid w:val="003F5692"/>
    <w:rsid w:val="004235CA"/>
    <w:rsid w:val="00431DD3"/>
    <w:rsid w:val="004326F1"/>
    <w:rsid w:val="004401BC"/>
    <w:rsid w:val="004450D2"/>
    <w:rsid w:val="0046305D"/>
    <w:rsid w:val="004674CD"/>
    <w:rsid w:val="00473B56"/>
    <w:rsid w:val="004814CF"/>
    <w:rsid w:val="00484A0F"/>
    <w:rsid w:val="00496420"/>
    <w:rsid w:val="004A1757"/>
    <w:rsid w:val="004B4576"/>
    <w:rsid w:val="004C1A82"/>
    <w:rsid w:val="004D3724"/>
    <w:rsid w:val="004E2FFA"/>
    <w:rsid w:val="004E7E85"/>
    <w:rsid w:val="004F2F9B"/>
    <w:rsid w:val="00501AB1"/>
    <w:rsid w:val="00501F0F"/>
    <w:rsid w:val="005049C4"/>
    <w:rsid w:val="00505311"/>
    <w:rsid w:val="00515EBB"/>
    <w:rsid w:val="00520253"/>
    <w:rsid w:val="00520783"/>
    <w:rsid w:val="005230D7"/>
    <w:rsid w:val="00532AEB"/>
    <w:rsid w:val="00534DF4"/>
    <w:rsid w:val="00541E13"/>
    <w:rsid w:val="00562A23"/>
    <w:rsid w:val="005733B6"/>
    <w:rsid w:val="005828D9"/>
    <w:rsid w:val="00582CE2"/>
    <w:rsid w:val="005B5C3C"/>
    <w:rsid w:val="005C53CA"/>
    <w:rsid w:val="005F433F"/>
    <w:rsid w:val="005F49F8"/>
    <w:rsid w:val="00600B82"/>
    <w:rsid w:val="0060237D"/>
    <w:rsid w:val="00610BC2"/>
    <w:rsid w:val="00611579"/>
    <w:rsid w:val="00615620"/>
    <w:rsid w:val="006350EC"/>
    <w:rsid w:val="006419DE"/>
    <w:rsid w:val="00655B99"/>
    <w:rsid w:val="00661BBF"/>
    <w:rsid w:val="006676EE"/>
    <w:rsid w:val="00692E6A"/>
    <w:rsid w:val="00694D57"/>
    <w:rsid w:val="006C61BF"/>
    <w:rsid w:val="006D5F03"/>
    <w:rsid w:val="006F05DF"/>
    <w:rsid w:val="006F521F"/>
    <w:rsid w:val="006F73A5"/>
    <w:rsid w:val="0070634F"/>
    <w:rsid w:val="00710A4F"/>
    <w:rsid w:val="00715F9A"/>
    <w:rsid w:val="007200DD"/>
    <w:rsid w:val="00730228"/>
    <w:rsid w:val="00732A91"/>
    <w:rsid w:val="00732CDC"/>
    <w:rsid w:val="00740C6F"/>
    <w:rsid w:val="0076200C"/>
    <w:rsid w:val="00766004"/>
    <w:rsid w:val="0077259B"/>
    <w:rsid w:val="00794BB5"/>
    <w:rsid w:val="007A27C1"/>
    <w:rsid w:val="007A4785"/>
    <w:rsid w:val="007B0891"/>
    <w:rsid w:val="007B08C8"/>
    <w:rsid w:val="007E2C0F"/>
    <w:rsid w:val="007E78C8"/>
    <w:rsid w:val="007F5899"/>
    <w:rsid w:val="00800DC1"/>
    <w:rsid w:val="0080374C"/>
    <w:rsid w:val="00806DFB"/>
    <w:rsid w:val="00815851"/>
    <w:rsid w:val="00820FCB"/>
    <w:rsid w:val="00846F63"/>
    <w:rsid w:val="00852C61"/>
    <w:rsid w:val="008535B2"/>
    <w:rsid w:val="00857039"/>
    <w:rsid w:val="008721C3"/>
    <w:rsid w:val="0088150F"/>
    <w:rsid w:val="008A395C"/>
    <w:rsid w:val="008A47AD"/>
    <w:rsid w:val="008B480A"/>
    <w:rsid w:val="008D46DF"/>
    <w:rsid w:val="008E052A"/>
    <w:rsid w:val="008E6276"/>
    <w:rsid w:val="00904034"/>
    <w:rsid w:val="009100D9"/>
    <w:rsid w:val="0093543D"/>
    <w:rsid w:val="0095312D"/>
    <w:rsid w:val="009537CA"/>
    <w:rsid w:val="009639C8"/>
    <w:rsid w:val="0097402B"/>
    <w:rsid w:val="00983E20"/>
    <w:rsid w:val="00986CBB"/>
    <w:rsid w:val="009B10BB"/>
    <w:rsid w:val="009B72D2"/>
    <w:rsid w:val="009C571C"/>
    <w:rsid w:val="009E079E"/>
    <w:rsid w:val="009E2436"/>
    <w:rsid w:val="009F08B5"/>
    <w:rsid w:val="009F3833"/>
    <w:rsid w:val="009F3AB2"/>
    <w:rsid w:val="00A11FD0"/>
    <w:rsid w:val="00A22D11"/>
    <w:rsid w:val="00A329B4"/>
    <w:rsid w:val="00A37D5C"/>
    <w:rsid w:val="00A461B3"/>
    <w:rsid w:val="00A46E7C"/>
    <w:rsid w:val="00A61930"/>
    <w:rsid w:val="00A65D9E"/>
    <w:rsid w:val="00A722C4"/>
    <w:rsid w:val="00A7597A"/>
    <w:rsid w:val="00A95075"/>
    <w:rsid w:val="00AA358C"/>
    <w:rsid w:val="00AE1A7C"/>
    <w:rsid w:val="00AE5C9F"/>
    <w:rsid w:val="00B01AD9"/>
    <w:rsid w:val="00B13DB3"/>
    <w:rsid w:val="00B17B50"/>
    <w:rsid w:val="00B21758"/>
    <w:rsid w:val="00B2726F"/>
    <w:rsid w:val="00B51712"/>
    <w:rsid w:val="00B66A29"/>
    <w:rsid w:val="00B676C6"/>
    <w:rsid w:val="00B82642"/>
    <w:rsid w:val="00B854A2"/>
    <w:rsid w:val="00B87CD1"/>
    <w:rsid w:val="00B927FE"/>
    <w:rsid w:val="00B9583F"/>
    <w:rsid w:val="00BA3D40"/>
    <w:rsid w:val="00BB017C"/>
    <w:rsid w:val="00BC015A"/>
    <w:rsid w:val="00BE2BF4"/>
    <w:rsid w:val="00BF5E22"/>
    <w:rsid w:val="00C00BC1"/>
    <w:rsid w:val="00C02D59"/>
    <w:rsid w:val="00C22D92"/>
    <w:rsid w:val="00C24C99"/>
    <w:rsid w:val="00C2628F"/>
    <w:rsid w:val="00C43ED2"/>
    <w:rsid w:val="00C4793D"/>
    <w:rsid w:val="00C57933"/>
    <w:rsid w:val="00C625C8"/>
    <w:rsid w:val="00C9576A"/>
    <w:rsid w:val="00CA5185"/>
    <w:rsid w:val="00CD03F2"/>
    <w:rsid w:val="00CF6695"/>
    <w:rsid w:val="00D01B83"/>
    <w:rsid w:val="00D0257C"/>
    <w:rsid w:val="00D04DF7"/>
    <w:rsid w:val="00D2233B"/>
    <w:rsid w:val="00D36726"/>
    <w:rsid w:val="00D42594"/>
    <w:rsid w:val="00D46668"/>
    <w:rsid w:val="00D64FED"/>
    <w:rsid w:val="00D73645"/>
    <w:rsid w:val="00D73E80"/>
    <w:rsid w:val="00D81638"/>
    <w:rsid w:val="00D8327A"/>
    <w:rsid w:val="00D86359"/>
    <w:rsid w:val="00D87749"/>
    <w:rsid w:val="00DA78E8"/>
    <w:rsid w:val="00DD599A"/>
    <w:rsid w:val="00DE19A1"/>
    <w:rsid w:val="00DE59A8"/>
    <w:rsid w:val="00E15C89"/>
    <w:rsid w:val="00E32C46"/>
    <w:rsid w:val="00E34E8F"/>
    <w:rsid w:val="00E422F8"/>
    <w:rsid w:val="00E47AAA"/>
    <w:rsid w:val="00E56913"/>
    <w:rsid w:val="00E63354"/>
    <w:rsid w:val="00E668C9"/>
    <w:rsid w:val="00E715D5"/>
    <w:rsid w:val="00E770A7"/>
    <w:rsid w:val="00E777A1"/>
    <w:rsid w:val="00E87F03"/>
    <w:rsid w:val="00E96148"/>
    <w:rsid w:val="00EA3145"/>
    <w:rsid w:val="00EA5671"/>
    <w:rsid w:val="00EA5B22"/>
    <w:rsid w:val="00EB6B6A"/>
    <w:rsid w:val="00ED39CA"/>
    <w:rsid w:val="00EE0C1B"/>
    <w:rsid w:val="00EE48C0"/>
    <w:rsid w:val="00EF2683"/>
    <w:rsid w:val="00EF3533"/>
    <w:rsid w:val="00F2211E"/>
    <w:rsid w:val="00F31513"/>
    <w:rsid w:val="00F5030A"/>
    <w:rsid w:val="00F56738"/>
    <w:rsid w:val="00F60EC1"/>
    <w:rsid w:val="00F84947"/>
    <w:rsid w:val="00F87EC5"/>
    <w:rsid w:val="00FC7124"/>
    <w:rsid w:val="00FD09FF"/>
    <w:rsid w:val="00FD3CD1"/>
    <w:rsid w:val="00FD56BD"/>
    <w:rsid w:val="00FE6B79"/>
    <w:rsid w:val="00FE7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3">
    <w:name w:val="heading 3"/>
    <w:basedOn w:val="a"/>
    <w:next w:val="a"/>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rsid w:val="005733B6"/>
    <w:pPr>
      <w:spacing w:after="120"/>
      <w:ind w:left="283"/>
    </w:pPr>
    <w:rPr>
      <w:rFonts w:ascii="Arial" w:hAnsi="Arial" w:cs="Arial"/>
      <w:sz w:val="22"/>
      <w:szCs w:val="22"/>
    </w:rPr>
  </w:style>
  <w:style w:type="character" w:customStyle="1" w:styleId="a6">
    <w:name w:val="Текст Знак"/>
    <w:basedOn w:val="a0"/>
    <w:link w:val="a7"/>
    <w:locked/>
    <w:rsid w:val="005733B6"/>
    <w:rPr>
      <w:rFonts w:ascii="Courier New" w:hAnsi="Courier New" w:cs="Courier New"/>
      <w:lang w:val="ru-RU" w:eastAsia="ru-RU" w:bidi="ar-SA"/>
    </w:rPr>
  </w:style>
  <w:style w:type="paragraph" w:styleId="a7">
    <w:name w:val="Plain Text"/>
    <w:basedOn w:val="a"/>
    <w:link w:val="a6"/>
    <w:rsid w:val="005733B6"/>
    <w:pPr>
      <w:suppressAutoHyphens w:val="0"/>
    </w:pPr>
    <w:rPr>
      <w:rFonts w:ascii="Courier New" w:hAnsi="Courier New" w:cs="Courier New"/>
      <w:lang w:eastAsia="ru-RU"/>
    </w:rPr>
  </w:style>
  <w:style w:type="paragraph" w:customStyle="1" w:styleId="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8">
    <w:name w:val="Table Grid"/>
    <w:basedOn w:val="a1"/>
    <w:rsid w:val="00806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4793D"/>
    <w:pPr>
      <w:ind w:left="720"/>
      <w:contextualSpacing/>
    </w:pPr>
  </w:style>
  <w:style w:type="paragraph" w:styleId="30">
    <w:name w:val="Body Text 3"/>
    <w:basedOn w:val="a"/>
    <w:link w:val="31"/>
    <w:rsid w:val="00520783"/>
    <w:pPr>
      <w:spacing w:after="120"/>
    </w:pPr>
    <w:rPr>
      <w:sz w:val="16"/>
      <w:szCs w:val="16"/>
    </w:rPr>
  </w:style>
  <w:style w:type="character" w:customStyle="1" w:styleId="31">
    <w:name w:val="Основной текст 3 Знак"/>
    <w:basedOn w:val="a0"/>
    <w:link w:val="30"/>
    <w:rsid w:val="00520783"/>
    <w:rPr>
      <w:sz w:val="16"/>
      <w:szCs w:val="16"/>
      <w:lang w:eastAsia="ar-SA"/>
    </w:rPr>
  </w:style>
  <w:style w:type="paragraph" w:customStyle="1" w:styleId="2">
    <w:name w:val="Стиль2"/>
    <w:basedOn w:val="a"/>
    <w:rsid w:val="00520783"/>
    <w:pPr>
      <w:suppressAutoHyphens w:val="0"/>
    </w:pPr>
    <w:rPr>
      <w:rFonts w:ascii="Courier New" w:hAnsi="Courier New" w:cs="Courier New"/>
      <w:sz w:val="24"/>
      <w:lang w:eastAsia="ru-RU"/>
    </w:rPr>
  </w:style>
  <w:style w:type="character" w:styleId="aa">
    <w:name w:val="FollowedHyperlink"/>
    <w:basedOn w:val="a0"/>
    <w:rsid w:val="008D46DF"/>
    <w:rPr>
      <w:color w:val="800080" w:themeColor="followedHyperlink"/>
      <w:u w:val="single"/>
    </w:rPr>
  </w:style>
  <w:style w:type="paragraph" w:customStyle="1" w:styleId="FR2">
    <w:name w:val="FR2"/>
    <w:uiPriority w:val="99"/>
    <w:rsid w:val="008E052A"/>
    <w:pPr>
      <w:widowControl w:val="0"/>
      <w:autoSpaceDE w:val="0"/>
      <w:autoSpaceDN w:val="0"/>
      <w:adjustRightInd w:val="0"/>
      <w:jc w:val="both"/>
    </w:pPr>
    <w:rPr>
      <w:rFonts w:ascii="Arial" w:hAnsi="Arial" w:cs="Arial"/>
      <w:b/>
      <w:bCs/>
      <w:sz w:val="16"/>
      <w:szCs w:val="16"/>
      <w:lang w:val="en-US"/>
    </w:rPr>
  </w:style>
  <w:style w:type="paragraph" w:styleId="ab">
    <w:name w:val="Document Map"/>
    <w:basedOn w:val="a"/>
    <w:link w:val="ac"/>
    <w:rsid w:val="00986CBB"/>
    <w:rPr>
      <w:rFonts w:ascii="Tahoma" w:hAnsi="Tahoma" w:cs="Tahoma"/>
      <w:sz w:val="16"/>
      <w:szCs w:val="16"/>
    </w:rPr>
  </w:style>
  <w:style w:type="character" w:customStyle="1" w:styleId="ac">
    <w:name w:val="Схема документа Знак"/>
    <w:basedOn w:val="a0"/>
    <w:link w:val="ab"/>
    <w:rsid w:val="00986CBB"/>
    <w:rPr>
      <w:rFonts w:ascii="Tahoma" w:hAnsi="Tahoma" w:cs="Tahoma"/>
      <w:sz w:val="16"/>
      <w:szCs w:val="16"/>
      <w:lang w:eastAsia="ar-SA"/>
    </w:rPr>
  </w:style>
  <w:style w:type="paragraph" w:styleId="ad">
    <w:name w:val="header"/>
    <w:basedOn w:val="a"/>
    <w:link w:val="ae"/>
    <w:rsid w:val="00846F63"/>
    <w:pPr>
      <w:tabs>
        <w:tab w:val="center" w:pos="4677"/>
        <w:tab w:val="right" w:pos="9355"/>
      </w:tabs>
    </w:pPr>
  </w:style>
  <w:style w:type="character" w:customStyle="1" w:styleId="ae">
    <w:name w:val="Верхний колонтитул Знак"/>
    <w:basedOn w:val="a0"/>
    <w:link w:val="ad"/>
    <w:rsid w:val="00846F63"/>
    <w:rPr>
      <w:lang w:eastAsia="ar-SA"/>
    </w:rPr>
  </w:style>
  <w:style w:type="paragraph" w:styleId="af">
    <w:name w:val="footer"/>
    <w:basedOn w:val="a"/>
    <w:link w:val="af0"/>
    <w:uiPriority w:val="99"/>
    <w:rsid w:val="00846F63"/>
    <w:pPr>
      <w:tabs>
        <w:tab w:val="center" w:pos="4677"/>
        <w:tab w:val="right" w:pos="9355"/>
      </w:tabs>
    </w:pPr>
  </w:style>
  <w:style w:type="character" w:customStyle="1" w:styleId="af0">
    <w:name w:val="Нижний колонтитул Знак"/>
    <w:basedOn w:val="a0"/>
    <w:link w:val="af"/>
    <w:uiPriority w:val="99"/>
    <w:rsid w:val="00846F63"/>
    <w:rPr>
      <w:lang w:eastAsia="ar-SA"/>
    </w:rPr>
  </w:style>
  <w:style w:type="paragraph" w:styleId="af1">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ksovex@sov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8601E7-5CAD-4A33-8958-64AF31D4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4177</Words>
  <Characters>29195</Characters>
  <Application>Microsoft Office Word</Application>
  <DocSecurity>4</DocSecurity>
  <Lines>243</Lines>
  <Paragraphs>66</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33306</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svetlana.grishanova</cp:lastModifiedBy>
  <cp:revision>2</cp:revision>
  <dcterms:created xsi:type="dcterms:W3CDTF">2014-02-11T07:24:00Z</dcterms:created>
  <dcterms:modified xsi:type="dcterms:W3CDTF">2014-02-11T07:24:00Z</dcterms:modified>
</cp:coreProperties>
</file>